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6860F" w14:textId="77777777" w:rsidR="00353636" w:rsidRPr="00353636" w:rsidRDefault="00353636" w:rsidP="00353636">
      <w:pPr>
        <w:spacing w:after="160" w:line="259" w:lineRule="auto"/>
        <w:jc w:val="center"/>
        <w:rPr>
          <w:rFonts w:ascii="Calibri" w:eastAsia="Calibri" w:hAnsi="Calibri"/>
          <w:b/>
          <w:bCs/>
          <w:sz w:val="28"/>
          <w:szCs w:val="28"/>
          <w:lang w:bidi="fa-IR"/>
        </w:rPr>
      </w:pPr>
      <w:r w:rsidRPr="00353636">
        <w:rPr>
          <w:rFonts w:ascii="Calibri" w:eastAsia="Calibri" w:hAnsi="Calibri" w:hint="cs"/>
          <w:b/>
          <w:bCs/>
          <w:sz w:val="28"/>
          <w:szCs w:val="28"/>
          <w:rtl/>
        </w:rPr>
        <w:t xml:space="preserve">تحلیل مقایسه‌ای </w:t>
      </w:r>
      <w:r w:rsidRPr="00353636">
        <w:rPr>
          <w:rFonts w:ascii="Calibri" w:eastAsia="Calibri" w:hAnsi="Calibri" w:hint="cs"/>
          <w:b/>
          <w:bCs/>
          <w:sz w:val="28"/>
          <w:szCs w:val="28"/>
          <w:rtl/>
          <w:lang w:bidi="fa-IR"/>
        </w:rPr>
        <w:t xml:space="preserve">آنالیز احتمالاتی </w:t>
      </w:r>
      <w:r w:rsidRPr="00353636">
        <w:rPr>
          <w:rFonts w:ascii="Calibri" w:eastAsia="Calibri" w:hAnsi="Calibri" w:hint="cs"/>
          <w:b/>
          <w:bCs/>
          <w:sz w:val="28"/>
          <w:szCs w:val="28"/>
          <w:rtl/>
        </w:rPr>
        <w:t>پایداری شیب با استفاده از نرم‌افزارهای</w:t>
      </w:r>
    </w:p>
    <w:p w14:paraId="7CDE3BB5" w14:textId="77777777" w:rsidR="00353636" w:rsidRDefault="00353636" w:rsidP="00353636">
      <w:pPr>
        <w:spacing w:after="160" w:line="259" w:lineRule="auto"/>
        <w:jc w:val="center"/>
        <w:rPr>
          <w:rFonts w:ascii="Calibri" w:eastAsia="Calibri" w:hAnsi="Calibri"/>
          <w:b/>
          <w:bCs/>
          <w:sz w:val="28"/>
          <w:szCs w:val="28"/>
          <w:lang w:bidi="fa-IR"/>
        </w:rPr>
      </w:pPr>
      <w:r w:rsidRPr="00353636">
        <w:rPr>
          <w:rFonts w:ascii="Calibri" w:eastAsia="Calibri" w:hAnsi="Calibri"/>
          <w:b/>
          <w:bCs/>
          <w:sz w:val="28"/>
          <w:szCs w:val="28"/>
          <w:lang w:bidi="fa-IR"/>
        </w:rPr>
        <w:t xml:space="preserve"> </w:t>
      </w:r>
      <w:bookmarkStart w:id="0" w:name="OLE_LINK1"/>
      <w:proofErr w:type="spellStart"/>
      <w:r w:rsidRPr="00AA7F0A">
        <w:rPr>
          <w:rFonts w:eastAsia="Calibri" w:cs="Times New Roman"/>
          <w:b/>
          <w:bCs/>
          <w:sz w:val="22"/>
          <w:szCs w:val="22"/>
          <w:lang w:bidi="fa-IR"/>
        </w:rPr>
        <w:t>Plaxis</w:t>
      </w:r>
      <w:bookmarkEnd w:id="0"/>
      <w:proofErr w:type="spellEnd"/>
      <w:r w:rsidRPr="00AA7F0A">
        <w:rPr>
          <w:rFonts w:eastAsia="Calibri" w:cs="Times New Roman"/>
          <w:b/>
          <w:bCs/>
          <w:sz w:val="22"/>
          <w:szCs w:val="22"/>
          <w:lang w:bidi="fa-IR"/>
        </w:rPr>
        <w:t xml:space="preserve"> LE V21 </w:t>
      </w:r>
      <w:r w:rsidRPr="00353636">
        <w:rPr>
          <w:rFonts w:ascii="Calibri" w:eastAsia="Calibri" w:hAnsi="Calibri" w:hint="cs"/>
          <w:b/>
          <w:bCs/>
          <w:sz w:val="28"/>
          <w:szCs w:val="28"/>
          <w:rtl/>
        </w:rPr>
        <w:t xml:space="preserve">، </w:t>
      </w:r>
      <w:bookmarkStart w:id="1" w:name="OLE_LINK2"/>
      <w:r w:rsidRPr="00AA7F0A">
        <w:rPr>
          <w:rFonts w:eastAsia="Calibri" w:cs="Times New Roman"/>
          <w:b/>
          <w:bCs/>
          <w:sz w:val="22"/>
          <w:szCs w:val="22"/>
          <w:lang w:bidi="fa-IR"/>
        </w:rPr>
        <w:t>GeoStudio</w:t>
      </w:r>
      <w:bookmarkEnd w:id="1"/>
      <w:r w:rsidRPr="00AA7F0A">
        <w:rPr>
          <w:rFonts w:eastAsia="Calibri" w:cs="Times New Roman"/>
          <w:b/>
          <w:bCs/>
          <w:sz w:val="22"/>
          <w:szCs w:val="22"/>
          <w:lang w:bidi="fa-IR"/>
        </w:rPr>
        <w:t xml:space="preserve"> </w:t>
      </w:r>
      <w:proofErr w:type="gramStart"/>
      <w:r w:rsidRPr="00AA7F0A">
        <w:rPr>
          <w:rFonts w:eastAsia="Calibri" w:cs="Times New Roman"/>
          <w:b/>
          <w:bCs/>
          <w:sz w:val="22"/>
          <w:szCs w:val="22"/>
          <w:lang w:bidi="fa-IR"/>
        </w:rPr>
        <w:t xml:space="preserve">2024 </w:t>
      </w:r>
      <w:r w:rsidRPr="00AA7F0A">
        <w:rPr>
          <w:rFonts w:eastAsia="Calibri" w:cs="Times New Roman"/>
          <w:b/>
          <w:bCs/>
          <w:sz w:val="22"/>
          <w:szCs w:val="22"/>
          <w:rtl/>
        </w:rPr>
        <w:t xml:space="preserve"> </w:t>
      </w:r>
      <w:r w:rsidRPr="00353636">
        <w:rPr>
          <w:rFonts w:ascii="Calibri" w:eastAsia="Calibri" w:hAnsi="Calibri" w:hint="cs"/>
          <w:b/>
          <w:bCs/>
          <w:sz w:val="28"/>
          <w:szCs w:val="28"/>
          <w:rtl/>
        </w:rPr>
        <w:t>و</w:t>
      </w:r>
      <w:proofErr w:type="gramEnd"/>
      <w:r w:rsidRPr="00353636">
        <w:rPr>
          <w:rFonts w:ascii="Calibri" w:eastAsia="Calibri" w:hAnsi="Calibri"/>
          <w:b/>
          <w:bCs/>
          <w:sz w:val="28"/>
          <w:szCs w:val="28"/>
          <w:rtl/>
        </w:rPr>
        <w:t xml:space="preserve"> </w:t>
      </w:r>
      <w:r w:rsidRPr="00353636">
        <w:rPr>
          <w:rFonts w:ascii="Calibri" w:eastAsia="Calibri" w:hAnsi="Calibri" w:hint="cs"/>
          <w:b/>
          <w:bCs/>
          <w:sz w:val="28"/>
          <w:szCs w:val="28"/>
          <w:rtl/>
        </w:rPr>
        <w:t xml:space="preserve"> </w:t>
      </w:r>
      <w:r w:rsidRPr="00AA7F0A">
        <w:rPr>
          <w:rFonts w:eastAsia="Calibri" w:cs="Times New Roman"/>
          <w:b/>
          <w:bCs/>
          <w:sz w:val="22"/>
          <w:szCs w:val="22"/>
          <w:lang w:bidi="fa-IR"/>
        </w:rPr>
        <w:t>Slide2</w:t>
      </w:r>
    </w:p>
    <w:p w14:paraId="5158D2F1" w14:textId="71997199" w:rsidR="00DA40CE" w:rsidRPr="00DA40CE" w:rsidRDefault="00353636" w:rsidP="00353636">
      <w:pPr>
        <w:spacing w:after="160" w:line="259" w:lineRule="auto"/>
        <w:jc w:val="center"/>
        <w:rPr>
          <w:rFonts w:ascii="Calibri" w:eastAsia="Calibri" w:hAnsi="Calibri"/>
          <w:b/>
          <w:bCs/>
          <w:sz w:val="24"/>
          <w:vertAlign w:val="superscript"/>
          <w:rtl/>
          <w:lang w:bidi="fa-IR"/>
        </w:rPr>
      </w:pPr>
      <w:r w:rsidRPr="00353636">
        <w:rPr>
          <w:rFonts w:ascii="Calibri" w:eastAsia="Calibri" w:hAnsi="Calibri" w:hint="cs"/>
          <w:b/>
          <w:bCs/>
          <w:sz w:val="24"/>
          <w:rtl/>
          <w:lang w:bidi="fa-IR"/>
        </w:rPr>
        <w:t>سیدعلی اصغری پری</w:t>
      </w:r>
      <w:r w:rsidR="00DA40CE" w:rsidRPr="00DA40CE">
        <w:rPr>
          <w:rFonts w:ascii="Calibri" w:eastAsia="Calibri" w:hAnsi="Calibri" w:hint="cs"/>
          <w:b/>
          <w:bCs/>
          <w:sz w:val="24"/>
          <w:vertAlign w:val="superscript"/>
          <w:rtl/>
          <w:lang w:bidi="fa-IR"/>
        </w:rPr>
        <w:t>1</w:t>
      </w:r>
    </w:p>
    <w:p w14:paraId="46224EF7" w14:textId="28EA949B" w:rsidR="00353636" w:rsidRDefault="00DA40CE" w:rsidP="00353636">
      <w:pPr>
        <w:tabs>
          <w:tab w:val="left" w:pos="227"/>
          <w:tab w:val="center" w:pos="4535"/>
        </w:tabs>
        <w:jc w:val="center"/>
        <w:rPr>
          <w:lang w:bidi="fa-IR"/>
        </w:rPr>
      </w:pPr>
      <w:r w:rsidRPr="00DA40CE">
        <w:rPr>
          <w:rFonts w:ascii="Calibri" w:eastAsia="Calibri" w:hAnsi="Calibri" w:hint="cs"/>
          <w:sz w:val="24"/>
          <w:rtl/>
          <w:lang w:bidi="fa-IR"/>
        </w:rPr>
        <w:t xml:space="preserve">1. </w:t>
      </w:r>
      <w:r w:rsidR="00353636" w:rsidRPr="00353636">
        <w:rPr>
          <w:rFonts w:ascii="Calibri" w:eastAsia="Calibri" w:hAnsi="Calibri" w:hint="cs"/>
          <w:sz w:val="24"/>
          <w:rtl/>
        </w:rPr>
        <w:t>استادیار گروه مهندسی عمران، دانشکده فنی و مهندسی، دانشگاه صنعتی خاتم الانبیاء بهبهان، بهبهان، ایران</w:t>
      </w:r>
      <w:r w:rsidR="00353636">
        <w:rPr>
          <w:rFonts w:ascii="Calibri" w:eastAsia="Calibri" w:hAnsi="Calibri" w:hint="cs"/>
          <w:sz w:val="24"/>
          <w:rtl/>
          <w:lang w:bidi="fa-IR"/>
        </w:rPr>
        <w:t xml:space="preserve">، </w:t>
      </w:r>
      <w:r w:rsidR="00353636" w:rsidRPr="00787259">
        <w:t>asgharipari@bkatu.ac.ir</w:t>
      </w:r>
    </w:p>
    <w:p w14:paraId="635017F6" w14:textId="2D3C2C3A" w:rsidR="00353636" w:rsidRPr="00353636" w:rsidRDefault="00353636" w:rsidP="00353636">
      <w:pPr>
        <w:spacing w:after="0"/>
        <w:jc w:val="center"/>
        <w:rPr>
          <w:rFonts w:ascii="Calibri" w:eastAsia="Calibri" w:hAnsi="Calibri"/>
          <w:sz w:val="24"/>
          <w:lang w:bidi="fa-IR"/>
        </w:rPr>
      </w:pPr>
    </w:p>
    <w:p w14:paraId="54A81F95" w14:textId="77777777" w:rsidR="00DA40CE" w:rsidRPr="00DA40CE" w:rsidRDefault="00DA40CE" w:rsidP="00DA40CE">
      <w:pPr>
        <w:spacing w:before="240" w:after="160"/>
        <w:ind w:left="567" w:right="567"/>
        <w:rPr>
          <w:rFonts w:ascii="Calibri" w:eastAsia="Calibri" w:hAnsi="Calibri"/>
          <w:b/>
          <w:bCs/>
          <w:sz w:val="26"/>
          <w:szCs w:val="26"/>
          <w:rtl/>
          <w:lang w:bidi="fa-IR"/>
        </w:rPr>
      </w:pPr>
      <w:r w:rsidRPr="00DA40CE">
        <w:rPr>
          <w:rFonts w:ascii="Calibri" w:eastAsia="Calibri" w:hAnsi="Calibri" w:hint="cs"/>
          <w:b/>
          <w:bCs/>
          <w:sz w:val="26"/>
          <w:szCs w:val="26"/>
          <w:rtl/>
          <w:lang w:bidi="fa-IR"/>
        </w:rPr>
        <w:t>چکیده</w:t>
      </w:r>
    </w:p>
    <w:p w14:paraId="6CFC7404" w14:textId="77777777" w:rsidR="00353636" w:rsidRPr="008E1F64" w:rsidRDefault="00353636" w:rsidP="008E1F64">
      <w:pPr>
        <w:ind w:left="540" w:right="540"/>
        <w:rPr>
          <w:rFonts w:eastAsia="Calibri"/>
          <w:sz w:val="18"/>
          <w:szCs w:val="22"/>
          <w:lang w:bidi="fa-IR"/>
        </w:rPr>
      </w:pPr>
      <w:r w:rsidRPr="008E1F64">
        <w:rPr>
          <w:rFonts w:eastAsia="Calibri" w:hint="cs"/>
          <w:sz w:val="18"/>
          <w:szCs w:val="22"/>
          <w:rtl/>
          <w:lang w:bidi="fa-IR"/>
        </w:rPr>
        <w:t xml:space="preserve">مقاله حاضر به مقایسه سیستماتیک تحلیل احتمالاتی پایداری شیب با استفاده از سه نرم‌افزار رایج در مهندسی ژئوتکنیک، یعنی </w:t>
      </w:r>
      <w:proofErr w:type="spellStart"/>
      <w:r w:rsidRPr="008E1F64">
        <w:rPr>
          <w:rFonts w:eastAsia="Calibri"/>
          <w:sz w:val="18"/>
          <w:szCs w:val="22"/>
          <w:lang w:bidi="fa-IR"/>
        </w:rPr>
        <w:t>Plaxis</w:t>
      </w:r>
      <w:proofErr w:type="spellEnd"/>
      <w:r w:rsidRPr="008E1F64">
        <w:rPr>
          <w:rFonts w:eastAsia="Calibri"/>
          <w:sz w:val="18"/>
          <w:szCs w:val="22"/>
          <w:lang w:bidi="fa-IR"/>
        </w:rPr>
        <w:t xml:space="preserve"> LE V21</w:t>
      </w:r>
      <w:r w:rsidRPr="008E1F64">
        <w:rPr>
          <w:rFonts w:eastAsia="Calibri" w:hint="cs"/>
          <w:sz w:val="18"/>
          <w:szCs w:val="22"/>
          <w:rtl/>
          <w:lang w:bidi="fa-IR"/>
        </w:rPr>
        <w:t xml:space="preserve">، </w:t>
      </w:r>
      <w:r w:rsidRPr="008E1F64">
        <w:rPr>
          <w:rFonts w:eastAsia="Calibri"/>
          <w:sz w:val="18"/>
          <w:szCs w:val="22"/>
          <w:lang w:bidi="fa-IR"/>
        </w:rPr>
        <w:t>GeoStudio 2024</w:t>
      </w:r>
      <w:r w:rsidRPr="008E1F64">
        <w:rPr>
          <w:rFonts w:eastAsia="Calibri" w:hint="cs"/>
          <w:sz w:val="18"/>
          <w:szCs w:val="22"/>
          <w:rtl/>
          <w:lang w:bidi="fa-IR"/>
        </w:rPr>
        <w:t xml:space="preserve"> (ماژول </w:t>
      </w:r>
      <w:r w:rsidRPr="008E1F64">
        <w:rPr>
          <w:rFonts w:eastAsia="Calibri"/>
          <w:sz w:val="18"/>
          <w:szCs w:val="22"/>
          <w:lang w:bidi="fa-IR"/>
        </w:rPr>
        <w:t>SLOPE/W</w:t>
      </w:r>
      <w:r w:rsidRPr="008E1F64">
        <w:rPr>
          <w:rFonts w:eastAsia="Calibri" w:hint="cs"/>
          <w:sz w:val="18"/>
          <w:szCs w:val="22"/>
          <w:rtl/>
          <w:lang w:bidi="fa-IR"/>
        </w:rPr>
        <w:t xml:space="preserve">) و </w:t>
      </w:r>
      <w:r w:rsidRPr="008E1F64">
        <w:rPr>
          <w:rFonts w:eastAsia="Calibri"/>
          <w:sz w:val="18"/>
          <w:szCs w:val="22"/>
          <w:lang w:bidi="fa-IR"/>
        </w:rPr>
        <w:t>Slide2</w:t>
      </w:r>
      <w:r w:rsidRPr="008E1F64">
        <w:rPr>
          <w:rFonts w:eastAsia="Calibri" w:hint="cs"/>
          <w:sz w:val="18"/>
          <w:szCs w:val="22"/>
          <w:rtl/>
          <w:lang w:bidi="fa-IR"/>
        </w:rPr>
        <w:t xml:space="preserve"> می‌پردازد. با توجه به اهمیت ارزیابی ریسک و ماهیت ذاتی عدم قطعیت در پارامترهای خاک، تحلیل احتمالاتی به عنوان رویکردی ضروری برای کمّی‌سازی عدم اطمینان‌ها و محاسبه معیارهایی مانند احتمال شکست و شاخص قابلیت اطمینان مورد توجه قرار گرفته است. این تحقیق با اجرای تحلیل‌های یکسان بر روی سه سناریوی مختلف (خاک همگن، خاک سه‌لایه و شرایط شبه استاتیکی) و با استفاده از ۱۰ روش متداول تعادل حدی، قابلیت‌ها، دقت، کارایی و محدودیت‌های هر نرم‌افزار را ارزیابی کرده است. نتایج نشان می‌دهد که هر سه نرم‌افزار قابلیت انجام تحلیل احتمالاتی با دقت قابل قبول را دارند، اما هر یک نقاط قوت متمایزی ارائه می‌دهند: </w:t>
      </w:r>
      <w:r w:rsidRPr="008E1F64">
        <w:rPr>
          <w:rFonts w:eastAsia="Calibri"/>
          <w:sz w:val="18"/>
          <w:szCs w:val="22"/>
          <w:lang w:bidi="fa-IR"/>
        </w:rPr>
        <w:t>Slide2</w:t>
      </w:r>
      <w:r w:rsidRPr="008E1F64">
        <w:rPr>
          <w:rFonts w:eastAsia="Calibri" w:hint="cs"/>
          <w:sz w:val="18"/>
          <w:szCs w:val="22"/>
          <w:rtl/>
          <w:lang w:bidi="fa-IR"/>
        </w:rPr>
        <w:t xml:space="preserve"> با ابزارهای تخصصی و نمایش گرافیکی پیشرفته برای تحلیل‌های ریسک پیچیده ایده‌آل است؛ </w:t>
      </w:r>
      <w:r w:rsidRPr="008E1F64">
        <w:rPr>
          <w:rFonts w:eastAsia="Calibri"/>
          <w:sz w:val="18"/>
          <w:szCs w:val="22"/>
          <w:lang w:bidi="fa-IR"/>
        </w:rPr>
        <w:t>GeoStudio</w:t>
      </w:r>
      <w:r w:rsidRPr="008E1F64">
        <w:rPr>
          <w:rFonts w:eastAsia="Calibri" w:hint="cs"/>
          <w:sz w:val="18"/>
          <w:szCs w:val="22"/>
          <w:rtl/>
          <w:lang w:bidi="fa-IR"/>
        </w:rPr>
        <w:t xml:space="preserve"> با رابط کاربری شهودی و یکپارچگی با ماژول‌های دیگر برای پروژه‌های معمولی مناسب‌تر است؛ و </w:t>
      </w:r>
      <w:proofErr w:type="spellStart"/>
      <w:r w:rsidRPr="008E1F64">
        <w:rPr>
          <w:rFonts w:eastAsia="Calibri"/>
          <w:sz w:val="18"/>
          <w:szCs w:val="22"/>
          <w:lang w:bidi="fa-IR"/>
        </w:rPr>
        <w:t>Plaxis</w:t>
      </w:r>
      <w:proofErr w:type="spellEnd"/>
      <w:r w:rsidRPr="008E1F64">
        <w:rPr>
          <w:rFonts w:eastAsia="Calibri"/>
          <w:sz w:val="18"/>
          <w:szCs w:val="22"/>
          <w:lang w:bidi="fa-IR"/>
        </w:rPr>
        <w:t xml:space="preserve"> LE</w:t>
      </w:r>
      <w:r w:rsidRPr="008E1F64">
        <w:rPr>
          <w:rFonts w:eastAsia="Calibri" w:hint="cs"/>
          <w:sz w:val="18"/>
          <w:szCs w:val="22"/>
          <w:rtl/>
          <w:lang w:bidi="fa-IR"/>
        </w:rPr>
        <w:t xml:space="preserve"> با دقت بالای محاسباتی در مسائل پیچیده و رویکرد ترکیبی المان محدود تعادل حدی (</w:t>
      </w:r>
      <w:r w:rsidRPr="008E1F64">
        <w:rPr>
          <w:rFonts w:eastAsia="Calibri"/>
          <w:sz w:val="18"/>
          <w:szCs w:val="22"/>
          <w:lang w:bidi="fa-IR"/>
        </w:rPr>
        <w:t>FELA</w:t>
      </w:r>
      <w:r w:rsidRPr="008E1F64">
        <w:rPr>
          <w:rFonts w:eastAsia="Calibri" w:hint="cs"/>
          <w:sz w:val="18"/>
          <w:szCs w:val="22"/>
          <w:rtl/>
          <w:lang w:bidi="fa-IR"/>
        </w:rPr>
        <w:t>) برتری دارد. این مطالعه راهنمایی عملی برای مهندسان در انتخاب نرم‌افزار مناسب بر اساس پیچیدگی پروژه، سطح دقت مورد نیاز و منابع در دسترس فراهم می‌کند و بر مزایای رویکرد احتمالاتی نسبت به تحلیل‌های قطعی سنتی در مدیریت ریسک تأکید می‌ورزد.</w:t>
      </w:r>
    </w:p>
    <w:p w14:paraId="668AD746" w14:textId="3ECF8D86" w:rsidR="00DA40CE" w:rsidRPr="00DA40CE" w:rsidRDefault="00DA40CE" w:rsidP="00353636">
      <w:pPr>
        <w:spacing w:after="0"/>
        <w:ind w:left="567" w:right="567"/>
        <w:jc w:val="lowKashida"/>
        <w:rPr>
          <w:rFonts w:ascii="Calibri" w:eastAsia="Calibri" w:hAnsi="Calibri"/>
          <w:sz w:val="22"/>
          <w:szCs w:val="22"/>
          <w:rtl/>
          <w:lang w:bidi="fa-IR"/>
        </w:rPr>
      </w:pPr>
      <w:r w:rsidRPr="00DA40CE">
        <w:rPr>
          <w:rFonts w:ascii="Calibri" w:eastAsia="Calibri" w:hAnsi="Calibri" w:hint="cs"/>
          <w:b/>
          <w:bCs/>
          <w:sz w:val="26"/>
          <w:szCs w:val="26"/>
          <w:rtl/>
          <w:lang w:bidi="fa-IR"/>
        </w:rPr>
        <w:t>کلید واژه‌ها:</w:t>
      </w:r>
      <w:r w:rsidRPr="00DA40CE">
        <w:rPr>
          <w:rFonts w:ascii="Calibri" w:eastAsia="Calibri" w:hAnsi="Calibri" w:cs="B Zar" w:hint="cs"/>
          <w:b/>
          <w:bCs/>
          <w:sz w:val="24"/>
          <w:rtl/>
          <w:lang w:bidi="fa-IR"/>
        </w:rPr>
        <w:t xml:space="preserve"> </w:t>
      </w:r>
      <w:r w:rsidR="00353636" w:rsidRPr="00353636">
        <w:rPr>
          <w:rFonts w:ascii="Calibri" w:eastAsia="Calibri" w:hAnsi="Calibri" w:hint="cs"/>
          <w:sz w:val="22"/>
          <w:szCs w:val="22"/>
          <w:rtl/>
          <w:lang w:bidi="fa-IR"/>
        </w:rPr>
        <w:t xml:space="preserve">آنالیز احتمالاتی، پایداری شیب، </w:t>
      </w:r>
      <w:proofErr w:type="spellStart"/>
      <w:r w:rsidR="00353636" w:rsidRPr="00353636">
        <w:rPr>
          <w:rFonts w:ascii="Calibri" w:eastAsia="Calibri" w:hAnsi="Calibri"/>
          <w:sz w:val="22"/>
          <w:szCs w:val="22"/>
          <w:lang w:bidi="fa-IR"/>
        </w:rPr>
        <w:t>Plaxis</w:t>
      </w:r>
      <w:proofErr w:type="spellEnd"/>
      <w:r w:rsidR="00353636" w:rsidRPr="00353636">
        <w:rPr>
          <w:rFonts w:ascii="Calibri" w:eastAsia="Calibri" w:hAnsi="Calibri" w:hint="cs"/>
          <w:sz w:val="22"/>
          <w:szCs w:val="22"/>
          <w:rtl/>
        </w:rPr>
        <w:t xml:space="preserve"> ، </w:t>
      </w:r>
      <w:r w:rsidR="00353636" w:rsidRPr="00353636">
        <w:rPr>
          <w:rFonts w:ascii="Calibri" w:eastAsia="Calibri" w:hAnsi="Calibri"/>
          <w:sz w:val="22"/>
          <w:szCs w:val="22"/>
          <w:lang w:bidi="fa-IR"/>
        </w:rPr>
        <w:t>GeoStudio</w:t>
      </w:r>
      <w:r w:rsidR="00353636" w:rsidRPr="00353636">
        <w:rPr>
          <w:rFonts w:ascii="Calibri" w:eastAsia="Calibri" w:hAnsi="Calibri" w:hint="cs"/>
          <w:sz w:val="22"/>
          <w:szCs w:val="22"/>
          <w:rtl/>
        </w:rPr>
        <w:t>، ضریب ایمنی</w:t>
      </w:r>
      <w:r w:rsidRPr="00DA40CE">
        <w:rPr>
          <w:rFonts w:ascii="Calibri" w:eastAsia="Calibri" w:hAnsi="Calibri" w:hint="cs"/>
          <w:sz w:val="22"/>
          <w:szCs w:val="22"/>
          <w:rtl/>
          <w:lang w:bidi="fa-IR"/>
        </w:rPr>
        <w:t>.</w:t>
      </w:r>
    </w:p>
    <w:p w14:paraId="77718752" w14:textId="77777777" w:rsidR="00DA40CE" w:rsidRPr="00DA40CE" w:rsidRDefault="00DA40CE" w:rsidP="00DA40CE">
      <w:pPr>
        <w:spacing w:after="0"/>
        <w:ind w:left="567" w:right="567"/>
        <w:rPr>
          <w:rFonts w:ascii="Calibri" w:eastAsia="Calibri" w:hAnsi="Calibri"/>
          <w:sz w:val="22"/>
          <w:szCs w:val="22"/>
          <w:rtl/>
          <w:lang w:bidi="fa-IR"/>
        </w:rPr>
      </w:pPr>
    </w:p>
    <w:p w14:paraId="59614E65" w14:textId="77777777" w:rsidR="00DA40CE" w:rsidRPr="00DA40CE" w:rsidRDefault="00DA40CE" w:rsidP="00DA40CE">
      <w:pPr>
        <w:spacing w:before="240" w:after="0"/>
        <w:ind w:left="567" w:right="567"/>
        <w:jc w:val="right"/>
        <w:rPr>
          <w:rFonts w:eastAsia="Calibri" w:cs="Times New Roman"/>
          <w:b/>
          <w:bCs/>
          <w:sz w:val="22"/>
          <w:szCs w:val="22"/>
          <w:lang w:bidi="fa-IR"/>
        </w:rPr>
      </w:pPr>
      <w:r w:rsidRPr="00DA40CE">
        <w:rPr>
          <w:rFonts w:eastAsia="Calibri" w:cs="Times New Roman"/>
          <w:b/>
          <w:bCs/>
          <w:sz w:val="22"/>
          <w:szCs w:val="22"/>
          <w:lang w:bidi="fa-IR"/>
        </w:rPr>
        <w:t>Abstract</w:t>
      </w:r>
    </w:p>
    <w:p w14:paraId="752FE053" w14:textId="77777777" w:rsidR="00353636" w:rsidRDefault="00353636" w:rsidP="00353636">
      <w:pPr>
        <w:bidi w:val="0"/>
        <w:spacing w:before="240" w:after="160" w:line="360" w:lineRule="auto"/>
        <w:ind w:left="562" w:right="562"/>
        <w:jc w:val="lowKashida"/>
        <w:rPr>
          <w:rFonts w:eastAsia="Calibri" w:cs="Times New Roman"/>
          <w:sz w:val="22"/>
          <w:szCs w:val="22"/>
          <w:rtl/>
          <w:lang w:bidi="fa-IR"/>
        </w:rPr>
      </w:pPr>
      <w:r w:rsidRPr="00353636">
        <w:rPr>
          <w:rFonts w:eastAsia="Calibri" w:cs="Times New Roman"/>
          <w:sz w:val="22"/>
          <w:szCs w:val="22"/>
          <w:lang w:bidi="fa-IR"/>
        </w:rPr>
        <w:t xml:space="preserve">The present study systematically compares probabilistic slope stability analysis using three widely used geotechnical engineering software packages: PLAXIS LE V21, GeoStudio 2024 (SLOPE/W module), and Slide2. Given the critical importance of risk assessment and the inherent uncertainty in soil parameters, probabilistic analysis has emerged as an essential approach for quantifying uncertainties and calculating key metrics such as probability of failure and reliability index. This research evaluates the capabilities, accuracy, efficiency, and limitations of each software by performing identical analyses on three distinct scenarios (homogeneous soil, three-layered soil, and pseudo-static conditions) while employing ten common limit equilibrium methods. The results demonstrate that all three software packages </w:t>
      </w:r>
      <w:r w:rsidRPr="00353636">
        <w:rPr>
          <w:rFonts w:eastAsia="Calibri" w:cs="Times New Roman"/>
          <w:sz w:val="22"/>
          <w:szCs w:val="22"/>
          <w:lang w:bidi="fa-IR"/>
        </w:rPr>
        <w:lastRenderedPageBreak/>
        <w:t>are capable of conducting probabilistic analyses with acceptable accuracy; however, each offers distinct strengths: Slide2 is ideal for complex risk analyses due to its specialized tools and advanced graphical visualizations; GeoStudio is better suited for routine projects owing to its intuitive user interface and seamless integration with other modules; and PLAXIS LE excels in computationally demanding problems through its high numerical accuracy and hybrid finite element limit equilibrium (FELA) approach. This study provides practical guidance for engineers in selecting the most appropriate software based on project complexity, required accuracy, and available resources. It also emphasizes the advantages of probabilistic approaches over traditional deterministic analyses in effective risk management.</w:t>
      </w:r>
    </w:p>
    <w:p w14:paraId="565047CB" w14:textId="207C489E" w:rsidR="00DA40CE" w:rsidRPr="00DA40CE" w:rsidRDefault="00DA40CE" w:rsidP="00353636">
      <w:pPr>
        <w:spacing w:before="240" w:after="160" w:line="360" w:lineRule="auto"/>
        <w:ind w:left="562" w:right="562"/>
        <w:jc w:val="right"/>
        <w:rPr>
          <w:rFonts w:eastAsia="Calibri" w:cs="Times New Roman"/>
          <w:b/>
          <w:bCs/>
          <w:sz w:val="22"/>
          <w:szCs w:val="22"/>
          <w:rtl/>
          <w:lang w:bidi="fa-IR"/>
        </w:rPr>
      </w:pPr>
      <w:r w:rsidRPr="00DA40CE">
        <w:rPr>
          <w:rFonts w:eastAsia="Calibri" w:cs="Times New Roman"/>
          <w:b/>
          <w:bCs/>
          <w:sz w:val="22"/>
          <w:szCs w:val="22"/>
          <w:lang w:bidi="fa-IR"/>
        </w:rPr>
        <w:t>Keywords:</w:t>
      </w:r>
      <w:r w:rsidRPr="00DA40CE">
        <w:rPr>
          <w:rFonts w:eastAsia="Calibri" w:cs="Times New Roman"/>
          <w:b/>
          <w:bCs/>
          <w:lang w:bidi="fa-IR"/>
        </w:rPr>
        <w:t xml:space="preserve"> </w:t>
      </w:r>
      <w:r w:rsidR="00353636" w:rsidRPr="00353636">
        <w:rPr>
          <w:rFonts w:eastAsia="Calibri" w:cs="Times New Roman"/>
          <w:lang w:bidi="fa-IR"/>
        </w:rPr>
        <w:t xml:space="preserve">Probability analysis, slope stability, </w:t>
      </w:r>
      <w:proofErr w:type="spellStart"/>
      <w:r w:rsidR="00353636" w:rsidRPr="00353636">
        <w:rPr>
          <w:rFonts w:eastAsia="Calibri" w:cs="Times New Roman"/>
          <w:lang w:bidi="fa-IR"/>
        </w:rPr>
        <w:t>Plaxis</w:t>
      </w:r>
      <w:proofErr w:type="spellEnd"/>
      <w:r w:rsidR="00353636" w:rsidRPr="00353636">
        <w:rPr>
          <w:rFonts w:eastAsia="Calibri" w:cs="Times New Roman"/>
          <w:lang w:bidi="fa-IR"/>
        </w:rPr>
        <w:t>, GeoStudio, safety factor</w:t>
      </w:r>
    </w:p>
    <w:p w14:paraId="00444C27" w14:textId="77777777" w:rsidR="008E1F64" w:rsidRDefault="008E1F64" w:rsidP="00DA40CE">
      <w:pPr>
        <w:spacing w:after="160" w:line="259" w:lineRule="auto"/>
        <w:rPr>
          <w:rFonts w:ascii="Calibri" w:eastAsia="Calibri" w:hAnsi="Calibri"/>
          <w:b/>
          <w:bCs/>
          <w:sz w:val="26"/>
          <w:szCs w:val="26"/>
          <w:rtl/>
          <w:lang w:bidi="fa-IR"/>
        </w:rPr>
      </w:pPr>
    </w:p>
    <w:p w14:paraId="056B2BB3" w14:textId="77777777" w:rsidR="008E1F64" w:rsidRDefault="008E1F64" w:rsidP="00DA40CE">
      <w:pPr>
        <w:spacing w:after="160" w:line="259" w:lineRule="auto"/>
        <w:rPr>
          <w:rFonts w:ascii="Calibri" w:eastAsia="Calibri" w:hAnsi="Calibri"/>
          <w:b/>
          <w:bCs/>
          <w:sz w:val="26"/>
          <w:szCs w:val="26"/>
          <w:rtl/>
          <w:lang w:bidi="fa-IR"/>
        </w:rPr>
      </w:pPr>
    </w:p>
    <w:p w14:paraId="60DF2C9B" w14:textId="572A1B6E" w:rsidR="00DA40CE" w:rsidRPr="00DA40CE" w:rsidRDefault="00DA40CE" w:rsidP="00DA40CE">
      <w:pPr>
        <w:spacing w:after="160" w:line="259" w:lineRule="auto"/>
        <w:rPr>
          <w:rFonts w:ascii="Calibri" w:eastAsia="Calibri" w:hAnsi="Calibri"/>
          <w:b/>
          <w:bCs/>
          <w:sz w:val="26"/>
          <w:szCs w:val="26"/>
          <w:rtl/>
          <w:lang w:bidi="fa-IR"/>
        </w:rPr>
      </w:pPr>
      <w:r w:rsidRPr="00DA40CE">
        <w:rPr>
          <w:rFonts w:ascii="Calibri" w:eastAsia="Calibri" w:hAnsi="Calibri" w:hint="cs"/>
          <w:b/>
          <w:bCs/>
          <w:sz w:val="26"/>
          <w:szCs w:val="26"/>
          <w:rtl/>
          <w:lang w:bidi="fa-IR"/>
        </w:rPr>
        <w:t>مقدمه</w:t>
      </w:r>
    </w:p>
    <w:p w14:paraId="2783EAF1" w14:textId="6CA7A8A3" w:rsidR="00165FDB" w:rsidRPr="00165FDB" w:rsidRDefault="00165FDB" w:rsidP="008E1F64">
      <w:pPr>
        <w:rPr>
          <w:rFonts w:eastAsia="Calibri"/>
          <w:b/>
          <w:bCs/>
          <w:rtl/>
        </w:rPr>
      </w:pPr>
      <w:r w:rsidRPr="00165FDB">
        <w:rPr>
          <w:rFonts w:eastAsia="Calibri" w:hint="eastAsia"/>
          <w:rtl/>
        </w:rPr>
        <w:t>پا</w:t>
      </w:r>
      <w:r w:rsidRPr="00165FDB">
        <w:rPr>
          <w:rFonts w:eastAsia="Calibri" w:hint="cs"/>
          <w:rtl/>
        </w:rPr>
        <w:t>ی</w:t>
      </w:r>
      <w:r w:rsidRPr="00165FDB">
        <w:rPr>
          <w:rFonts w:eastAsia="Calibri" w:hint="eastAsia"/>
          <w:rtl/>
        </w:rPr>
        <w:t>دار</w:t>
      </w:r>
      <w:r w:rsidRPr="00165FDB">
        <w:rPr>
          <w:rFonts w:eastAsia="Calibri" w:hint="cs"/>
          <w:rtl/>
        </w:rPr>
        <w:t>ی</w:t>
      </w:r>
      <w:r w:rsidRPr="00165FDB">
        <w:rPr>
          <w:rFonts w:eastAsia="Calibri"/>
          <w:rtl/>
        </w:rPr>
        <w:t xml:space="preserve"> ش</w:t>
      </w:r>
      <w:r w:rsidRPr="00165FDB">
        <w:rPr>
          <w:rFonts w:eastAsia="Calibri" w:hint="cs"/>
          <w:rtl/>
        </w:rPr>
        <w:t>ی</w:t>
      </w:r>
      <w:r w:rsidRPr="00165FDB">
        <w:rPr>
          <w:rFonts w:eastAsia="Calibri" w:hint="eastAsia"/>
          <w:rtl/>
        </w:rPr>
        <w:t>ب‌ها</w:t>
      </w:r>
      <w:r w:rsidRPr="00165FDB">
        <w:rPr>
          <w:rFonts w:eastAsia="Calibri"/>
          <w:rtl/>
        </w:rPr>
        <w:t xml:space="preserve"> از جمله موضوعات ح</w:t>
      </w:r>
      <w:r w:rsidRPr="00165FDB">
        <w:rPr>
          <w:rFonts w:eastAsia="Calibri" w:hint="cs"/>
          <w:rtl/>
        </w:rPr>
        <w:t>ی</w:t>
      </w:r>
      <w:r w:rsidRPr="00165FDB">
        <w:rPr>
          <w:rFonts w:eastAsia="Calibri" w:hint="eastAsia"/>
          <w:rtl/>
        </w:rPr>
        <w:t>ات</w:t>
      </w:r>
      <w:r w:rsidRPr="00165FDB">
        <w:rPr>
          <w:rFonts w:eastAsia="Calibri" w:hint="cs"/>
          <w:rtl/>
        </w:rPr>
        <w:t>ی</w:t>
      </w:r>
      <w:r w:rsidRPr="00165FDB">
        <w:rPr>
          <w:rFonts w:eastAsia="Calibri"/>
          <w:rtl/>
        </w:rPr>
        <w:t xml:space="preserve"> در مهندس</w:t>
      </w:r>
      <w:r w:rsidRPr="00165FDB">
        <w:rPr>
          <w:rFonts w:eastAsia="Calibri" w:hint="cs"/>
          <w:rtl/>
        </w:rPr>
        <w:t>ی</w:t>
      </w:r>
      <w:r w:rsidRPr="00165FDB">
        <w:rPr>
          <w:rFonts w:eastAsia="Calibri"/>
          <w:rtl/>
        </w:rPr>
        <w:t xml:space="preserve"> ژئوتکن</w:t>
      </w:r>
      <w:r w:rsidRPr="00165FDB">
        <w:rPr>
          <w:rFonts w:eastAsia="Calibri" w:hint="cs"/>
          <w:rtl/>
        </w:rPr>
        <w:t>ی</w:t>
      </w:r>
      <w:r w:rsidRPr="00165FDB">
        <w:rPr>
          <w:rFonts w:eastAsia="Calibri" w:hint="eastAsia"/>
          <w:rtl/>
        </w:rPr>
        <w:t>ک،</w:t>
      </w:r>
      <w:r w:rsidRPr="00165FDB">
        <w:rPr>
          <w:rFonts w:eastAsia="Calibri"/>
          <w:rtl/>
        </w:rPr>
        <w:t xml:space="preserve"> مهندس</w:t>
      </w:r>
      <w:r w:rsidRPr="00165FDB">
        <w:rPr>
          <w:rFonts w:eastAsia="Calibri" w:hint="cs"/>
          <w:rtl/>
        </w:rPr>
        <w:t>ی</w:t>
      </w:r>
      <w:r w:rsidRPr="00165FDB">
        <w:rPr>
          <w:rFonts w:eastAsia="Calibri"/>
          <w:rtl/>
        </w:rPr>
        <w:t xml:space="preserve"> عمران و زم</w:t>
      </w:r>
      <w:r w:rsidRPr="00165FDB">
        <w:rPr>
          <w:rFonts w:eastAsia="Calibri" w:hint="cs"/>
          <w:rtl/>
        </w:rPr>
        <w:t>ی</w:t>
      </w:r>
      <w:r w:rsidRPr="00165FDB">
        <w:rPr>
          <w:rFonts w:eastAsia="Calibri" w:hint="eastAsia"/>
          <w:rtl/>
        </w:rPr>
        <w:t>ن‌شناس</w:t>
      </w:r>
      <w:r w:rsidRPr="00165FDB">
        <w:rPr>
          <w:rFonts w:eastAsia="Calibri" w:hint="cs"/>
          <w:rtl/>
        </w:rPr>
        <w:t>ی</w:t>
      </w:r>
      <w:r w:rsidRPr="00165FDB">
        <w:rPr>
          <w:rFonts w:eastAsia="Calibri"/>
          <w:rtl/>
        </w:rPr>
        <w:t xml:space="preserve"> مهندس</w:t>
      </w:r>
      <w:r w:rsidRPr="00165FDB">
        <w:rPr>
          <w:rFonts w:eastAsia="Calibri" w:hint="cs"/>
          <w:rtl/>
        </w:rPr>
        <w:t>ی</w:t>
      </w:r>
      <w:r w:rsidRPr="00165FDB">
        <w:rPr>
          <w:rFonts w:eastAsia="Calibri"/>
          <w:rtl/>
        </w:rPr>
        <w:t xml:space="preserve"> است. شکست ش</w:t>
      </w:r>
      <w:r w:rsidRPr="00165FDB">
        <w:rPr>
          <w:rFonts w:eastAsia="Calibri" w:hint="cs"/>
          <w:rtl/>
        </w:rPr>
        <w:t>ی</w:t>
      </w:r>
      <w:r w:rsidRPr="00165FDB">
        <w:rPr>
          <w:rFonts w:eastAsia="Calibri" w:hint="eastAsia"/>
          <w:rtl/>
        </w:rPr>
        <w:t>ب</w:t>
      </w:r>
      <w:r w:rsidRPr="00165FDB">
        <w:rPr>
          <w:rFonts w:eastAsia="Calibri"/>
          <w:rtl/>
        </w:rPr>
        <w:t xml:space="preserve"> م</w:t>
      </w:r>
      <w:r w:rsidRPr="00165FDB">
        <w:rPr>
          <w:rFonts w:eastAsia="Calibri" w:hint="cs"/>
          <w:rtl/>
        </w:rPr>
        <w:t>ی‌</w:t>
      </w:r>
      <w:r w:rsidRPr="00165FDB">
        <w:rPr>
          <w:rFonts w:eastAsia="Calibri" w:hint="eastAsia"/>
          <w:rtl/>
        </w:rPr>
        <w:t>تواند</w:t>
      </w:r>
      <w:r w:rsidRPr="00165FDB">
        <w:rPr>
          <w:rFonts w:eastAsia="Calibri"/>
          <w:rtl/>
        </w:rPr>
        <w:t xml:space="preserve"> منجر به خسارات جان</w:t>
      </w:r>
      <w:r w:rsidRPr="00165FDB">
        <w:rPr>
          <w:rFonts w:eastAsia="Calibri" w:hint="cs"/>
          <w:rtl/>
        </w:rPr>
        <w:t>ی</w:t>
      </w:r>
      <w:r w:rsidRPr="00165FDB">
        <w:rPr>
          <w:rFonts w:eastAsia="Calibri"/>
          <w:rtl/>
        </w:rPr>
        <w:t xml:space="preserve"> و مال</w:t>
      </w:r>
      <w:r w:rsidRPr="00165FDB">
        <w:rPr>
          <w:rFonts w:eastAsia="Calibri" w:hint="cs"/>
          <w:rtl/>
        </w:rPr>
        <w:t>ی</w:t>
      </w:r>
      <w:r w:rsidRPr="00165FDB">
        <w:rPr>
          <w:rFonts w:eastAsia="Calibri"/>
          <w:rtl/>
        </w:rPr>
        <w:t xml:space="preserve"> قابل توجه</w:t>
      </w:r>
      <w:r w:rsidRPr="00165FDB">
        <w:rPr>
          <w:rFonts w:eastAsia="Calibri" w:hint="cs"/>
          <w:rtl/>
        </w:rPr>
        <w:t>ی</w:t>
      </w:r>
      <w:r w:rsidRPr="00165FDB">
        <w:rPr>
          <w:rFonts w:eastAsia="Calibri"/>
          <w:rtl/>
        </w:rPr>
        <w:t xml:space="preserve"> شود. تحل</w:t>
      </w:r>
      <w:r w:rsidRPr="00165FDB">
        <w:rPr>
          <w:rFonts w:eastAsia="Calibri" w:hint="cs"/>
          <w:rtl/>
        </w:rPr>
        <w:t>ی</w:t>
      </w:r>
      <w:r w:rsidRPr="00165FDB">
        <w:rPr>
          <w:rFonts w:eastAsia="Calibri" w:hint="eastAsia"/>
          <w:rtl/>
        </w:rPr>
        <w:t>ل</w:t>
      </w:r>
      <w:r w:rsidRPr="00165FDB">
        <w:rPr>
          <w:rFonts w:eastAsia="Calibri"/>
          <w:rtl/>
        </w:rPr>
        <w:t xml:space="preserve"> پا</w:t>
      </w:r>
      <w:r w:rsidRPr="00165FDB">
        <w:rPr>
          <w:rFonts w:eastAsia="Calibri" w:hint="cs"/>
          <w:rtl/>
        </w:rPr>
        <w:t>ی</w:t>
      </w:r>
      <w:r w:rsidRPr="00165FDB">
        <w:rPr>
          <w:rFonts w:eastAsia="Calibri" w:hint="eastAsia"/>
          <w:rtl/>
        </w:rPr>
        <w:t>دار</w:t>
      </w:r>
      <w:r w:rsidRPr="00165FDB">
        <w:rPr>
          <w:rFonts w:eastAsia="Calibri" w:hint="cs"/>
          <w:rtl/>
        </w:rPr>
        <w:t>ی</w:t>
      </w:r>
      <w:r w:rsidRPr="00165FDB">
        <w:rPr>
          <w:rFonts w:eastAsia="Calibri"/>
          <w:rtl/>
        </w:rPr>
        <w:t xml:space="preserve"> ش</w:t>
      </w:r>
      <w:r w:rsidRPr="00165FDB">
        <w:rPr>
          <w:rFonts w:eastAsia="Calibri" w:hint="cs"/>
          <w:rtl/>
        </w:rPr>
        <w:t>ی</w:t>
      </w:r>
      <w:r w:rsidRPr="00165FDB">
        <w:rPr>
          <w:rFonts w:eastAsia="Calibri" w:hint="eastAsia"/>
          <w:rtl/>
        </w:rPr>
        <w:t>ب</w:t>
      </w:r>
      <w:r w:rsidRPr="00165FDB">
        <w:rPr>
          <w:rFonts w:eastAsia="Calibri"/>
          <w:rtl/>
        </w:rPr>
        <w:t xml:space="preserve"> به روش‌ها</w:t>
      </w:r>
      <w:r w:rsidRPr="00165FDB">
        <w:rPr>
          <w:rFonts w:eastAsia="Calibri" w:hint="cs"/>
          <w:rtl/>
        </w:rPr>
        <w:t>ی</w:t>
      </w:r>
      <w:r w:rsidRPr="00165FDB">
        <w:rPr>
          <w:rFonts w:eastAsia="Calibri"/>
          <w:rtl/>
        </w:rPr>
        <w:t xml:space="preserve"> مختلف</w:t>
      </w:r>
      <w:r w:rsidRPr="00165FDB">
        <w:rPr>
          <w:rFonts w:eastAsia="Calibri" w:hint="cs"/>
          <w:rtl/>
        </w:rPr>
        <w:t>ی</w:t>
      </w:r>
      <w:r w:rsidRPr="00165FDB">
        <w:rPr>
          <w:rFonts w:eastAsia="Calibri"/>
          <w:rtl/>
        </w:rPr>
        <w:t xml:space="preserve"> انجام م</w:t>
      </w:r>
      <w:r w:rsidRPr="00165FDB">
        <w:rPr>
          <w:rFonts w:eastAsia="Calibri" w:hint="cs"/>
          <w:rtl/>
        </w:rPr>
        <w:t>ی‌</w:t>
      </w:r>
      <w:r w:rsidRPr="00165FDB">
        <w:rPr>
          <w:rFonts w:eastAsia="Calibri" w:hint="eastAsia"/>
          <w:rtl/>
        </w:rPr>
        <w:t>شود</w:t>
      </w:r>
      <w:r w:rsidRPr="00165FDB">
        <w:rPr>
          <w:rFonts w:eastAsia="Calibri"/>
          <w:rtl/>
        </w:rPr>
        <w:t xml:space="preserve"> که روش‌ها</w:t>
      </w:r>
      <w:r w:rsidRPr="00165FDB">
        <w:rPr>
          <w:rFonts w:eastAsia="Calibri" w:hint="cs"/>
          <w:rtl/>
        </w:rPr>
        <w:t>ی</w:t>
      </w:r>
      <w:r w:rsidRPr="00165FDB">
        <w:rPr>
          <w:rFonts w:eastAsia="Calibri"/>
          <w:rtl/>
        </w:rPr>
        <w:t xml:space="preserve"> تعادل حد</w:t>
      </w:r>
      <w:r w:rsidRPr="00165FDB">
        <w:rPr>
          <w:rFonts w:eastAsia="Calibri" w:hint="cs"/>
          <w:rtl/>
        </w:rPr>
        <w:t>ی</w:t>
      </w:r>
      <w:r w:rsidRPr="00165FDB">
        <w:rPr>
          <w:rFonts w:eastAsia="Calibri"/>
          <w:rtl/>
        </w:rPr>
        <w:t xml:space="preserve"> متداول‌تر</w:t>
      </w:r>
      <w:r w:rsidRPr="00165FDB">
        <w:rPr>
          <w:rFonts w:eastAsia="Calibri" w:hint="cs"/>
          <w:rtl/>
        </w:rPr>
        <w:t>ی</w:t>
      </w:r>
      <w:r w:rsidRPr="00165FDB">
        <w:rPr>
          <w:rFonts w:eastAsia="Calibri" w:hint="eastAsia"/>
          <w:rtl/>
        </w:rPr>
        <w:t>ن</w:t>
      </w:r>
      <w:r w:rsidRPr="00165FDB">
        <w:rPr>
          <w:rFonts w:eastAsia="Calibri"/>
          <w:rtl/>
        </w:rPr>
        <w:t xml:space="preserve"> آنها هستند. با ا</w:t>
      </w:r>
      <w:r w:rsidRPr="00165FDB">
        <w:rPr>
          <w:rFonts w:eastAsia="Calibri" w:hint="cs"/>
          <w:rtl/>
        </w:rPr>
        <w:t>ی</w:t>
      </w:r>
      <w:r w:rsidRPr="00165FDB">
        <w:rPr>
          <w:rFonts w:eastAsia="Calibri" w:hint="eastAsia"/>
          <w:rtl/>
        </w:rPr>
        <w:t>ن</w:t>
      </w:r>
      <w:r w:rsidRPr="00165FDB">
        <w:rPr>
          <w:rFonts w:eastAsia="Calibri"/>
          <w:rtl/>
        </w:rPr>
        <w:t xml:space="preserve"> حال، ا</w:t>
      </w:r>
      <w:r w:rsidRPr="00165FDB">
        <w:rPr>
          <w:rFonts w:eastAsia="Calibri" w:hint="cs"/>
          <w:rtl/>
        </w:rPr>
        <w:t>ی</w:t>
      </w:r>
      <w:r w:rsidRPr="00165FDB">
        <w:rPr>
          <w:rFonts w:eastAsia="Calibri" w:hint="eastAsia"/>
          <w:rtl/>
        </w:rPr>
        <w:t>ن</w:t>
      </w:r>
      <w:r w:rsidRPr="00165FDB">
        <w:rPr>
          <w:rFonts w:eastAsia="Calibri"/>
          <w:rtl/>
        </w:rPr>
        <w:t xml:space="preserve"> تحل</w:t>
      </w:r>
      <w:r w:rsidRPr="00165FDB">
        <w:rPr>
          <w:rFonts w:eastAsia="Calibri" w:hint="cs"/>
          <w:rtl/>
        </w:rPr>
        <w:t>ی</w:t>
      </w:r>
      <w:r w:rsidRPr="00165FDB">
        <w:rPr>
          <w:rFonts w:eastAsia="Calibri" w:hint="eastAsia"/>
          <w:rtl/>
        </w:rPr>
        <w:t>ل‌ها</w:t>
      </w:r>
      <w:r w:rsidRPr="00165FDB">
        <w:rPr>
          <w:rFonts w:eastAsia="Calibri"/>
          <w:rtl/>
        </w:rPr>
        <w:t xml:space="preserve"> همواره با عدم قطع</w:t>
      </w:r>
      <w:r w:rsidRPr="00165FDB">
        <w:rPr>
          <w:rFonts w:eastAsia="Calibri" w:hint="cs"/>
          <w:rtl/>
        </w:rPr>
        <w:t>ی</w:t>
      </w:r>
      <w:r w:rsidRPr="00165FDB">
        <w:rPr>
          <w:rFonts w:eastAsia="Calibri" w:hint="eastAsia"/>
          <w:rtl/>
        </w:rPr>
        <w:t>ت‌ها</w:t>
      </w:r>
      <w:r w:rsidRPr="00165FDB">
        <w:rPr>
          <w:rFonts w:eastAsia="Calibri" w:hint="cs"/>
          <w:rtl/>
        </w:rPr>
        <w:t>یی</w:t>
      </w:r>
      <w:r w:rsidRPr="00165FDB">
        <w:rPr>
          <w:rFonts w:eastAsia="Calibri"/>
          <w:rtl/>
        </w:rPr>
        <w:t xml:space="preserve"> همراه هستند که ناش</w:t>
      </w:r>
      <w:r w:rsidRPr="00165FDB">
        <w:rPr>
          <w:rFonts w:eastAsia="Calibri" w:hint="cs"/>
          <w:rtl/>
        </w:rPr>
        <w:t>ی</w:t>
      </w:r>
      <w:r w:rsidRPr="00165FDB">
        <w:rPr>
          <w:rFonts w:eastAsia="Calibri"/>
          <w:rtl/>
        </w:rPr>
        <w:t xml:space="preserve"> از تغ</w:t>
      </w:r>
      <w:r w:rsidRPr="00165FDB">
        <w:rPr>
          <w:rFonts w:eastAsia="Calibri" w:hint="cs"/>
          <w:rtl/>
        </w:rPr>
        <w:t>یی</w:t>
      </w:r>
      <w:r w:rsidRPr="00165FDB">
        <w:rPr>
          <w:rFonts w:eastAsia="Calibri" w:hint="eastAsia"/>
          <w:rtl/>
        </w:rPr>
        <w:t>رپذ</w:t>
      </w:r>
      <w:r w:rsidRPr="00165FDB">
        <w:rPr>
          <w:rFonts w:eastAsia="Calibri" w:hint="cs"/>
          <w:rtl/>
        </w:rPr>
        <w:t>ی</w:t>
      </w:r>
      <w:r w:rsidRPr="00165FDB">
        <w:rPr>
          <w:rFonts w:eastAsia="Calibri" w:hint="eastAsia"/>
          <w:rtl/>
        </w:rPr>
        <w:t>ر</w:t>
      </w:r>
      <w:r w:rsidRPr="00165FDB">
        <w:rPr>
          <w:rFonts w:eastAsia="Calibri" w:hint="cs"/>
          <w:rtl/>
        </w:rPr>
        <w:t>ی</w:t>
      </w:r>
      <w:r w:rsidRPr="00165FDB">
        <w:rPr>
          <w:rFonts w:eastAsia="Calibri"/>
          <w:rtl/>
        </w:rPr>
        <w:t xml:space="preserve"> ذات</w:t>
      </w:r>
      <w:r w:rsidRPr="00165FDB">
        <w:rPr>
          <w:rFonts w:eastAsia="Calibri" w:hint="cs"/>
          <w:rtl/>
        </w:rPr>
        <w:t>ی</w:t>
      </w:r>
      <w:r w:rsidRPr="00165FDB">
        <w:rPr>
          <w:rFonts w:eastAsia="Calibri"/>
          <w:rtl/>
        </w:rPr>
        <w:t xml:space="preserve"> مصالح خاک و سنگ، عدم قطع</w:t>
      </w:r>
      <w:r w:rsidRPr="00165FDB">
        <w:rPr>
          <w:rFonts w:eastAsia="Calibri" w:hint="cs"/>
          <w:rtl/>
        </w:rPr>
        <w:t>ی</w:t>
      </w:r>
      <w:r w:rsidRPr="00165FDB">
        <w:rPr>
          <w:rFonts w:eastAsia="Calibri" w:hint="eastAsia"/>
          <w:rtl/>
        </w:rPr>
        <w:t>ت</w:t>
      </w:r>
      <w:r w:rsidRPr="00165FDB">
        <w:rPr>
          <w:rFonts w:eastAsia="Calibri"/>
          <w:rtl/>
        </w:rPr>
        <w:t xml:space="preserve"> در بارگذار</w:t>
      </w:r>
      <w:r w:rsidRPr="00165FDB">
        <w:rPr>
          <w:rFonts w:eastAsia="Calibri" w:hint="cs"/>
          <w:rtl/>
        </w:rPr>
        <w:t>ی‌</w:t>
      </w:r>
      <w:r w:rsidRPr="00165FDB">
        <w:rPr>
          <w:rFonts w:eastAsia="Calibri" w:hint="eastAsia"/>
          <w:rtl/>
        </w:rPr>
        <w:t>ها،</w:t>
      </w:r>
      <w:r w:rsidRPr="00165FDB">
        <w:rPr>
          <w:rFonts w:eastAsia="Calibri"/>
          <w:rtl/>
        </w:rPr>
        <w:t xml:space="preserve"> و خطاها</w:t>
      </w:r>
      <w:r w:rsidRPr="00165FDB">
        <w:rPr>
          <w:rFonts w:eastAsia="Calibri" w:hint="cs"/>
          <w:rtl/>
        </w:rPr>
        <w:t>ی</w:t>
      </w:r>
      <w:r w:rsidRPr="00165FDB">
        <w:rPr>
          <w:rFonts w:eastAsia="Calibri"/>
          <w:rtl/>
        </w:rPr>
        <w:t xml:space="preserve"> اندازه‌گ</w:t>
      </w:r>
      <w:r w:rsidRPr="00165FDB">
        <w:rPr>
          <w:rFonts w:eastAsia="Calibri" w:hint="cs"/>
          <w:rtl/>
        </w:rPr>
        <w:t>ی</w:t>
      </w:r>
      <w:r w:rsidRPr="00165FDB">
        <w:rPr>
          <w:rFonts w:eastAsia="Calibri" w:hint="eastAsia"/>
          <w:rtl/>
        </w:rPr>
        <w:t>ر</w:t>
      </w:r>
      <w:r w:rsidRPr="00165FDB">
        <w:rPr>
          <w:rFonts w:eastAsia="Calibri" w:hint="cs"/>
          <w:rtl/>
        </w:rPr>
        <w:t>ی</w:t>
      </w:r>
      <w:r w:rsidRPr="00165FDB">
        <w:rPr>
          <w:rFonts w:eastAsia="Calibri"/>
          <w:rtl/>
        </w:rPr>
        <w:t xml:space="preserve"> و مدل‌ساز</w:t>
      </w:r>
      <w:r w:rsidRPr="00165FDB">
        <w:rPr>
          <w:rFonts w:eastAsia="Calibri" w:hint="cs"/>
          <w:rtl/>
        </w:rPr>
        <w:t>ی</w:t>
      </w:r>
      <w:r w:rsidRPr="00165FDB">
        <w:rPr>
          <w:rFonts w:eastAsia="Calibri"/>
          <w:rtl/>
        </w:rPr>
        <w:t xml:space="preserve"> است</w:t>
      </w:r>
      <w:r w:rsidRPr="00165FDB">
        <w:rPr>
          <w:rFonts w:eastAsia="Calibri"/>
          <w:lang w:bidi="fa-IR"/>
        </w:rPr>
        <w:t>.</w:t>
      </w:r>
      <w:r w:rsidRPr="00165FDB">
        <w:rPr>
          <w:rFonts w:eastAsia="Calibri" w:hint="cs"/>
          <w:rtl/>
        </w:rPr>
        <w:t xml:space="preserve"> </w:t>
      </w:r>
      <w:r w:rsidRPr="00165FDB">
        <w:rPr>
          <w:rFonts w:eastAsia="Calibri" w:hint="eastAsia"/>
          <w:rtl/>
        </w:rPr>
        <w:t>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به عنوان </w:t>
      </w:r>
      <w:r w:rsidRPr="00165FDB">
        <w:rPr>
          <w:rFonts w:eastAsia="Calibri" w:hint="cs"/>
          <w:rtl/>
        </w:rPr>
        <w:t>ی</w:t>
      </w:r>
      <w:r w:rsidRPr="00165FDB">
        <w:rPr>
          <w:rFonts w:eastAsia="Calibri" w:hint="eastAsia"/>
          <w:rtl/>
        </w:rPr>
        <w:t>ک</w:t>
      </w:r>
      <w:r w:rsidRPr="00165FDB">
        <w:rPr>
          <w:rFonts w:eastAsia="Calibri"/>
          <w:rtl/>
        </w:rPr>
        <w:t xml:space="preserve"> روش قدرتمند برا</w:t>
      </w:r>
      <w:r w:rsidRPr="00165FDB">
        <w:rPr>
          <w:rFonts w:eastAsia="Calibri" w:hint="cs"/>
          <w:rtl/>
        </w:rPr>
        <w:t>ی</w:t>
      </w:r>
      <w:r w:rsidRPr="00165FDB">
        <w:rPr>
          <w:rFonts w:eastAsia="Calibri"/>
          <w:rtl/>
        </w:rPr>
        <w:t xml:space="preserve"> کمّ</w:t>
      </w:r>
      <w:r w:rsidRPr="00165FDB">
        <w:rPr>
          <w:rFonts w:eastAsia="Calibri" w:hint="cs"/>
          <w:rtl/>
        </w:rPr>
        <w:t>ی‌</w:t>
      </w:r>
      <w:r w:rsidRPr="00165FDB">
        <w:rPr>
          <w:rFonts w:eastAsia="Calibri" w:hint="eastAsia"/>
          <w:rtl/>
        </w:rPr>
        <w:t>ساز</w:t>
      </w:r>
      <w:r w:rsidRPr="00165FDB">
        <w:rPr>
          <w:rFonts w:eastAsia="Calibri" w:hint="cs"/>
          <w:rtl/>
        </w:rPr>
        <w:t>ی</w:t>
      </w:r>
      <w:r w:rsidRPr="00165FDB">
        <w:rPr>
          <w:rFonts w:eastAsia="Calibri"/>
          <w:rtl/>
        </w:rPr>
        <w:t xml:space="preserve"> ا</w:t>
      </w:r>
      <w:r w:rsidRPr="00165FDB">
        <w:rPr>
          <w:rFonts w:eastAsia="Calibri" w:hint="cs"/>
          <w:rtl/>
        </w:rPr>
        <w:t>ی</w:t>
      </w:r>
      <w:r w:rsidRPr="00165FDB">
        <w:rPr>
          <w:rFonts w:eastAsia="Calibri" w:hint="eastAsia"/>
          <w:rtl/>
        </w:rPr>
        <w:t>ن</w:t>
      </w:r>
      <w:r w:rsidRPr="00165FDB">
        <w:rPr>
          <w:rFonts w:eastAsia="Calibri"/>
          <w:rtl/>
        </w:rPr>
        <w:t xml:space="preserve"> عدم قطع</w:t>
      </w:r>
      <w:r w:rsidRPr="00165FDB">
        <w:rPr>
          <w:rFonts w:eastAsia="Calibri" w:hint="cs"/>
          <w:rtl/>
        </w:rPr>
        <w:t>ی</w:t>
      </w:r>
      <w:r w:rsidRPr="00165FDB">
        <w:rPr>
          <w:rFonts w:eastAsia="Calibri" w:hint="eastAsia"/>
          <w:rtl/>
        </w:rPr>
        <w:t>ت‌ها</w:t>
      </w:r>
      <w:r w:rsidRPr="00165FDB">
        <w:rPr>
          <w:rFonts w:eastAsia="Calibri"/>
          <w:rtl/>
        </w:rPr>
        <w:t xml:space="preserve"> و ارز</w:t>
      </w:r>
      <w:r w:rsidRPr="00165FDB">
        <w:rPr>
          <w:rFonts w:eastAsia="Calibri" w:hint="cs"/>
          <w:rtl/>
        </w:rPr>
        <w:t>ی</w:t>
      </w:r>
      <w:r w:rsidRPr="00165FDB">
        <w:rPr>
          <w:rFonts w:eastAsia="Calibri" w:hint="eastAsia"/>
          <w:rtl/>
        </w:rPr>
        <w:t>اب</w:t>
      </w:r>
      <w:r w:rsidRPr="00165FDB">
        <w:rPr>
          <w:rFonts w:eastAsia="Calibri" w:hint="cs"/>
          <w:rtl/>
        </w:rPr>
        <w:t>ی</w:t>
      </w:r>
      <w:r w:rsidRPr="00165FDB">
        <w:rPr>
          <w:rFonts w:eastAsia="Calibri"/>
          <w:rtl/>
        </w:rPr>
        <w:t xml:space="preserve"> ر</w:t>
      </w:r>
      <w:r w:rsidRPr="00165FDB">
        <w:rPr>
          <w:rFonts w:eastAsia="Calibri" w:hint="cs"/>
          <w:rtl/>
        </w:rPr>
        <w:t>ی</w:t>
      </w:r>
      <w:r w:rsidRPr="00165FDB">
        <w:rPr>
          <w:rFonts w:eastAsia="Calibri" w:hint="eastAsia"/>
          <w:rtl/>
        </w:rPr>
        <w:t>سک</w:t>
      </w:r>
      <w:r w:rsidRPr="00165FDB">
        <w:rPr>
          <w:rFonts w:eastAsia="Calibri"/>
          <w:rtl/>
        </w:rPr>
        <w:t xml:space="preserve"> مربوط به پا</w:t>
      </w:r>
      <w:r w:rsidRPr="00165FDB">
        <w:rPr>
          <w:rFonts w:eastAsia="Calibri" w:hint="cs"/>
          <w:rtl/>
        </w:rPr>
        <w:t>ی</w:t>
      </w:r>
      <w:r w:rsidRPr="00165FDB">
        <w:rPr>
          <w:rFonts w:eastAsia="Calibri" w:hint="eastAsia"/>
          <w:rtl/>
        </w:rPr>
        <w:t>دار</w:t>
      </w:r>
      <w:r w:rsidRPr="00165FDB">
        <w:rPr>
          <w:rFonts w:eastAsia="Calibri" w:hint="cs"/>
          <w:rtl/>
        </w:rPr>
        <w:t>ی</w:t>
      </w:r>
      <w:r w:rsidRPr="00165FDB">
        <w:rPr>
          <w:rFonts w:eastAsia="Calibri"/>
          <w:rtl/>
        </w:rPr>
        <w:t xml:space="preserve"> ش</w:t>
      </w:r>
      <w:r w:rsidRPr="00165FDB">
        <w:rPr>
          <w:rFonts w:eastAsia="Calibri" w:hint="cs"/>
          <w:rtl/>
        </w:rPr>
        <w:t>ی</w:t>
      </w:r>
      <w:r w:rsidRPr="00165FDB">
        <w:rPr>
          <w:rFonts w:eastAsia="Calibri" w:hint="eastAsia"/>
          <w:rtl/>
        </w:rPr>
        <w:t>ب</w:t>
      </w:r>
      <w:r w:rsidRPr="00165FDB">
        <w:rPr>
          <w:rFonts w:eastAsia="Calibri"/>
          <w:rtl/>
        </w:rPr>
        <w:t xml:space="preserve"> ظهور </w:t>
      </w:r>
      <w:r w:rsidRPr="00165FDB">
        <w:rPr>
          <w:rFonts w:eastAsia="Calibri" w:hint="cs"/>
          <w:rtl/>
        </w:rPr>
        <w:t>ی</w:t>
      </w:r>
      <w:r w:rsidRPr="00165FDB">
        <w:rPr>
          <w:rFonts w:eastAsia="Calibri" w:hint="eastAsia"/>
          <w:rtl/>
        </w:rPr>
        <w:t>افته</w:t>
      </w:r>
      <w:r w:rsidRPr="00165FDB">
        <w:rPr>
          <w:rFonts w:eastAsia="Calibri"/>
          <w:rtl/>
        </w:rPr>
        <w:t xml:space="preserve"> است. ا</w:t>
      </w:r>
      <w:r w:rsidRPr="00165FDB">
        <w:rPr>
          <w:rFonts w:eastAsia="Calibri" w:hint="cs"/>
          <w:rtl/>
        </w:rPr>
        <w:t>ی</w:t>
      </w:r>
      <w:r w:rsidRPr="00165FDB">
        <w:rPr>
          <w:rFonts w:eastAsia="Calibri" w:hint="eastAsia"/>
          <w:rtl/>
        </w:rPr>
        <w:t>ن</w:t>
      </w:r>
      <w:r w:rsidRPr="00165FDB">
        <w:rPr>
          <w:rFonts w:eastAsia="Calibri"/>
          <w:rtl/>
        </w:rPr>
        <w:t xml:space="preserve"> رو</w:t>
      </w:r>
      <w:r w:rsidRPr="00165FDB">
        <w:rPr>
          <w:rFonts w:eastAsia="Calibri" w:hint="cs"/>
          <w:rtl/>
        </w:rPr>
        <w:t>ی</w:t>
      </w:r>
      <w:r w:rsidRPr="00165FDB">
        <w:rPr>
          <w:rFonts w:eastAsia="Calibri" w:hint="eastAsia"/>
          <w:rtl/>
        </w:rPr>
        <w:t>کرد</w:t>
      </w:r>
      <w:r w:rsidRPr="00165FDB">
        <w:rPr>
          <w:rFonts w:eastAsia="Calibri"/>
          <w:rtl/>
        </w:rPr>
        <w:t xml:space="preserve"> امکان محاسبه احتمال شکست و شاخص قابل</w:t>
      </w:r>
      <w:r w:rsidRPr="00165FDB">
        <w:rPr>
          <w:rFonts w:eastAsia="Calibri" w:hint="cs"/>
          <w:rtl/>
        </w:rPr>
        <w:t>ی</w:t>
      </w:r>
      <w:r w:rsidRPr="00165FDB">
        <w:rPr>
          <w:rFonts w:eastAsia="Calibri" w:hint="eastAsia"/>
          <w:rtl/>
        </w:rPr>
        <w:t>ت</w:t>
      </w:r>
      <w:r w:rsidRPr="00165FDB">
        <w:rPr>
          <w:rFonts w:eastAsia="Calibri"/>
          <w:rtl/>
        </w:rPr>
        <w:t xml:space="preserve"> اطم</w:t>
      </w:r>
      <w:r w:rsidRPr="00165FDB">
        <w:rPr>
          <w:rFonts w:eastAsia="Calibri" w:hint="cs"/>
          <w:rtl/>
        </w:rPr>
        <w:t>ی</w:t>
      </w:r>
      <w:r w:rsidRPr="00165FDB">
        <w:rPr>
          <w:rFonts w:eastAsia="Calibri" w:hint="eastAsia"/>
          <w:rtl/>
        </w:rPr>
        <w:t>نان</w:t>
      </w:r>
      <w:r w:rsidRPr="00165FDB">
        <w:rPr>
          <w:rFonts w:eastAsia="Calibri"/>
          <w:rtl/>
        </w:rPr>
        <w:t xml:space="preserve"> را فراهم م</w:t>
      </w:r>
      <w:r w:rsidRPr="00165FDB">
        <w:rPr>
          <w:rFonts w:eastAsia="Calibri" w:hint="cs"/>
          <w:rtl/>
        </w:rPr>
        <w:t>ی‌</w:t>
      </w:r>
      <w:r w:rsidRPr="00165FDB">
        <w:rPr>
          <w:rFonts w:eastAsia="Calibri" w:hint="eastAsia"/>
          <w:rtl/>
        </w:rPr>
        <w:t>آورد</w:t>
      </w:r>
      <w:r w:rsidRPr="00165FDB">
        <w:rPr>
          <w:rFonts w:eastAsia="Calibri"/>
          <w:rtl/>
        </w:rPr>
        <w:t xml:space="preserve"> که مع</w:t>
      </w:r>
      <w:r w:rsidRPr="00165FDB">
        <w:rPr>
          <w:rFonts w:eastAsia="Calibri" w:hint="cs"/>
          <w:rtl/>
        </w:rPr>
        <w:t>ی</w:t>
      </w:r>
      <w:r w:rsidRPr="00165FDB">
        <w:rPr>
          <w:rFonts w:eastAsia="Calibri" w:hint="eastAsia"/>
          <w:rtl/>
        </w:rPr>
        <w:t>ارها</w:t>
      </w:r>
      <w:r w:rsidRPr="00165FDB">
        <w:rPr>
          <w:rFonts w:eastAsia="Calibri" w:hint="cs"/>
          <w:rtl/>
        </w:rPr>
        <w:t>ی</w:t>
      </w:r>
      <w:r w:rsidRPr="00165FDB">
        <w:rPr>
          <w:rFonts w:eastAsia="Calibri"/>
          <w:rtl/>
        </w:rPr>
        <w:t xml:space="preserve"> معنادارتر</w:t>
      </w:r>
      <w:r w:rsidRPr="00165FDB">
        <w:rPr>
          <w:rFonts w:eastAsia="Calibri" w:hint="cs"/>
          <w:rtl/>
        </w:rPr>
        <w:t>ی</w:t>
      </w:r>
      <w:r w:rsidRPr="00165FDB">
        <w:rPr>
          <w:rFonts w:eastAsia="Calibri"/>
          <w:rtl/>
        </w:rPr>
        <w:t xml:space="preserve"> نسبت به ضر</w:t>
      </w:r>
      <w:r w:rsidRPr="00165FDB">
        <w:rPr>
          <w:rFonts w:eastAsia="Calibri" w:hint="cs"/>
          <w:rtl/>
        </w:rPr>
        <w:t>ی</w:t>
      </w:r>
      <w:r w:rsidRPr="00165FDB">
        <w:rPr>
          <w:rFonts w:eastAsia="Calibri" w:hint="eastAsia"/>
          <w:rtl/>
        </w:rPr>
        <w:t>ب</w:t>
      </w:r>
      <w:r w:rsidRPr="00165FDB">
        <w:rPr>
          <w:rFonts w:eastAsia="Calibri"/>
          <w:rtl/>
        </w:rPr>
        <w:t xml:space="preserve"> اطم</w:t>
      </w:r>
      <w:r w:rsidRPr="00165FDB">
        <w:rPr>
          <w:rFonts w:eastAsia="Calibri" w:hint="cs"/>
          <w:rtl/>
        </w:rPr>
        <w:t>ی</w:t>
      </w:r>
      <w:r w:rsidRPr="00165FDB">
        <w:rPr>
          <w:rFonts w:eastAsia="Calibri" w:hint="eastAsia"/>
          <w:rtl/>
        </w:rPr>
        <w:t>نان</w:t>
      </w:r>
      <w:r w:rsidRPr="00165FDB">
        <w:rPr>
          <w:rFonts w:eastAsia="Calibri"/>
          <w:rtl/>
        </w:rPr>
        <w:t xml:space="preserve"> قطع</w:t>
      </w:r>
      <w:r w:rsidRPr="00165FDB">
        <w:rPr>
          <w:rFonts w:eastAsia="Calibri" w:hint="cs"/>
          <w:rtl/>
        </w:rPr>
        <w:t>ی</w:t>
      </w:r>
      <w:r w:rsidRPr="00165FDB">
        <w:rPr>
          <w:rFonts w:eastAsia="Calibri"/>
          <w:rtl/>
        </w:rPr>
        <w:t xml:space="preserve"> ارائه م</w:t>
      </w:r>
      <w:r w:rsidRPr="00165FDB">
        <w:rPr>
          <w:rFonts w:eastAsia="Calibri" w:hint="cs"/>
          <w:rtl/>
        </w:rPr>
        <w:t>ی</w:t>
      </w:r>
      <w:r w:rsidRPr="00165FDB">
        <w:rPr>
          <w:rFonts w:eastAsia="Calibri"/>
          <w:rtl/>
        </w:rPr>
        <w:t>‌دهند</w:t>
      </w:r>
      <w:r w:rsidRPr="00165FDB">
        <w:rPr>
          <w:rFonts w:eastAsia="Calibri"/>
          <w:lang w:bidi="fa-IR"/>
        </w:rPr>
        <w:t>.</w:t>
      </w:r>
      <w:r w:rsidRPr="00165FDB">
        <w:rPr>
          <w:rFonts w:eastAsia="Calibri" w:hint="cs"/>
          <w:rtl/>
        </w:rPr>
        <w:t xml:space="preserve"> </w:t>
      </w:r>
      <w:r w:rsidRPr="00165FDB">
        <w:rPr>
          <w:rFonts w:eastAsia="Calibri"/>
          <w:rtl/>
        </w:rPr>
        <w:t>با گسترش نرم‌افزارها</w:t>
      </w:r>
      <w:r w:rsidRPr="00165FDB">
        <w:rPr>
          <w:rFonts w:eastAsia="Calibri" w:hint="cs"/>
          <w:rtl/>
        </w:rPr>
        <w:t>ی</w:t>
      </w:r>
      <w:r w:rsidRPr="00165FDB">
        <w:rPr>
          <w:rFonts w:eastAsia="Calibri"/>
          <w:rtl/>
        </w:rPr>
        <w:t xml:space="preserve"> تخصص</w:t>
      </w:r>
      <w:r w:rsidRPr="00165FDB">
        <w:rPr>
          <w:rFonts w:eastAsia="Calibri" w:hint="cs"/>
          <w:rtl/>
        </w:rPr>
        <w:t>ی</w:t>
      </w:r>
      <w:r w:rsidRPr="00165FDB">
        <w:rPr>
          <w:rFonts w:eastAsia="Calibri"/>
          <w:rtl/>
        </w:rPr>
        <w:t xml:space="preserve"> در حوزه ژئوتکن</w:t>
      </w:r>
      <w:r w:rsidRPr="00165FDB">
        <w:rPr>
          <w:rFonts w:eastAsia="Calibri" w:hint="cs"/>
          <w:rtl/>
        </w:rPr>
        <w:t>ی</w:t>
      </w:r>
      <w:r w:rsidRPr="00165FDB">
        <w:rPr>
          <w:rFonts w:eastAsia="Calibri" w:hint="eastAsia"/>
          <w:rtl/>
        </w:rPr>
        <w:t>ک،</w:t>
      </w:r>
      <w:r w:rsidRPr="00165FDB">
        <w:rPr>
          <w:rFonts w:eastAsia="Calibri"/>
          <w:rtl/>
        </w:rPr>
        <w:t xml:space="preserve"> انتخاب ابزار مناسب برا</w:t>
      </w:r>
      <w:r w:rsidRPr="00165FDB">
        <w:rPr>
          <w:rFonts w:eastAsia="Calibri" w:hint="cs"/>
          <w:rtl/>
        </w:rPr>
        <w:t>ی</w:t>
      </w:r>
      <w:r w:rsidRPr="00165FDB">
        <w:rPr>
          <w:rFonts w:eastAsia="Calibri"/>
          <w:rtl/>
        </w:rPr>
        <w:t xml:space="preserve"> 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به </w:t>
      </w:r>
      <w:r w:rsidRPr="00165FDB">
        <w:rPr>
          <w:rFonts w:eastAsia="Calibri" w:hint="cs"/>
          <w:rtl/>
        </w:rPr>
        <w:t>ی</w:t>
      </w:r>
      <w:r w:rsidRPr="00165FDB">
        <w:rPr>
          <w:rFonts w:eastAsia="Calibri" w:hint="eastAsia"/>
          <w:rtl/>
        </w:rPr>
        <w:t>ک</w:t>
      </w:r>
      <w:r w:rsidRPr="00165FDB">
        <w:rPr>
          <w:rFonts w:eastAsia="Calibri"/>
          <w:rtl/>
        </w:rPr>
        <w:t xml:space="preserve"> چالش تبد</w:t>
      </w:r>
      <w:r w:rsidRPr="00165FDB">
        <w:rPr>
          <w:rFonts w:eastAsia="Calibri" w:hint="cs"/>
          <w:rtl/>
        </w:rPr>
        <w:t>ی</w:t>
      </w:r>
      <w:r w:rsidRPr="00165FDB">
        <w:rPr>
          <w:rFonts w:eastAsia="Calibri" w:hint="eastAsia"/>
          <w:rtl/>
        </w:rPr>
        <w:t>ل</w:t>
      </w:r>
      <w:r w:rsidRPr="00165FDB">
        <w:rPr>
          <w:rFonts w:eastAsia="Calibri"/>
          <w:rtl/>
        </w:rPr>
        <w:t xml:space="preserve"> شده است. ا</w:t>
      </w:r>
      <w:r w:rsidRPr="00165FDB">
        <w:rPr>
          <w:rFonts w:eastAsia="Calibri" w:hint="cs"/>
          <w:rtl/>
        </w:rPr>
        <w:t>ی</w:t>
      </w:r>
      <w:r w:rsidRPr="00165FDB">
        <w:rPr>
          <w:rFonts w:eastAsia="Calibri" w:hint="eastAsia"/>
          <w:rtl/>
        </w:rPr>
        <w:t>ن</w:t>
      </w:r>
      <w:r w:rsidRPr="00165FDB">
        <w:rPr>
          <w:rFonts w:eastAsia="Calibri"/>
          <w:rtl/>
        </w:rPr>
        <w:t xml:space="preserve"> مقاله به مقا</w:t>
      </w:r>
      <w:r w:rsidRPr="00165FDB">
        <w:rPr>
          <w:rFonts w:eastAsia="Calibri" w:hint="cs"/>
          <w:rtl/>
        </w:rPr>
        <w:t>ی</w:t>
      </w:r>
      <w:r w:rsidRPr="00165FDB">
        <w:rPr>
          <w:rFonts w:eastAsia="Calibri" w:hint="eastAsia"/>
          <w:rtl/>
        </w:rPr>
        <w:t>سه</w:t>
      </w:r>
      <w:r w:rsidRPr="00165FDB">
        <w:rPr>
          <w:rFonts w:eastAsia="Calibri"/>
          <w:rtl/>
        </w:rPr>
        <w:t xml:space="preserve"> سه نرم‌افزار پرکاربرد در ا</w:t>
      </w:r>
      <w:r w:rsidRPr="00165FDB">
        <w:rPr>
          <w:rFonts w:eastAsia="Calibri" w:hint="cs"/>
          <w:rtl/>
        </w:rPr>
        <w:t>ی</w:t>
      </w:r>
      <w:r w:rsidRPr="00165FDB">
        <w:rPr>
          <w:rFonts w:eastAsia="Calibri" w:hint="eastAsia"/>
          <w:rtl/>
        </w:rPr>
        <w:t>ن</w:t>
      </w:r>
      <w:r w:rsidRPr="00165FDB">
        <w:rPr>
          <w:rFonts w:eastAsia="Calibri"/>
          <w:rtl/>
        </w:rPr>
        <w:t xml:space="preserve"> حوزه م</w:t>
      </w:r>
      <w:r w:rsidRPr="00165FDB">
        <w:rPr>
          <w:rFonts w:eastAsia="Calibri" w:hint="cs"/>
          <w:rtl/>
        </w:rPr>
        <w:t>ی‌</w:t>
      </w:r>
      <w:r w:rsidRPr="00165FDB">
        <w:rPr>
          <w:rFonts w:eastAsia="Calibri" w:hint="eastAsia"/>
          <w:rtl/>
        </w:rPr>
        <w:t>پردازد</w:t>
      </w:r>
      <w:r w:rsidRPr="00165FDB">
        <w:rPr>
          <w:rFonts w:eastAsia="Calibri"/>
          <w:lang w:bidi="fa-IR"/>
        </w:rPr>
        <w:t xml:space="preserve"> </w:t>
      </w:r>
      <w:proofErr w:type="spellStart"/>
      <w:r w:rsidRPr="00165FDB">
        <w:rPr>
          <w:rFonts w:eastAsia="Calibri"/>
          <w:lang w:bidi="fa-IR"/>
        </w:rPr>
        <w:t>Plaxis</w:t>
      </w:r>
      <w:proofErr w:type="spellEnd"/>
      <w:r w:rsidRPr="00165FDB">
        <w:rPr>
          <w:rFonts w:eastAsia="Calibri"/>
          <w:lang w:bidi="fa-IR"/>
        </w:rPr>
        <w:t xml:space="preserve"> LE </w:t>
      </w:r>
      <w:r w:rsidR="00AA7F0A">
        <w:rPr>
          <w:rFonts w:eastAsia="Calibri" w:hint="cs"/>
          <w:rtl/>
          <w:lang w:bidi="fa-IR"/>
        </w:rPr>
        <w:t>(</w:t>
      </w:r>
      <w:r w:rsidRPr="00165FDB">
        <w:rPr>
          <w:rFonts w:eastAsia="Calibri"/>
          <w:rtl/>
        </w:rPr>
        <w:t>که قبلاً با نام</w:t>
      </w:r>
      <w:r w:rsidRPr="00165FDB">
        <w:rPr>
          <w:rFonts w:eastAsia="Calibri"/>
          <w:lang w:bidi="fa-IR"/>
        </w:rPr>
        <w:t xml:space="preserve"> </w:t>
      </w:r>
      <w:proofErr w:type="spellStart"/>
      <w:r w:rsidRPr="00165FDB">
        <w:rPr>
          <w:rFonts w:eastAsia="Calibri"/>
          <w:lang w:bidi="fa-IR"/>
        </w:rPr>
        <w:t>Plaxis</w:t>
      </w:r>
      <w:proofErr w:type="spellEnd"/>
      <w:r w:rsidRPr="00165FDB">
        <w:rPr>
          <w:rFonts w:eastAsia="Calibri"/>
          <w:lang w:bidi="fa-IR"/>
        </w:rPr>
        <w:t xml:space="preserve"> LE known </w:t>
      </w:r>
      <w:r w:rsidRPr="00165FDB">
        <w:rPr>
          <w:rFonts w:eastAsia="Calibri"/>
          <w:rtl/>
        </w:rPr>
        <w:t>بود</w:t>
      </w:r>
      <w:r w:rsidR="00AA7F0A">
        <w:rPr>
          <w:rFonts w:eastAsia="Calibri" w:hint="cs"/>
          <w:rtl/>
          <w:lang w:bidi="fa-IR"/>
        </w:rPr>
        <w:t>)</w:t>
      </w:r>
      <w:r w:rsidRPr="00165FDB">
        <w:rPr>
          <w:rFonts w:eastAsia="Calibri"/>
          <w:rtl/>
        </w:rPr>
        <w:t xml:space="preserve">، </w:t>
      </w:r>
      <w:r w:rsidRPr="00165FDB">
        <w:rPr>
          <w:rFonts w:eastAsia="Calibri"/>
          <w:lang w:bidi="fa-IR"/>
        </w:rPr>
        <w:t xml:space="preserve">GeoStudio </w:t>
      </w:r>
      <w:r w:rsidR="00AA7F0A">
        <w:rPr>
          <w:rFonts w:eastAsia="Calibri" w:hint="cs"/>
          <w:rtl/>
          <w:lang w:bidi="fa-IR"/>
        </w:rPr>
        <w:t>(</w:t>
      </w:r>
      <w:r w:rsidRPr="00165FDB">
        <w:rPr>
          <w:rFonts w:eastAsia="Calibri"/>
          <w:rtl/>
        </w:rPr>
        <w:t>با ماژول</w:t>
      </w:r>
      <w:r w:rsidRPr="00165FDB">
        <w:rPr>
          <w:rFonts w:eastAsia="Calibri"/>
          <w:lang w:bidi="fa-IR"/>
        </w:rPr>
        <w:t xml:space="preserve"> SLOPE/W</w:t>
      </w:r>
      <w:r w:rsidR="00AA7F0A">
        <w:rPr>
          <w:rFonts w:eastAsia="Calibri" w:hint="cs"/>
          <w:rtl/>
          <w:lang w:bidi="fa-IR"/>
        </w:rPr>
        <w:t>)</w:t>
      </w:r>
      <w:r w:rsidRPr="00165FDB">
        <w:rPr>
          <w:rFonts w:eastAsia="Calibri"/>
          <w:lang w:bidi="fa-IR"/>
        </w:rPr>
        <w:t xml:space="preserve"> </w:t>
      </w:r>
      <w:r w:rsidRPr="00165FDB">
        <w:rPr>
          <w:rFonts w:eastAsia="Calibri"/>
          <w:rtl/>
        </w:rPr>
        <w:t>و</w:t>
      </w:r>
      <w:r w:rsidRPr="00165FDB">
        <w:rPr>
          <w:rFonts w:eastAsia="Calibri"/>
          <w:lang w:bidi="fa-IR"/>
        </w:rPr>
        <w:t xml:space="preserve"> Slide2 </w:t>
      </w:r>
      <w:r w:rsidRPr="00165FDB">
        <w:rPr>
          <w:rFonts w:eastAsia="Calibri"/>
          <w:rtl/>
        </w:rPr>
        <w:t>از شرکت</w:t>
      </w:r>
      <w:r w:rsidRPr="00165FDB">
        <w:rPr>
          <w:rFonts w:eastAsia="Calibri"/>
          <w:lang w:bidi="fa-IR"/>
        </w:rPr>
        <w:t xml:space="preserve"> </w:t>
      </w:r>
      <w:proofErr w:type="spellStart"/>
      <w:r w:rsidRPr="00165FDB">
        <w:rPr>
          <w:rFonts w:eastAsia="Calibri"/>
          <w:lang w:bidi="fa-IR"/>
        </w:rPr>
        <w:t>Rocscience</w:t>
      </w:r>
      <w:proofErr w:type="spellEnd"/>
      <w:r w:rsidRPr="00165FDB">
        <w:rPr>
          <w:rFonts w:eastAsia="Calibri"/>
          <w:lang w:bidi="fa-IR"/>
        </w:rPr>
        <w:t xml:space="preserve">. </w:t>
      </w:r>
      <w:r w:rsidR="00AA7F0A">
        <w:rPr>
          <w:rFonts w:eastAsia="Calibri" w:hint="cs"/>
          <w:rtl/>
          <w:lang w:bidi="fa-IR"/>
        </w:rPr>
        <w:t xml:space="preserve">. </w:t>
      </w:r>
      <w:r w:rsidRPr="00165FDB">
        <w:rPr>
          <w:rFonts w:eastAsia="Calibri"/>
          <w:rtl/>
        </w:rPr>
        <w:t xml:space="preserve">هر </w:t>
      </w:r>
      <w:r w:rsidRPr="00165FDB">
        <w:rPr>
          <w:rFonts w:eastAsia="Calibri" w:hint="cs"/>
          <w:rtl/>
        </w:rPr>
        <w:t>ی</w:t>
      </w:r>
      <w:r w:rsidRPr="00165FDB">
        <w:rPr>
          <w:rFonts w:eastAsia="Calibri" w:hint="eastAsia"/>
          <w:rtl/>
        </w:rPr>
        <w:t>ک</w:t>
      </w:r>
      <w:r w:rsidRPr="00165FDB">
        <w:rPr>
          <w:rFonts w:eastAsia="Calibri"/>
          <w:rtl/>
        </w:rPr>
        <w:t xml:space="preserve"> از ا</w:t>
      </w:r>
      <w:r w:rsidRPr="00165FDB">
        <w:rPr>
          <w:rFonts w:eastAsia="Calibri" w:hint="cs"/>
          <w:rtl/>
        </w:rPr>
        <w:t>ی</w:t>
      </w:r>
      <w:r w:rsidRPr="00165FDB">
        <w:rPr>
          <w:rFonts w:eastAsia="Calibri" w:hint="eastAsia"/>
          <w:rtl/>
        </w:rPr>
        <w:t>ن</w:t>
      </w:r>
      <w:r w:rsidRPr="00165FDB">
        <w:rPr>
          <w:rFonts w:eastAsia="Calibri"/>
          <w:rtl/>
        </w:rPr>
        <w:t xml:space="preserve"> نرم‌افزارها رو</w:t>
      </w:r>
      <w:r w:rsidRPr="00165FDB">
        <w:rPr>
          <w:rFonts w:eastAsia="Calibri" w:hint="cs"/>
          <w:rtl/>
        </w:rPr>
        <w:t>ی</w:t>
      </w:r>
      <w:r w:rsidRPr="00165FDB">
        <w:rPr>
          <w:rFonts w:eastAsia="Calibri" w:hint="eastAsia"/>
          <w:rtl/>
        </w:rPr>
        <w:t>کردها</w:t>
      </w:r>
      <w:r w:rsidRPr="00165FDB">
        <w:rPr>
          <w:rFonts w:eastAsia="Calibri"/>
          <w:rtl/>
        </w:rPr>
        <w:t xml:space="preserve"> و قابل</w:t>
      </w:r>
      <w:r w:rsidRPr="00165FDB">
        <w:rPr>
          <w:rFonts w:eastAsia="Calibri" w:hint="cs"/>
          <w:rtl/>
        </w:rPr>
        <w:t>ی</w:t>
      </w:r>
      <w:r w:rsidRPr="00165FDB">
        <w:rPr>
          <w:rFonts w:eastAsia="Calibri" w:hint="eastAsia"/>
          <w:rtl/>
        </w:rPr>
        <w:t>ت‌ها</w:t>
      </w:r>
      <w:r w:rsidRPr="00165FDB">
        <w:rPr>
          <w:rFonts w:eastAsia="Calibri" w:hint="cs"/>
          <w:rtl/>
        </w:rPr>
        <w:t>ی</w:t>
      </w:r>
      <w:r w:rsidRPr="00165FDB">
        <w:rPr>
          <w:rFonts w:eastAsia="Calibri"/>
          <w:rtl/>
        </w:rPr>
        <w:t xml:space="preserve"> متفاوت</w:t>
      </w:r>
      <w:r w:rsidRPr="00165FDB">
        <w:rPr>
          <w:rFonts w:eastAsia="Calibri" w:hint="cs"/>
          <w:rtl/>
        </w:rPr>
        <w:t>ی</w:t>
      </w:r>
      <w:r w:rsidRPr="00165FDB">
        <w:rPr>
          <w:rFonts w:eastAsia="Calibri"/>
          <w:rtl/>
        </w:rPr>
        <w:t xml:space="preserve"> در 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ارائه م</w:t>
      </w:r>
      <w:r w:rsidRPr="00165FDB">
        <w:rPr>
          <w:rFonts w:eastAsia="Calibri" w:hint="cs"/>
          <w:rtl/>
        </w:rPr>
        <w:t>ی‌</w:t>
      </w:r>
      <w:r w:rsidRPr="00165FDB">
        <w:rPr>
          <w:rFonts w:eastAsia="Calibri" w:hint="eastAsia"/>
          <w:rtl/>
        </w:rPr>
        <w:t>دهند</w:t>
      </w:r>
      <w:r w:rsidRPr="00165FDB">
        <w:rPr>
          <w:rFonts w:eastAsia="Calibri"/>
          <w:rtl/>
        </w:rPr>
        <w:t xml:space="preserve"> که مقا</w:t>
      </w:r>
      <w:r w:rsidRPr="00165FDB">
        <w:rPr>
          <w:rFonts w:eastAsia="Calibri" w:hint="cs"/>
          <w:rtl/>
        </w:rPr>
        <w:t>ی</w:t>
      </w:r>
      <w:r w:rsidRPr="00165FDB">
        <w:rPr>
          <w:rFonts w:eastAsia="Calibri" w:hint="eastAsia"/>
          <w:rtl/>
        </w:rPr>
        <w:t>سه</w:t>
      </w:r>
      <w:r w:rsidRPr="00165FDB">
        <w:rPr>
          <w:rFonts w:eastAsia="Calibri"/>
          <w:rtl/>
        </w:rPr>
        <w:t xml:space="preserve"> س</w:t>
      </w:r>
      <w:r w:rsidRPr="00165FDB">
        <w:rPr>
          <w:rFonts w:eastAsia="Calibri" w:hint="cs"/>
          <w:rtl/>
        </w:rPr>
        <w:t>ی</w:t>
      </w:r>
      <w:r w:rsidRPr="00165FDB">
        <w:rPr>
          <w:rFonts w:eastAsia="Calibri" w:hint="eastAsia"/>
          <w:rtl/>
        </w:rPr>
        <w:t>ستمات</w:t>
      </w:r>
      <w:r w:rsidRPr="00165FDB">
        <w:rPr>
          <w:rFonts w:eastAsia="Calibri" w:hint="cs"/>
          <w:rtl/>
        </w:rPr>
        <w:t>ی</w:t>
      </w:r>
      <w:r w:rsidRPr="00165FDB">
        <w:rPr>
          <w:rFonts w:eastAsia="Calibri" w:hint="eastAsia"/>
          <w:rtl/>
        </w:rPr>
        <w:t>ک</w:t>
      </w:r>
      <w:r w:rsidRPr="00165FDB">
        <w:rPr>
          <w:rFonts w:eastAsia="Calibri"/>
          <w:rtl/>
        </w:rPr>
        <w:t xml:space="preserve"> آنها م</w:t>
      </w:r>
      <w:r w:rsidRPr="00165FDB">
        <w:rPr>
          <w:rFonts w:eastAsia="Calibri" w:hint="cs"/>
          <w:rtl/>
        </w:rPr>
        <w:t>ی‌</w:t>
      </w:r>
      <w:r w:rsidRPr="00165FDB">
        <w:rPr>
          <w:rFonts w:eastAsia="Calibri" w:hint="eastAsia"/>
          <w:rtl/>
        </w:rPr>
        <w:t>تواند</w:t>
      </w:r>
      <w:r w:rsidRPr="00165FDB">
        <w:rPr>
          <w:rFonts w:eastAsia="Calibri"/>
          <w:rtl/>
        </w:rPr>
        <w:t xml:space="preserve"> به مهندسان در انتخاب ابزار مناسب کمک </w:t>
      </w:r>
      <w:r w:rsidRPr="00165FDB">
        <w:rPr>
          <w:rFonts w:eastAsia="Calibri" w:hint="eastAsia"/>
          <w:rtl/>
        </w:rPr>
        <w:t>تحل</w:t>
      </w:r>
      <w:r w:rsidRPr="00165FDB">
        <w:rPr>
          <w:rFonts w:eastAsia="Calibri" w:hint="cs"/>
          <w:rtl/>
        </w:rPr>
        <w:t>ی</w:t>
      </w:r>
      <w:r w:rsidRPr="00165FDB">
        <w:rPr>
          <w:rFonts w:eastAsia="Calibri" w:hint="eastAsia"/>
          <w:rtl/>
        </w:rPr>
        <w:t>ل</w:t>
      </w:r>
      <w:r w:rsidRPr="00165FDB">
        <w:rPr>
          <w:rFonts w:eastAsia="Calibri"/>
          <w:rtl/>
        </w:rPr>
        <w:t xml:space="preserve"> پا</w:t>
      </w:r>
      <w:r w:rsidRPr="00165FDB">
        <w:rPr>
          <w:rFonts w:eastAsia="Calibri" w:hint="cs"/>
          <w:rtl/>
        </w:rPr>
        <w:t>ی</w:t>
      </w:r>
      <w:r w:rsidRPr="00165FDB">
        <w:rPr>
          <w:rFonts w:eastAsia="Calibri" w:hint="eastAsia"/>
          <w:rtl/>
        </w:rPr>
        <w:t>دار</w:t>
      </w:r>
      <w:r w:rsidRPr="00165FDB">
        <w:rPr>
          <w:rFonts w:eastAsia="Calibri" w:hint="cs"/>
          <w:rtl/>
        </w:rPr>
        <w:t>ی</w:t>
      </w:r>
      <w:r w:rsidRPr="00165FDB">
        <w:rPr>
          <w:rFonts w:eastAsia="Calibri"/>
          <w:rtl/>
        </w:rPr>
        <w:t xml:space="preserve"> ش</w:t>
      </w:r>
      <w:r w:rsidRPr="00165FDB">
        <w:rPr>
          <w:rFonts w:eastAsia="Calibri" w:hint="cs"/>
          <w:rtl/>
        </w:rPr>
        <w:t>ی</w:t>
      </w:r>
      <w:r w:rsidRPr="00165FDB">
        <w:rPr>
          <w:rFonts w:eastAsia="Calibri" w:hint="eastAsia"/>
          <w:rtl/>
        </w:rPr>
        <w:t>ب</w:t>
      </w:r>
      <w:r w:rsidRPr="00165FDB">
        <w:rPr>
          <w:rFonts w:eastAsia="Calibri"/>
          <w:rtl/>
        </w:rPr>
        <w:t xml:space="preserve"> به صورت احتمالات</w:t>
      </w:r>
      <w:r w:rsidRPr="00165FDB">
        <w:rPr>
          <w:rFonts w:eastAsia="Calibri" w:hint="cs"/>
          <w:rtl/>
        </w:rPr>
        <w:t>ی</w:t>
      </w:r>
      <w:r w:rsidRPr="00165FDB">
        <w:rPr>
          <w:rFonts w:eastAsia="Calibri"/>
          <w:rtl/>
        </w:rPr>
        <w:t xml:space="preserve"> ر</w:t>
      </w:r>
      <w:r w:rsidRPr="00165FDB">
        <w:rPr>
          <w:rFonts w:eastAsia="Calibri" w:hint="cs"/>
          <w:rtl/>
        </w:rPr>
        <w:t>ی</w:t>
      </w:r>
      <w:r w:rsidRPr="00165FDB">
        <w:rPr>
          <w:rFonts w:eastAsia="Calibri" w:hint="eastAsia"/>
          <w:rtl/>
        </w:rPr>
        <w:t>شه</w:t>
      </w:r>
      <w:r w:rsidRPr="00165FDB">
        <w:rPr>
          <w:rFonts w:eastAsia="Calibri"/>
          <w:rtl/>
        </w:rPr>
        <w:t xml:space="preserve"> در دهه </w:t>
      </w:r>
      <w:r w:rsidRPr="00165FDB">
        <w:rPr>
          <w:rFonts w:eastAsia="Calibri"/>
          <w:rtl/>
          <w:lang w:bidi="fa-IR"/>
        </w:rPr>
        <w:t>۱۹۷۰</w:t>
      </w:r>
      <w:r w:rsidRPr="00165FDB">
        <w:rPr>
          <w:rFonts w:eastAsia="Calibri"/>
          <w:rtl/>
        </w:rPr>
        <w:t xml:space="preserve"> م</w:t>
      </w:r>
      <w:r w:rsidRPr="00165FDB">
        <w:rPr>
          <w:rFonts w:eastAsia="Calibri" w:hint="cs"/>
          <w:rtl/>
        </w:rPr>
        <w:t>ی</w:t>
      </w:r>
      <w:r w:rsidRPr="00165FDB">
        <w:rPr>
          <w:rFonts w:eastAsia="Calibri" w:hint="eastAsia"/>
          <w:rtl/>
        </w:rPr>
        <w:t>لاد</w:t>
      </w:r>
      <w:r w:rsidRPr="00165FDB">
        <w:rPr>
          <w:rFonts w:eastAsia="Calibri" w:hint="cs"/>
          <w:rtl/>
        </w:rPr>
        <w:t>ی</w:t>
      </w:r>
      <w:r w:rsidRPr="00165FDB">
        <w:rPr>
          <w:rFonts w:eastAsia="Calibri"/>
          <w:rtl/>
        </w:rPr>
        <w:t xml:space="preserve"> دارد، زمان</w:t>
      </w:r>
      <w:r w:rsidRPr="00165FDB">
        <w:rPr>
          <w:rFonts w:eastAsia="Calibri" w:hint="cs"/>
          <w:rtl/>
        </w:rPr>
        <w:t>ی</w:t>
      </w:r>
      <w:r w:rsidRPr="00165FDB">
        <w:rPr>
          <w:rFonts w:eastAsia="Calibri"/>
          <w:rtl/>
        </w:rPr>
        <w:t xml:space="preserve"> که محققان</w:t>
      </w:r>
      <w:r w:rsidRPr="00165FDB">
        <w:rPr>
          <w:rFonts w:eastAsia="Calibri" w:hint="cs"/>
          <w:rtl/>
        </w:rPr>
        <w:t>ی</w:t>
      </w:r>
      <w:r w:rsidRPr="00165FDB">
        <w:rPr>
          <w:rFonts w:eastAsia="Calibri"/>
          <w:rtl/>
        </w:rPr>
        <w:t xml:space="preserve"> مانند</w:t>
      </w:r>
      <w:r w:rsidR="00AA7F0A">
        <w:rPr>
          <w:rFonts w:eastAsia="Calibri" w:hint="cs"/>
          <w:rtl/>
        </w:rPr>
        <w:t>کرنل</w:t>
      </w:r>
      <w:r w:rsidRPr="00165FDB">
        <w:rPr>
          <w:rFonts w:eastAsia="Calibri"/>
          <w:lang w:bidi="fa-IR"/>
        </w:rPr>
        <w:t xml:space="preserve"> </w:t>
      </w:r>
      <w:r w:rsidR="00AA7F0A">
        <w:rPr>
          <w:rFonts w:eastAsia="Calibri"/>
          <w:lang w:bidi="fa-IR"/>
        </w:rPr>
        <w:t>(</w:t>
      </w:r>
      <w:r w:rsidRPr="00165FDB">
        <w:rPr>
          <w:rFonts w:eastAsia="Calibri"/>
          <w:lang w:bidi="fa-IR"/>
        </w:rPr>
        <w:t>Cornell</w:t>
      </w:r>
      <w:r w:rsidR="00AA7F0A">
        <w:rPr>
          <w:rFonts w:eastAsia="Calibri"/>
          <w:lang w:bidi="fa-IR"/>
        </w:rPr>
        <w:t xml:space="preserve">, </w:t>
      </w:r>
      <w:r w:rsidRPr="00165FDB">
        <w:rPr>
          <w:rFonts w:eastAsia="Calibri"/>
          <w:lang w:bidi="fa-IR"/>
        </w:rPr>
        <w:t xml:space="preserve">1971) </w:t>
      </w:r>
      <w:r w:rsidRPr="00165FDB">
        <w:rPr>
          <w:rFonts w:eastAsia="Calibri"/>
          <w:rtl/>
        </w:rPr>
        <w:t>و</w:t>
      </w:r>
      <w:r w:rsidR="00AA7F0A">
        <w:rPr>
          <w:rFonts w:eastAsia="Calibri" w:hint="cs"/>
          <w:rtl/>
        </w:rPr>
        <w:t>هاسوفر و لیند</w:t>
      </w:r>
      <w:r w:rsidRPr="00165FDB">
        <w:rPr>
          <w:rFonts w:eastAsia="Calibri"/>
          <w:lang w:bidi="fa-IR"/>
        </w:rPr>
        <w:t xml:space="preserve"> </w:t>
      </w:r>
      <w:r w:rsidR="00AA7F0A">
        <w:rPr>
          <w:rFonts w:eastAsia="Calibri"/>
          <w:lang w:bidi="fa-IR"/>
        </w:rPr>
        <w:t>(</w:t>
      </w:r>
      <w:proofErr w:type="spellStart"/>
      <w:r w:rsidRPr="00165FDB">
        <w:rPr>
          <w:rFonts w:eastAsia="Calibri"/>
          <w:lang w:bidi="fa-IR"/>
        </w:rPr>
        <w:t>Hasofer</w:t>
      </w:r>
      <w:proofErr w:type="spellEnd"/>
      <w:r w:rsidRPr="00165FDB">
        <w:rPr>
          <w:rFonts w:eastAsia="Calibri"/>
          <w:lang w:bidi="fa-IR"/>
        </w:rPr>
        <w:t xml:space="preserve"> &amp; Lind</w:t>
      </w:r>
      <w:r w:rsidR="00AA7F0A">
        <w:rPr>
          <w:rFonts w:eastAsia="Calibri"/>
          <w:lang w:bidi="fa-IR"/>
        </w:rPr>
        <w:t xml:space="preserve">, </w:t>
      </w:r>
      <w:r w:rsidRPr="00165FDB">
        <w:rPr>
          <w:rFonts w:eastAsia="Calibri"/>
          <w:lang w:bidi="fa-IR"/>
        </w:rPr>
        <w:t xml:space="preserve">1974) </w:t>
      </w:r>
      <w:r w:rsidR="00AA7F0A">
        <w:rPr>
          <w:rFonts w:eastAsia="Calibri" w:hint="cs"/>
          <w:rtl/>
          <w:lang w:bidi="fa-IR"/>
        </w:rPr>
        <w:t xml:space="preserve"> </w:t>
      </w:r>
      <w:r w:rsidRPr="00165FDB">
        <w:rPr>
          <w:rFonts w:eastAsia="Calibri"/>
          <w:rtl/>
        </w:rPr>
        <w:t>مبان</w:t>
      </w:r>
      <w:r w:rsidRPr="00165FDB">
        <w:rPr>
          <w:rFonts w:eastAsia="Calibri" w:hint="cs"/>
          <w:rtl/>
        </w:rPr>
        <w:t>ی</w:t>
      </w:r>
      <w:r w:rsidRPr="00165FDB">
        <w:rPr>
          <w:rFonts w:eastAsia="Calibri"/>
          <w:rtl/>
        </w:rPr>
        <w:t xml:space="preserve"> نظر</w:t>
      </w:r>
      <w:r w:rsidRPr="00165FDB">
        <w:rPr>
          <w:rFonts w:eastAsia="Calibri" w:hint="cs"/>
          <w:rtl/>
        </w:rPr>
        <w:t>ی</w:t>
      </w:r>
      <w:r w:rsidRPr="00165FDB">
        <w:rPr>
          <w:rFonts w:eastAsia="Calibri"/>
          <w:rtl/>
        </w:rPr>
        <w:t xml:space="preserve"> شاخص قابل</w:t>
      </w:r>
      <w:r w:rsidRPr="00165FDB">
        <w:rPr>
          <w:rFonts w:eastAsia="Calibri" w:hint="cs"/>
          <w:rtl/>
        </w:rPr>
        <w:t>ی</w:t>
      </w:r>
      <w:r w:rsidRPr="00165FDB">
        <w:rPr>
          <w:rFonts w:eastAsia="Calibri" w:hint="eastAsia"/>
          <w:rtl/>
        </w:rPr>
        <w:t>ت</w:t>
      </w:r>
      <w:r w:rsidRPr="00165FDB">
        <w:rPr>
          <w:rFonts w:eastAsia="Calibri"/>
          <w:rtl/>
        </w:rPr>
        <w:t xml:space="preserve"> اطم</w:t>
      </w:r>
      <w:r w:rsidRPr="00165FDB">
        <w:rPr>
          <w:rFonts w:eastAsia="Calibri" w:hint="cs"/>
          <w:rtl/>
        </w:rPr>
        <w:t>ی</w:t>
      </w:r>
      <w:r w:rsidRPr="00165FDB">
        <w:rPr>
          <w:rFonts w:eastAsia="Calibri" w:hint="eastAsia"/>
          <w:rtl/>
        </w:rPr>
        <w:t>نان</w:t>
      </w:r>
      <w:r w:rsidRPr="00165FDB">
        <w:rPr>
          <w:rFonts w:eastAsia="Calibri"/>
          <w:rtl/>
        </w:rPr>
        <w:t xml:space="preserve"> را توسعه دادند. در دهه‌ها</w:t>
      </w:r>
      <w:r w:rsidRPr="00165FDB">
        <w:rPr>
          <w:rFonts w:eastAsia="Calibri" w:hint="cs"/>
          <w:rtl/>
        </w:rPr>
        <w:t>ی</w:t>
      </w:r>
      <w:r w:rsidRPr="00165FDB">
        <w:rPr>
          <w:rFonts w:eastAsia="Calibri"/>
          <w:rtl/>
        </w:rPr>
        <w:t xml:space="preserve"> بعد، با پ</w:t>
      </w:r>
      <w:r w:rsidRPr="00165FDB">
        <w:rPr>
          <w:rFonts w:eastAsia="Calibri" w:hint="cs"/>
          <w:rtl/>
        </w:rPr>
        <w:t>ی</w:t>
      </w:r>
      <w:r w:rsidRPr="00165FDB">
        <w:rPr>
          <w:rFonts w:eastAsia="Calibri" w:hint="eastAsia"/>
          <w:rtl/>
        </w:rPr>
        <w:t>شرفت</w:t>
      </w:r>
      <w:r w:rsidRPr="00165FDB">
        <w:rPr>
          <w:rFonts w:eastAsia="Calibri"/>
          <w:rtl/>
        </w:rPr>
        <w:t xml:space="preserve"> روش‌ها</w:t>
      </w:r>
      <w:r w:rsidRPr="00165FDB">
        <w:rPr>
          <w:rFonts w:eastAsia="Calibri" w:hint="cs"/>
          <w:rtl/>
        </w:rPr>
        <w:t>ی</w:t>
      </w:r>
      <w:r w:rsidRPr="00165FDB">
        <w:rPr>
          <w:rFonts w:eastAsia="Calibri"/>
          <w:rtl/>
        </w:rPr>
        <w:t xml:space="preserve"> محاسبات</w:t>
      </w:r>
      <w:r w:rsidRPr="00165FDB">
        <w:rPr>
          <w:rFonts w:eastAsia="Calibri" w:hint="cs"/>
          <w:rtl/>
        </w:rPr>
        <w:t>ی</w:t>
      </w:r>
      <w:r w:rsidRPr="00165FDB">
        <w:rPr>
          <w:rFonts w:eastAsia="Calibri"/>
          <w:rtl/>
        </w:rPr>
        <w:t xml:space="preserve"> مانند روش اول</w:t>
      </w:r>
      <w:r w:rsidRPr="00165FDB">
        <w:rPr>
          <w:rFonts w:eastAsia="Calibri" w:hint="cs"/>
          <w:rtl/>
        </w:rPr>
        <w:t>ی</w:t>
      </w:r>
      <w:r w:rsidRPr="00165FDB">
        <w:rPr>
          <w:rFonts w:eastAsia="Calibri" w:hint="eastAsia"/>
          <w:rtl/>
        </w:rPr>
        <w:t>ن</w:t>
      </w:r>
      <w:r w:rsidRPr="00165FDB">
        <w:rPr>
          <w:rFonts w:eastAsia="Calibri"/>
          <w:rtl/>
        </w:rPr>
        <w:t xml:space="preserve"> مرتبه دوم گشتاور</w:t>
      </w:r>
      <w:r w:rsidRPr="00165FDB">
        <w:rPr>
          <w:rFonts w:eastAsia="Calibri"/>
          <w:lang w:bidi="fa-IR"/>
        </w:rPr>
        <w:t xml:space="preserve"> (FORM)</w:t>
      </w:r>
      <w:r w:rsidRPr="00165FDB">
        <w:rPr>
          <w:rFonts w:eastAsia="Calibri"/>
          <w:rtl/>
        </w:rPr>
        <w:t>، روش دوم</w:t>
      </w:r>
      <w:r w:rsidRPr="00165FDB">
        <w:rPr>
          <w:rFonts w:eastAsia="Calibri" w:hint="cs"/>
          <w:rtl/>
        </w:rPr>
        <w:t>ی</w:t>
      </w:r>
      <w:r w:rsidRPr="00165FDB">
        <w:rPr>
          <w:rFonts w:eastAsia="Calibri" w:hint="eastAsia"/>
          <w:rtl/>
        </w:rPr>
        <w:t>ن</w:t>
      </w:r>
      <w:r w:rsidRPr="00165FDB">
        <w:rPr>
          <w:rFonts w:eastAsia="Calibri"/>
          <w:rtl/>
        </w:rPr>
        <w:t xml:space="preserve"> مرتبه</w:t>
      </w:r>
      <w:r w:rsidRPr="00165FDB">
        <w:rPr>
          <w:rFonts w:eastAsia="Calibri"/>
          <w:lang w:bidi="fa-IR"/>
        </w:rPr>
        <w:t xml:space="preserve"> (SOM)</w:t>
      </w:r>
      <w:r w:rsidRPr="00165FDB">
        <w:rPr>
          <w:rFonts w:eastAsia="Calibri"/>
          <w:rtl/>
        </w:rPr>
        <w:t>، و شب</w:t>
      </w:r>
      <w:r w:rsidRPr="00165FDB">
        <w:rPr>
          <w:rFonts w:eastAsia="Calibri" w:hint="cs"/>
          <w:rtl/>
        </w:rPr>
        <w:t>ی</w:t>
      </w:r>
      <w:r w:rsidRPr="00165FDB">
        <w:rPr>
          <w:rFonts w:eastAsia="Calibri" w:hint="eastAsia"/>
          <w:rtl/>
        </w:rPr>
        <w:t>ه‌ساز</w:t>
      </w:r>
      <w:r w:rsidRPr="00165FDB">
        <w:rPr>
          <w:rFonts w:eastAsia="Calibri" w:hint="cs"/>
          <w:rtl/>
        </w:rPr>
        <w:t>ی</w:t>
      </w:r>
      <w:r w:rsidRPr="00165FDB">
        <w:rPr>
          <w:rFonts w:eastAsia="Calibri"/>
          <w:rtl/>
        </w:rPr>
        <w:t xml:space="preserve"> مونت کارلو، 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کاربرد گسترده‌تر</w:t>
      </w:r>
      <w:r w:rsidRPr="00165FDB">
        <w:rPr>
          <w:rFonts w:eastAsia="Calibri" w:hint="cs"/>
          <w:rtl/>
        </w:rPr>
        <w:t>ی</w:t>
      </w:r>
      <w:r w:rsidRPr="00165FDB">
        <w:rPr>
          <w:rFonts w:eastAsia="Calibri"/>
          <w:rtl/>
        </w:rPr>
        <w:t xml:space="preserve"> در مهندس</w:t>
      </w:r>
      <w:r w:rsidRPr="00165FDB">
        <w:rPr>
          <w:rFonts w:eastAsia="Calibri" w:hint="cs"/>
          <w:rtl/>
        </w:rPr>
        <w:t>ی</w:t>
      </w:r>
      <w:r w:rsidRPr="00165FDB">
        <w:rPr>
          <w:rFonts w:eastAsia="Calibri"/>
          <w:rtl/>
        </w:rPr>
        <w:t xml:space="preserve"> ژئوتکن</w:t>
      </w:r>
      <w:r w:rsidRPr="00165FDB">
        <w:rPr>
          <w:rFonts w:eastAsia="Calibri" w:hint="cs"/>
          <w:rtl/>
        </w:rPr>
        <w:t>ی</w:t>
      </w:r>
      <w:r w:rsidRPr="00165FDB">
        <w:rPr>
          <w:rFonts w:eastAsia="Calibri" w:hint="eastAsia"/>
          <w:rtl/>
        </w:rPr>
        <w:t>ک</w:t>
      </w:r>
      <w:r w:rsidRPr="00165FDB">
        <w:rPr>
          <w:rFonts w:eastAsia="Calibri"/>
          <w:rtl/>
        </w:rPr>
        <w:t xml:space="preserve"> </w:t>
      </w:r>
      <w:r w:rsidRPr="00165FDB">
        <w:rPr>
          <w:rFonts w:eastAsia="Calibri" w:hint="cs"/>
          <w:rtl/>
        </w:rPr>
        <w:t>ی</w:t>
      </w:r>
      <w:r w:rsidRPr="00165FDB">
        <w:rPr>
          <w:rFonts w:eastAsia="Calibri" w:hint="eastAsia"/>
          <w:rtl/>
        </w:rPr>
        <w:t>افت</w:t>
      </w:r>
      <w:r w:rsidRPr="00165FDB">
        <w:rPr>
          <w:rFonts w:eastAsia="Calibri"/>
          <w:lang w:bidi="fa-IR"/>
        </w:rPr>
        <w:t>.</w:t>
      </w:r>
      <w:r w:rsidRPr="00165FDB">
        <w:rPr>
          <w:rFonts w:eastAsia="Calibri" w:hint="cs"/>
          <w:rtl/>
        </w:rPr>
        <w:t xml:space="preserve"> </w:t>
      </w:r>
      <w:r w:rsidRPr="00165FDB">
        <w:rPr>
          <w:rFonts w:eastAsia="Calibri" w:hint="eastAsia"/>
          <w:rtl/>
        </w:rPr>
        <w:t>در</w:t>
      </w:r>
      <w:r w:rsidRPr="00165FDB">
        <w:rPr>
          <w:rFonts w:eastAsia="Calibri"/>
          <w:rtl/>
        </w:rPr>
        <w:t xml:space="preserve"> زم</w:t>
      </w:r>
      <w:r w:rsidRPr="00165FDB">
        <w:rPr>
          <w:rFonts w:eastAsia="Calibri" w:hint="cs"/>
          <w:rtl/>
        </w:rPr>
        <w:t>ی</w:t>
      </w:r>
      <w:r w:rsidRPr="00165FDB">
        <w:rPr>
          <w:rFonts w:eastAsia="Calibri" w:hint="eastAsia"/>
          <w:rtl/>
        </w:rPr>
        <w:t>نه</w:t>
      </w:r>
      <w:r w:rsidRPr="00165FDB">
        <w:rPr>
          <w:rFonts w:eastAsia="Calibri"/>
          <w:rtl/>
        </w:rPr>
        <w:t xml:space="preserve"> نرم‌افزارها</w:t>
      </w:r>
      <w:r w:rsidRPr="00165FDB">
        <w:rPr>
          <w:rFonts w:eastAsia="Calibri" w:hint="cs"/>
          <w:rtl/>
        </w:rPr>
        <w:t>ی</w:t>
      </w:r>
      <w:r w:rsidRPr="00165FDB">
        <w:rPr>
          <w:rFonts w:eastAsia="Calibri"/>
          <w:rtl/>
        </w:rPr>
        <w:t xml:space="preserve"> تحل</w:t>
      </w:r>
      <w:r w:rsidRPr="00165FDB">
        <w:rPr>
          <w:rFonts w:eastAsia="Calibri" w:hint="cs"/>
          <w:rtl/>
        </w:rPr>
        <w:t>ی</w:t>
      </w:r>
      <w:r w:rsidRPr="00165FDB">
        <w:rPr>
          <w:rFonts w:eastAsia="Calibri" w:hint="eastAsia"/>
          <w:rtl/>
        </w:rPr>
        <w:t>ل</w:t>
      </w:r>
      <w:r w:rsidRPr="00165FDB">
        <w:rPr>
          <w:rFonts w:eastAsia="Calibri"/>
          <w:rtl/>
        </w:rPr>
        <w:t xml:space="preserve"> ش</w:t>
      </w:r>
      <w:r w:rsidRPr="00165FDB">
        <w:rPr>
          <w:rFonts w:eastAsia="Calibri" w:hint="cs"/>
          <w:rtl/>
        </w:rPr>
        <w:t>ی</w:t>
      </w:r>
      <w:r w:rsidRPr="00165FDB">
        <w:rPr>
          <w:rFonts w:eastAsia="Calibri" w:hint="eastAsia"/>
          <w:rtl/>
        </w:rPr>
        <w:t>ب،</w:t>
      </w:r>
      <w:r w:rsidRPr="00165FDB">
        <w:rPr>
          <w:rFonts w:eastAsia="Calibri"/>
          <w:rtl/>
        </w:rPr>
        <w:t xml:space="preserve"> </w:t>
      </w:r>
      <w:r w:rsidRPr="00165FDB">
        <w:rPr>
          <w:rFonts w:eastAsia="Calibri"/>
          <w:lang w:bidi="fa-IR"/>
        </w:rPr>
        <w:t xml:space="preserve">Slide2 </w:t>
      </w:r>
      <w:r w:rsidR="00AA7F0A">
        <w:rPr>
          <w:rFonts w:eastAsia="Calibri" w:hint="cs"/>
          <w:rtl/>
          <w:lang w:bidi="fa-IR"/>
        </w:rPr>
        <w:t>(</w:t>
      </w:r>
      <w:r w:rsidRPr="00165FDB">
        <w:rPr>
          <w:rFonts w:eastAsia="Calibri"/>
          <w:rtl/>
        </w:rPr>
        <w:t>که قبلاً با نام</w:t>
      </w:r>
      <w:r w:rsidRPr="00165FDB">
        <w:rPr>
          <w:rFonts w:eastAsia="Calibri"/>
          <w:lang w:bidi="fa-IR"/>
        </w:rPr>
        <w:t xml:space="preserve"> Slide </w:t>
      </w:r>
      <w:r w:rsidRPr="00165FDB">
        <w:rPr>
          <w:rFonts w:eastAsia="Calibri"/>
          <w:rtl/>
        </w:rPr>
        <w:t>شناخته م</w:t>
      </w:r>
      <w:r w:rsidRPr="00165FDB">
        <w:rPr>
          <w:rFonts w:eastAsia="Calibri" w:hint="cs"/>
          <w:rtl/>
        </w:rPr>
        <w:t>ی‌</w:t>
      </w:r>
      <w:r w:rsidRPr="00165FDB">
        <w:rPr>
          <w:rFonts w:eastAsia="Calibri" w:hint="eastAsia"/>
          <w:rtl/>
        </w:rPr>
        <w:t>شد</w:t>
      </w:r>
      <w:r w:rsidR="00AA7F0A">
        <w:rPr>
          <w:rFonts w:eastAsia="Calibri" w:hint="cs"/>
          <w:rtl/>
          <w:lang w:bidi="fa-IR"/>
        </w:rPr>
        <w:t>)</w:t>
      </w:r>
      <w:r w:rsidRPr="00165FDB">
        <w:rPr>
          <w:rFonts w:eastAsia="Calibri"/>
          <w:lang w:bidi="fa-IR"/>
        </w:rPr>
        <w:t xml:space="preserve"> </w:t>
      </w:r>
      <w:r w:rsidRPr="00165FDB">
        <w:rPr>
          <w:rFonts w:eastAsia="Calibri"/>
          <w:rtl/>
        </w:rPr>
        <w:t>از اول</w:t>
      </w:r>
      <w:r w:rsidRPr="00165FDB">
        <w:rPr>
          <w:rFonts w:eastAsia="Calibri" w:hint="cs"/>
          <w:rtl/>
        </w:rPr>
        <w:t>ی</w:t>
      </w:r>
      <w:r w:rsidRPr="00165FDB">
        <w:rPr>
          <w:rFonts w:eastAsia="Calibri" w:hint="eastAsia"/>
          <w:rtl/>
        </w:rPr>
        <w:t>ن</w:t>
      </w:r>
      <w:r w:rsidRPr="00165FDB">
        <w:rPr>
          <w:rFonts w:eastAsia="Calibri"/>
          <w:rtl/>
        </w:rPr>
        <w:t xml:space="preserve"> نرم‌افزارها</w:t>
      </w:r>
      <w:r w:rsidRPr="00165FDB">
        <w:rPr>
          <w:rFonts w:eastAsia="Calibri" w:hint="cs"/>
          <w:rtl/>
        </w:rPr>
        <w:t>یی</w:t>
      </w:r>
      <w:r w:rsidRPr="00165FDB">
        <w:rPr>
          <w:rFonts w:eastAsia="Calibri"/>
          <w:rtl/>
        </w:rPr>
        <w:t xml:space="preserve"> بود که قابل</w:t>
      </w:r>
      <w:r w:rsidRPr="00165FDB">
        <w:rPr>
          <w:rFonts w:eastAsia="Calibri" w:hint="cs"/>
          <w:rtl/>
        </w:rPr>
        <w:t>ی</w:t>
      </w:r>
      <w:r w:rsidRPr="00165FDB">
        <w:rPr>
          <w:rFonts w:eastAsia="Calibri" w:hint="eastAsia"/>
          <w:rtl/>
        </w:rPr>
        <w:t>ت</w:t>
      </w:r>
      <w:r w:rsidRPr="00165FDB">
        <w:rPr>
          <w:rFonts w:eastAsia="Calibri"/>
          <w:rtl/>
        </w:rPr>
        <w:t xml:space="preserve"> 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را به صورت گسترده</w:t>
      </w:r>
      <w:r w:rsidRPr="00165FDB">
        <w:rPr>
          <w:rFonts w:eastAsia="Calibri"/>
          <w:lang w:bidi="fa-IR"/>
        </w:rPr>
        <w:t xml:space="preserve"> </w:t>
      </w:r>
      <w:r w:rsidR="00AA7F0A">
        <w:rPr>
          <w:rFonts w:eastAsia="Calibri" w:hint="cs"/>
          <w:rtl/>
          <w:lang w:bidi="fa-IR"/>
        </w:rPr>
        <w:t>مدل</w:t>
      </w:r>
      <w:r w:rsidRPr="00165FDB">
        <w:rPr>
          <w:rFonts w:eastAsia="Calibri"/>
          <w:lang w:bidi="fa-IR"/>
        </w:rPr>
        <w:t xml:space="preserve"> </w:t>
      </w:r>
      <w:r w:rsidRPr="00165FDB">
        <w:rPr>
          <w:rFonts w:eastAsia="Calibri"/>
          <w:rtl/>
        </w:rPr>
        <w:t>کرد</w:t>
      </w:r>
      <w:r w:rsidR="00AA7F0A">
        <w:rPr>
          <w:rFonts w:eastAsia="Calibri" w:hint="cs"/>
          <w:rtl/>
        </w:rPr>
        <w:t xml:space="preserve">. </w:t>
      </w:r>
      <w:r w:rsidR="00AA7F0A">
        <w:rPr>
          <w:rFonts w:eastAsia="Calibri" w:hint="cs"/>
          <w:rtl/>
          <w:lang w:bidi="fa-IR"/>
        </w:rPr>
        <w:t xml:space="preserve"> </w:t>
      </w:r>
      <w:r w:rsidRPr="00165FDB">
        <w:rPr>
          <w:rFonts w:eastAsia="Calibri"/>
          <w:lang w:bidi="fa-IR"/>
        </w:rPr>
        <w:t xml:space="preserve"> GeoStudio </w:t>
      </w:r>
      <w:r w:rsidRPr="00165FDB">
        <w:rPr>
          <w:rFonts w:eastAsia="Calibri"/>
          <w:rtl/>
        </w:rPr>
        <w:t>ن</w:t>
      </w:r>
      <w:r w:rsidRPr="00165FDB">
        <w:rPr>
          <w:rFonts w:eastAsia="Calibri" w:hint="cs"/>
          <w:rtl/>
        </w:rPr>
        <w:t>ی</w:t>
      </w:r>
      <w:r w:rsidRPr="00165FDB">
        <w:rPr>
          <w:rFonts w:eastAsia="Calibri" w:hint="eastAsia"/>
          <w:rtl/>
        </w:rPr>
        <w:t>ز</w:t>
      </w:r>
      <w:r w:rsidRPr="00165FDB">
        <w:rPr>
          <w:rFonts w:eastAsia="Calibri"/>
          <w:rtl/>
        </w:rPr>
        <w:t xml:space="preserve"> با ماژول</w:t>
      </w:r>
      <w:r w:rsidRPr="00165FDB">
        <w:rPr>
          <w:rFonts w:eastAsia="Calibri"/>
          <w:lang w:bidi="fa-IR"/>
        </w:rPr>
        <w:t xml:space="preserve"> SLOPE/W </w:t>
      </w:r>
      <w:r w:rsidRPr="00165FDB">
        <w:rPr>
          <w:rFonts w:eastAsia="Calibri"/>
          <w:rtl/>
        </w:rPr>
        <w:t>خود از سال‌ها پ</w:t>
      </w:r>
      <w:r w:rsidRPr="00165FDB">
        <w:rPr>
          <w:rFonts w:eastAsia="Calibri" w:hint="cs"/>
          <w:rtl/>
        </w:rPr>
        <w:t>ی</w:t>
      </w:r>
      <w:r w:rsidRPr="00165FDB">
        <w:rPr>
          <w:rFonts w:eastAsia="Calibri" w:hint="eastAsia"/>
          <w:rtl/>
        </w:rPr>
        <w:t>ش</w:t>
      </w:r>
      <w:r w:rsidRPr="00165FDB">
        <w:rPr>
          <w:rFonts w:eastAsia="Calibri"/>
          <w:rtl/>
        </w:rPr>
        <w:t xml:space="preserve"> 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را ارائه داده است</w:t>
      </w:r>
      <w:r w:rsidR="00AA7F0A">
        <w:rPr>
          <w:rFonts w:eastAsia="Calibri" w:hint="cs"/>
          <w:rtl/>
        </w:rPr>
        <w:t>.</w:t>
      </w:r>
      <w:r w:rsidRPr="00165FDB">
        <w:rPr>
          <w:rFonts w:eastAsia="Calibri"/>
          <w:lang w:bidi="fa-IR"/>
        </w:rPr>
        <w:t xml:space="preserve"> </w:t>
      </w:r>
      <w:proofErr w:type="spellStart"/>
      <w:r w:rsidRPr="00165FDB">
        <w:rPr>
          <w:rFonts w:eastAsia="Calibri"/>
          <w:lang w:bidi="fa-IR"/>
        </w:rPr>
        <w:t>Plaxis</w:t>
      </w:r>
      <w:proofErr w:type="spellEnd"/>
      <w:r w:rsidRPr="00165FDB">
        <w:rPr>
          <w:rFonts w:eastAsia="Calibri"/>
          <w:lang w:bidi="fa-IR"/>
        </w:rPr>
        <w:t xml:space="preserve"> LE </w:t>
      </w:r>
      <w:r w:rsidRPr="00165FDB">
        <w:rPr>
          <w:rFonts w:eastAsia="Calibri"/>
          <w:rtl/>
        </w:rPr>
        <w:t xml:space="preserve">که </w:t>
      </w:r>
      <w:r w:rsidRPr="00165FDB">
        <w:rPr>
          <w:rFonts w:eastAsia="Calibri" w:hint="eastAsia"/>
          <w:rtl/>
        </w:rPr>
        <w:t>از</w:t>
      </w:r>
      <w:r w:rsidRPr="00165FDB">
        <w:rPr>
          <w:rFonts w:eastAsia="Calibri"/>
          <w:rtl/>
        </w:rPr>
        <w:t xml:space="preserve"> ادغام نرم‌افزارها</w:t>
      </w:r>
      <w:r w:rsidRPr="00165FDB">
        <w:rPr>
          <w:rFonts w:eastAsia="Calibri" w:hint="cs"/>
          <w:rtl/>
        </w:rPr>
        <w:t>ی</w:t>
      </w:r>
      <w:r w:rsidRPr="00165FDB">
        <w:rPr>
          <w:rFonts w:eastAsia="Calibri"/>
          <w:lang w:bidi="fa-IR"/>
        </w:rPr>
        <w:t xml:space="preserve"> </w:t>
      </w:r>
      <w:proofErr w:type="spellStart"/>
      <w:r w:rsidRPr="00165FDB">
        <w:rPr>
          <w:rFonts w:eastAsia="Calibri"/>
          <w:lang w:bidi="fa-IR"/>
        </w:rPr>
        <w:t>Plaxis</w:t>
      </w:r>
      <w:proofErr w:type="spellEnd"/>
      <w:r w:rsidRPr="00165FDB">
        <w:rPr>
          <w:rFonts w:eastAsia="Calibri"/>
          <w:lang w:bidi="fa-IR"/>
        </w:rPr>
        <w:t xml:space="preserve"> </w:t>
      </w:r>
      <w:r w:rsidRPr="00165FDB">
        <w:rPr>
          <w:rFonts w:eastAsia="Calibri"/>
          <w:rtl/>
        </w:rPr>
        <w:t>و</w:t>
      </w:r>
      <w:r w:rsidRPr="00165FDB">
        <w:rPr>
          <w:rFonts w:eastAsia="Calibri"/>
          <w:lang w:bidi="fa-IR"/>
        </w:rPr>
        <w:t xml:space="preserve"> </w:t>
      </w:r>
      <w:proofErr w:type="spellStart"/>
      <w:r w:rsidRPr="00165FDB">
        <w:rPr>
          <w:rFonts w:eastAsia="Calibri"/>
          <w:lang w:bidi="fa-IR"/>
        </w:rPr>
        <w:t>LimitState</w:t>
      </w:r>
      <w:proofErr w:type="spellEnd"/>
      <w:r w:rsidRPr="00165FDB">
        <w:rPr>
          <w:rFonts w:eastAsia="Calibri"/>
          <w:lang w:bidi="fa-IR"/>
        </w:rPr>
        <w:t xml:space="preserve"> </w:t>
      </w:r>
      <w:r w:rsidRPr="00165FDB">
        <w:rPr>
          <w:rFonts w:eastAsia="Calibri"/>
          <w:rtl/>
        </w:rPr>
        <w:t xml:space="preserve">توسعه </w:t>
      </w:r>
      <w:r w:rsidRPr="00165FDB">
        <w:rPr>
          <w:rFonts w:eastAsia="Calibri" w:hint="cs"/>
          <w:rtl/>
        </w:rPr>
        <w:t>ی</w:t>
      </w:r>
      <w:r w:rsidRPr="00165FDB">
        <w:rPr>
          <w:rFonts w:eastAsia="Calibri" w:hint="eastAsia"/>
          <w:rtl/>
        </w:rPr>
        <w:t>افته،</w:t>
      </w:r>
      <w:r w:rsidRPr="00165FDB">
        <w:rPr>
          <w:rFonts w:eastAsia="Calibri"/>
          <w:rtl/>
        </w:rPr>
        <w:t xml:space="preserve"> رو</w:t>
      </w:r>
      <w:r w:rsidRPr="00165FDB">
        <w:rPr>
          <w:rFonts w:eastAsia="Calibri" w:hint="cs"/>
          <w:rtl/>
        </w:rPr>
        <w:t>ی</w:t>
      </w:r>
      <w:r w:rsidRPr="00165FDB">
        <w:rPr>
          <w:rFonts w:eastAsia="Calibri" w:hint="eastAsia"/>
          <w:rtl/>
        </w:rPr>
        <w:t>کرد</w:t>
      </w:r>
      <w:r w:rsidRPr="00165FDB">
        <w:rPr>
          <w:rFonts w:eastAsia="Calibri"/>
          <w:rtl/>
        </w:rPr>
        <w:t xml:space="preserve"> مدرن‌تر</w:t>
      </w:r>
      <w:r w:rsidRPr="00165FDB">
        <w:rPr>
          <w:rFonts w:eastAsia="Calibri" w:hint="cs"/>
          <w:rtl/>
        </w:rPr>
        <w:t>ی</w:t>
      </w:r>
      <w:r w:rsidRPr="00165FDB">
        <w:rPr>
          <w:rFonts w:eastAsia="Calibri"/>
          <w:rtl/>
        </w:rPr>
        <w:t xml:space="preserve"> را در 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ارائه م</w:t>
      </w:r>
      <w:r w:rsidRPr="00165FDB">
        <w:rPr>
          <w:rFonts w:eastAsia="Calibri" w:hint="cs"/>
          <w:rtl/>
        </w:rPr>
        <w:t>ی‌</w:t>
      </w:r>
      <w:r w:rsidRPr="00165FDB">
        <w:rPr>
          <w:rFonts w:eastAsia="Calibri" w:hint="eastAsia"/>
          <w:rtl/>
        </w:rPr>
        <w:t>دهد</w:t>
      </w:r>
      <w:r w:rsidRPr="00165FDB">
        <w:rPr>
          <w:rFonts w:eastAsia="Calibri"/>
          <w:lang w:bidi="fa-IR"/>
        </w:rPr>
        <w:t>.</w:t>
      </w:r>
    </w:p>
    <w:p w14:paraId="0AD8EBD5" w14:textId="05B5182C" w:rsidR="00165FDB" w:rsidRPr="00165FDB" w:rsidRDefault="00165FDB" w:rsidP="008E1F64">
      <w:pPr>
        <w:rPr>
          <w:rFonts w:eastAsia="Calibri"/>
          <w:lang w:bidi="fa-IR"/>
        </w:rPr>
      </w:pPr>
      <w:r w:rsidRPr="00165FDB">
        <w:rPr>
          <w:rFonts w:eastAsia="Calibri" w:hint="cs"/>
          <w:rtl/>
        </w:rPr>
        <w:lastRenderedPageBreak/>
        <w:t>از طرفی</w:t>
      </w:r>
      <w:r w:rsidRPr="00165FDB">
        <w:rPr>
          <w:rFonts w:eastAsia="Calibri"/>
          <w:rtl/>
        </w:rPr>
        <w:t xml:space="preserve"> ضریب ایمنی</w:t>
      </w:r>
      <w:r w:rsidRPr="00165FDB">
        <w:rPr>
          <w:rFonts w:eastAsia="Calibri"/>
          <w:lang w:bidi="fa-IR"/>
        </w:rPr>
        <w:t xml:space="preserve"> (Factor of Safety) </w:t>
      </w:r>
      <w:r w:rsidRPr="00165FDB">
        <w:rPr>
          <w:rFonts w:eastAsia="Calibri"/>
          <w:rtl/>
        </w:rPr>
        <w:t>به عنوان شاخص کلیدی برای ارزیابی آن استفاده می‌شود. در دهه‌های اخیر، تحقیقات گسترده‌ای بر تعاریف مختلف ضریب ایمنی، روش‌های سنتی تعادل حدی، تحلیل‌های عددی، روش‌های کاهش مقاومت برشی، و کاربرد یادگیری ماشین انجام شده است</w:t>
      </w:r>
      <w:r w:rsidRPr="00165FDB">
        <w:rPr>
          <w:rFonts w:eastAsia="Calibri"/>
          <w:lang w:bidi="fa-IR"/>
        </w:rPr>
        <w:t>.</w:t>
      </w:r>
      <w:r w:rsidRPr="00165FDB">
        <w:rPr>
          <w:rFonts w:eastAsia="Calibri" w:hint="cs"/>
          <w:rtl/>
        </w:rPr>
        <w:t xml:space="preserve"> </w:t>
      </w:r>
      <w:r w:rsidRPr="00165FDB">
        <w:rPr>
          <w:rFonts w:eastAsia="Calibri"/>
          <w:rtl/>
        </w:rPr>
        <w:t>تعاریف متعددی از ضریب ایمنی وجود دارد که نتایج متفاوتی تولید می‌کنند. شیائو و همکاران (</w:t>
      </w:r>
      <w:bookmarkStart w:id="2" w:name="OLE_LINK3"/>
      <w:r w:rsidR="00AA7F0A" w:rsidRPr="00AA7F0A">
        <w:rPr>
          <w:rFonts w:eastAsia="Calibri"/>
        </w:rPr>
        <w:t>Xiao et al</w:t>
      </w:r>
      <w:r w:rsidR="00AA7F0A">
        <w:rPr>
          <w:rFonts w:eastAsia="Calibri"/>
        </w:rPr>
        <w:t>., 2018</w:t>
      </w:r>
      <w:bookmarkEnd w:id="2"/>
      <w:r w:rsidRPr="00165FDB">
        <w:rPr>
          <w:rFonts w:eastAsia="Calibri"/>
          <w:rtl/>
          <w:lang w:bidi="fa-IR"/>
        </w:rPr>
        <w:t xml:space="preserve">) </w:t>
      </w:r>
      <w:r w:rsidRPr="00165FDB">
        <w:rPr>
          <w:rFonts w:eastAsia="Calibri"/>
          <w:rtl/>
        </w:rPr>
        <w:t>رویکردی مبتنی بر انرژی تغییر شکل برای محاسبه ضریب ایمنی پیشنهاد کردند که سریع‌تر از روش‌های عددی عمل می‌کند و با روش‌های تعادل حدی سازگار است. همچنین، شیائو و همکاران (</w:t>
      </w:r>
      <w:r w:rsidR="00AA7F0A" w:rsidRPr="00AA7F0A">
        <w:rPr>
          <w:rFonts w:eastAsia="Calibri"/>
        </w:rPr>
        <w:t>Xiao et al</w:t>
      </w:r>
      <w:r w:rsidR="00AA7F0A">
        <w:rPr>
          <w:rFonts w:eastAsia="Calibri"/>
        </w:rPr>
        <w:t>. 20</w:t>
      </w:r>
      <w:r w:rsidR="00AA7F0A">
        <w:rPr>
          <w:rFonts w:eastAsia="Calibri"/>
        </w:rPr>
        <w:t>24</w:t>
      </w:r>
      <w:r w:rsidRPr="00165FDB">
        <w:rPr>
          <w:rFonts w:eastAsia="Calibri"/>
          <w:rtl/>
          <w:lang w:bidi="fa-IR"/>
        </w:rPr>
        <w:t xml:space="preserve">) </w:t>
      </w:r>
      <w:r w:rsidRPr="00165FDB">
        <w:rPr>
          <w:rFonts w:eastAsia="Calibri"/>
          <w:rtl/>
        </w:rPr>
        <w:t>و آتا و برا (</w:t>
      </w:r>
      <w:r w:rsidR="00AA7F0A" w:rsidRPr="00AA7F0A">
        <w:rPr>
          <w:rFonts w:eastAsia="Calibri"/>
          <w:lang w:bidi="fa-IR"/>
        </w:rPr>
        <w:t>Ata and Bra</w:t>
      </w:r>
      <w:r w:rsidR="00AA7F0A">
        <w:rPr>
          <w:rFonts w:eastAsia="Calibri"/>
          <w:lang w:bidi="fa-IR"/>
        </w:rPr>
        <w:t>, 2025</w:t>
      </w:r>
      <w:r w:rsidRPr="00165FDB">
        <w:rPr>
          <w:rFonts w:eastAsia="Calibri"/>
          <w:rtl/>
          <w:lang w:bidi="fa-IR"/>
        </w:rPr>
        <w:t xml:space="preserve">) </w:t>
      </w:r>
      <w:r w:rsidRPr="00165FDB">
        <w:rPr>
          <w:rFonts w:eastAsia="Calibri"/>
          <w:rtl/>
        </w:rPr>
        <w:t>تعاریف مختلف را مقایسه کرده و پیشنهاد می‌کنند از تعریف مبتنی بر نسبت تنش برشی یا انرژی تغییر شکل برای دقت بیشتر استفاده شود</w:t>
      </w:r>
      <w:r w:rsidRPr="00165FDB">
        <w:rPr>
          <w:rFonts w:eastAsia="Calibri"/>
          <w:lang w:bidi="fa-IR"/>
        </w:rPr>
        <w:t>.</w:t>
      </w:r>
      <w:r w:rsidRPr="00165FDB">
        <w:rPr>
          <w:rFonts w:eastAsia="Calibri" w:hint="cs"/>
          <w:rtl/>
        </w:rPr>
        <w:t xml:space="preserve"> </w:t>
      </w:r>
      <w:r w:rsidRPr="00165FDB">
        <w:rPr>
          <w:rFonts w:eastAsia="Calibri"/>
          <w:rtl/>
        </w:rPr>
        <w:t>با پیشرفت یادگیری ماشین، پیش‌بینی ضریب ایمنی دقیق‌تر شده است. جینگ و همکاران (</w:t>
      </w:r>
      <w:r w:rsidR="00AA7F0A" w:rsidRPr="00AA7F0A">
        <w:rPr>
          <w:rFonts w:eastAsia="Calibri"/>
          <w:lang w:bidi="fa-IR"/>
        </w:rPr>
        <w:t>Jing et al</w:t>
      </w:r>
      <w:r w:rsidR="00AA7F0A">
        <w:rPr>
          <w:rFonts w:eastAsia="Calibri"/>
          <w:lang w:bidi="fa-IR"/>
        </w:rPr>
        <w:t>., 2025</w:t>
      </w:r>
      <w:r w:rsidRPr="00165FDB">
        <w:rPr>
          <w:rFonts w:eastAsia="Calibri"/>
          <w:rtl/>
          <w:lang w:bidi="fa-IR"/>
        </w:rPr>
        <w:t xml:space="preserve">) </w:t>
      </w:r>
      <w:r w:rsidRPr="00165FDB">
        <w:rPr>
          <w:rFonts w:eastAsia="Calibri"/>
          <w:rtl/>
        </w:rPr>
        <w:t>ترکیب تحلیل مؤلفه‌های اصلی</w:t>
      </w:r>
      <w:r w:rsidRPr="00165FDB">
        <w:rPr>
          <w:rFonts w:eastAsia="Calibri"/>
          <w:lang w:bidi="fa-IR"/>
        </w:rPr>
        <w:t xml:space="preserve"> (PCA) </w:t>
      </w:r>
      <w:r w:rsidRPr="00165FDB">
        <w:rPr>
          <w:rFonts w:eastAsia="Calibri"/>
          <w:rtl/>
        </w:rPr>
        <w:t>با شبکه‌های عصبی پس‌انتشار</w:t>
      </w:r>
      <w:r w:rsidRPr="00165FDB">
        <w:rPr>
          <w:rFonts w:eastAsia="Calibri"/>
          <w:lang w:bidi="fa-IR"/>
        </w:rPr>
        <w:t xml:space="preserve"> (BPNN) </w:t>
      </w:r>
      <w:r w:rsidRPr="00165FDB">
        <w:rPr>
          <w:rFonts w:eastAsia="Calibri"/>
          <w:rtl/>
        </w:rPr>
        <w:t>را برای پیش‌بینی</w:t>
      </w:r>
      <w:r w:rsidRPr="00165FDB">
        <w:rPr>
          <w:rFonts w:eastAsia="Calibri"/>
          <w:lang w:bidi="fa-IR"/>
        </w:rPr>
        <w:t xml:space="preserve"> FS </w:t>
      </w:r>
      <w:r w:rsidRPr="00165FDB">
        <w:rPr>
          <w:rFonts w:eastAsia="Calibri"/>
          <w:rtl/>
        </w:rPr>
        <w:t>در شیب‌های معدنی به کار بردند و دقت بالایی نشان دادند. محمودزاده و همکاران (</w:t>
      </w:r>
      <w:proofErr w:type="spellStart"/>
      <w:r w:rsidR="00AA7F0A" w:rsidRPr="00AA7F0A">
        <w:rPr>
          <w:rFonts w:eastAsia="Calibri"/>
          <w:lang w:bidi="fa-IR"/>
        </w:rPr>
        <w:t>Mahmoudzadeh</w:t>
      </w:r>
      <w:proofErr w:type="spellEnd"/>
      <w:r w:rsidR="00AA7F0A" w:rsidRPr="00AA7F0A">
        <w:rPr>
          <w:rFonts w:eastAsia="Calibri"/>
          <w:lang w:bidi="fa-IR"/>
        </w:rPr>
        <w:t xml:space="preserve"> et al</w:t>
      </w:r>
      <w:r w:rsidR="00AA7F0A">
        <w:rPr>
          <w:rFonts w:eastAsia="Calibri"/>
          <w:lang w:bidi="fa-IR"/>
        </w:rPr>
        <w:t>., 2022</w:t>
      </w:r>
      <w:r w:rsidRPr="00165FDB">
        <w:rPr>
          <w:rFonts w:eastAsia="Calibri"/>
          <w:rtl/>
          <w:lang w:bidi="fa-IR"/>
        </w:rPr>
        <w:t xml:space="preserve">) </w:t>
      </w:r>
      <w:r w:rsidRPr="00165FDB">
        <w:rPr>
          <w:rFonts w:eastAsia="Calibri"/>
          <w:rtl/>
        </w:rPr>
        <w:t>تکنیک‌های یادگیری ماشین مانند رگرسیون فرآیند گاوسی، رگرسیون بردار پشتیبان، و شبکه‌های عصبی عمیق را مقایسه کردند و کارایی برتر این روش‌ها نسبت به رویکردهای سنتی را تأیید نمودند. همچنین، کی و تانگ (</w:t>
      </w:r>
      <w:r w:rsidR="00AA7F0A" w:rsidRPr="00AA7F0A">
        <w:rPr>
          <w:rFonts w:eastAsia="Calibri"/>
          <w:lang w:bidi="fa-IR"/>
        </w:rPr>
        <w:t>Ki and Tang</w:t>
      </w:r>
      <w:r w:rsidR="00AA7F0A">
        <w:rPr>
          <w:rFonts w:eastAsia="Calibri"/>
          <w:lang w:bidi="fa-IR"/>
        </w:rPr>
        <w:t>, 2021</w:t>
      </w:r>
      <w:r w:rsidRPr="00165FDB">
        <w:rPr>
          <w:rFonts w:eastAsia="Calibri"/>
          <w:rtl/>
          <w:lang w:bidi="fa-IR"/>
        </w:rPr>
        <w:t>)</w:t>
      </w:r>
      <w:r w:rsidRPr="00165FDB">
        <w:rPr>
          <w:rFonts w:eastAsia="Calibri"/>
          <w:rtl/>
        </w:rPr>
        <w:t>، سورانزو و همکاران (</w:t>
      </w:r>
      <w:proofErr w:type="spellStart"/>
      <w:r w:rsidR="00AA7F0A" w:rsidRPr="00AA7F0A">
        <w:rPr>
          <w:rFonts w:eastAsia="Calibri"/>
          <w:lang w:bidi="fa-IR"/>
        </w:rPr>
        <w:t>Soranzo</w:t>
      </w:r>
      <w:proofErr w:type="spellEnd"/>
      <w:r w:rsidR="00AA7F0A" w:rsidRPr="00AA7F0A">
        <w:rPr>
          <w:rFonts w:eastAsia="Calibri"/>
          <w:lang w:bidi="fa-IR"/>
        </w:rPr>
        <w:t xml:space="preserve"> et al</w:t>
      </w:r>
      <w:r w:rsidR="00AA7F0A">
        <w:rPr>
          <w:rFonts w:eastAsia="Calibri"/>
          <w:lang w:bidi="fa-IR"/>
        </w:rPr>
        <w:t>., 2023</w:t>
      </w:r>
      <w:r w:rsidRPr="00165FDB">
        <w:rPr>
          <w:rFonts w:eastAsia="Calibri"/>
          <w:rtl/>
          <w:lang w:bidi="fa-IR"/>
        </w:rPr>
        <w:t>)</w:t>
      </w:r>
      <w:r w:rsidRPr="00165FDB">
        <w:rPr>
          <w:rFonts w:eastAsia="Calibri"/>
          <w:rtl/>
        </w:rPr>
        <w:t>، تون و همکاران (</w:t>
      </w:r>
      <w:r w:rsidR="00AA7F0A" w:rsidRPr="00AA7F0A">
        <w:rPr>
          <w:rFonts w:eastAsia="Calibri"/>
          <w:lang w:bidi="fa-IR"/>
        </w:rPr>
        <w:t>Tun et al</w:t>
      </w:r>
      <w:r w:rsidR="00AA7F0A">
        <w:rPr>
          <w:rFonts w:eastAsia="Calibri"/>
          <w:lang w:bidi="fa-IR"/>
        </w:rPr>
        <w:t xml:space="preserve">., </w:t>
      </w:r>
      <w:proofErr w:type="gramStart"/>
      <w:r w:rsidR="00AA7F0A">
        <w:rPr>
          <w:rFonts w:eastAsia="Calibri"/>
          <w:lang w:bidi="fa-IR"/>
        </w:rPr>
        <w:t>2025</w:t>
      </w:r>
      <w:r w:rsidRPr="00165FDB">
        <w:rPr>
          <w:rFonts w:eastAsia="Calibri"/>
          <w:rtl/>
          <w:lang w:bidi="fa-IR"/>
        </w:rPr>
        <w:t>)</w:t>
      </w:r>
      <w:r w:rsidRPr="00165FDB">
        <w:rPr>
          <w:rFonts w:eastAsia="Calibri"/>
          <w:rtl/>
        </w:rPr>
        <w:t>،</w:t>
      </w:r>
      <w:proofErr w:type="gramEnd"/>
      <w:r w:rsidRPr="00165FDB">
        <w:rPr>
          <w:rFonts w:eastAsia="Calibri"/>
          <w:rtl/>
        </w:rPr>
        <w:t xml:space="preserve"> و آهنگاری نانه‌کاران و همکاران (</w:t>
      </w:r>
      <w:r w:rsidR="000415F4">
        <w:rPr>
          <w:rFonts w:eastAsia="SimSun" w:cs="Times New Roman"/>
          <w:lang w:eastAsia="zh-CN"/>
        </w:rPr>
        <w:t xml:space="preserve">Ahangari </w:t>
      </w:r>
      <w:proofErr w:type="spellStart"/>
      <w:r w:rsidR="000415F4">
        <w:rPr>
          <w:rFonts w:eastAsia="SimSun" w:cs="Times New Roman"/>
          <w:lang w:eastAsia="zh-CN"/>
        </w:rPr>
        <w:t>Nanehkaran</w:t>
      </w:r>
      <w:proofErr w:type="spellEnd"/>
      <w:r w:rsidR="000415F4">
        <w:rPr>
          <w:rFonts w:eastAsia="SimSun" w:cs="Times New Roman"/>
          <w:lang w:eastAsia="zh-CN"/>
        </w:rPr>
        <w:t xml:space="preserve"> et al., 2022</w:t>
      </w:r>
      <w:r w:rsidRPr="00165FDB">
        <w:rPr>
          <w:rFonts w:eastAsia="Calibri"/>
          <w:rtl/>
          <w:lang w:bidi="fa-IR"/>
        </w:rPr>
        <w:t xml:space="preserve">) </w:t>
      </w:r>
      <w:r w:rsidRPr="00165FDB">
        <w:rPr>
          <w:rFonts w:eastAsia="Calibri"/>
          <w:rtl/>
        </w:rPr>
        <w:t>کاربرد روش‌های یادگیری ماشین مانند شبکه‌های عصبی کانولوشنی، جنگل تصادفی، و ماشین بردار پشتیبان را در پیش‌بینی</w:t>
      </w:r>
      <w:r w:rsidRPr="00165FDB">
        <w:rPr>
          <w:rFonts w:eastAsia="Calibri"/>
          <w:lang w:bidi="fa-IR"/>
        </w:rPr>
        <w:t xml:space="preserve"> FS </w:t>
      </w:r>
      <w:r w:rsidRPr="00165FDB">
        <w:rPr>
          <w:rFonts w:eastAsia="Calibri"/>
          <w:rtl/>
        </w:rPr>
        <w:t>شیب‌ها بررسی کرده و نتایج مؤثری گزارش دادند</w:t>
      </w:r>
      <w:r w:rsidRPr="00165FDB">
        <w:rPr>
          <w:rFonts w:eastAsia="Calibri"/>
          <w:lang w:bidi="fa-IR"/>
        </w:rPr>
        <w:t>.</w:t>
      </w:r>
      <w:r w:rsidRPr="00165FDB">
        <w:rPr>
          <w:rFonts w:eastAsia="Calibri" w:hint="cs"/>
          <w:rtl/>
        </w:rPr>
        <w:t xml:space="preserve"> </w:t>
      </w:r>
      <w:r w:rsidRPr="00165FDB">
        <w:rPr>
          <w:rFonts w:eastAsia="Calibri"/>
          <w:rtl/>
        </w:rPr>
        <w:t>در روش‌های سنتی و عددی، رفتار</w:t>
      </w:r>
      <w:r w:rsidRPr="00165FDB">
        <w:rPr>
          <w:rFonts w:eastAsia="Calibri"/>
          <w:lang w:bidi="fa-IR"/>
        </w:rPr>
        <w:t xml:space="preserve"> strain-softening </w:t>
      </w:r>
      <w:r w:rsidRPr="00165FDB">
        <w:rPr>
          <w:rFonts w:eastAsia="Calibri"/>
          <w:rtl/>
        </w:rPr>
        <w:t>تأثیر قابل توجهی بر کاهش</w:t>
      </w:r>
      <w:r w:rsidRPr="00165FDB">
        <w:rPr>
          <w:rFonts w:eastAsia="Calibri"/>
          <w:lang w:bidi="fa-IR"/>
        </w:rPr>
        <w:t xml:space="preserve"> FS </w:t>
      </w:r>
      <w:r w:rsidRPr="00165FDB">
        <w:rPr>
          <w:rFonts w:eastAsia="Calibri"/>
          <w:rtl/>
        </w:rPr>
        <w:t>دارد و رافیعی رنانی و مارتین (</w:t>
      </w:r>
      <w:r w:rsidR="000415F4" w:rsidRPr="000415F4">
        <w:rPr>
          <w:rFonts w:eastAsia="Calibri"/>
          <w:lang w:bidi="fa-IR"/>
        </w:rPr>
        <w:t xml:space="preserve">Rafii </w:t>
      </w:r>
      <w:proofErr w:type="spellStart"/>
      <w:r w:rsidR="000415F4" w:rsidRPr="000415F4">
        <w:rPr>
          <w:rFonts w:eastAsia="Calibri"/>
          <w:lang w:bidi="fa-IR"/>
        </w:rPr>
        <w:t>Renani</w:t>
      </w:r>
      <w:proofErr w:type="spellEnd"/>
      <w:r w:rsidR="000415F4" w:rsidRPr="000415F4">
        <w:rPr>
          <w:rFonts w:eastAsia="Calibri"/>
          <w:lang w:bidi="fa-IR"/>
        </w:rPr>
        <w:t xml:space="preserve"> and Martin</w:t>
      </w:r>
      <w:r w:rsidR="000415F4">
        <w:rPr>
          <w:rFonts w:eastAsia="Calibri"/>
          <w:lang w:bidi="fa-IR"/>
        </w:rPr>
        <w:t>, 2020</w:t>
      </w:r>
      <w:r w:rsidRPr="00165FDB">
        <w:rPr>
          <w:rFonts w:eastAsia="Calibri"/>
          <w:rtl/>
          <w:lang w:bidi="fa-IR"/>
        </w:rPr>
        <w:t xml:space="preserve">) </w:t>
      </w:r>
      <w:r w:rsidRPr="00165FDB">
        <w:rPr>
          <w:rFonts w:eastAsia="Calibri"/>
          <w:rtl/>
        </w:rPr>
        <w:t>مدل‌های کاهش مقاومت برشی با رفتار نرم‌شونده را پیشنهاد کردند که نتایج واقع‌بینانه‌تری نسبت به مدل‌های پلاستیک کامل ارائه می‌دهند. دنگ و همکاران (</w:t>
      </w:r>
      <w:r w:rsidR="000415F4" w:rsidRPr="000415F4">
        <w:rPr>
          <w:rFonts w:eastAsia="Calibri"/>
          <w:lang w:bidi="fa-IR"/>
        </w:rPr>
        <w:t>Deng et al</w:t>
      </w:r>
      <w:r w:rsidR="000415F4">
        <w:rPr>
          <w:rFonts w:eastAsia="Calibri"/>
          <w:lang w:bidi="fa-IR"/>
        </w:rPr>
        <w:t>., 2017</w:t>
      </w:r>
      <w:r w:rsidRPr="00165FDB">
        <w:rPr>
          <w:rFonts w:eastAsia="Calibri"/>
          <w:rtl/>
          <w:lang w:bidi="fa-IR"/>
        </w:rPr>
        <w:t xml:space="preserve">) </w:t>
      </w:r>
      <w:r w:rsidRPr="00165FDB">
        <w:rPr>
          <w:rFonts w:eastAsia="Calibri"/>
          <w:rtl/>
        </w:rPr>
        <w:t>روش کاهش مقاومت برشی دوگانه را برای محاسبه جامع</w:t>
      </w:r>
      <w:r w:rsidRPr="00165FDB">
        <w:rPr>
          <w:rFonts w:eastAsia="Calibri"/>
          <w:lang w:bidi="fa-IR"/>
        </w:rPr>
        <w:t xml:space="preserve"> FS </w:t>
      </w:r>
      <w:r w:rsidRPr="00165FDB">
        <w:rPr>
          <w:rFonts w:eastAsia="Calibri"/>
          <w:rtl/>
        </w:rPr>
        <w:t>در روش تعادل حدی معرفی نمودند</w:t>
      </w:r>
      <w:r w:rsidRPr="00165FDB">
        <w:rPr>
          <w:rFonts w:eastAsia="Calibri"/>
          <w:lang w:bidi="fa-IR"/>
        </w:rPr>
        <w:t>.</w:t>
      </w:r>
      <w:r w:rsidRPr="00165FDB">
        <w:rPr>
          <w:rFonts w:eastAsia="Calibri" w:hint="cs"/>
          <w:rtl/>
        </w:rPr>
        <w:t xml:space="preserve"> </w:t>
      </w:r>
      <w:r w:rsidRPr="00165FDB">
        <w:rPr>
          <w:rFonts w:eastAsia="Calibri"/>
          <w:rtl/>
        </w:rPr>
        <w:t xml:space="preserve">در تحلیل‌های </w:t>
      </w:r>
      <w:r w:rsidR="000415F4" w:rsidRPr="00165FDB">
        <w:rPr>
          <w:rFonts w:eastAsia="Calibri"/>
          <w:rtl/>
        </w:rPr>
        <w:t>به دلیل مقاومت برشی جانبی اضافی</w:t>
      </w:r>
      <w:r w:rsidR="000415F4">
        <w:rPr>
          <w:rFonts w:eastAsia="Calibri"/>
        </w:rPr>
        <w:t xml:space="preserve"> </w:t>
      </w:r>
      <w:r w:rsidRPr="00165FDB">
        <w:rPr>
          <w:rFonts w:eastAsia="Calibri"/>
          <w:rtl/>
        </w:rPr>
        <w:t xml:space="preserve">سه‌بعدی، ضریب ایمنی معمولاً بالاتر از دوبعدی است، </w:t>
      </w:r>
      <w:r w:rsidR="000415F4">
        <w:rPr>
          <w:rFonts w:eastAsia="Calibri" w:hint="cs"/>
          <w:rtl/>
        </w:rPr>
        <w:t>لذا</w:t>
      </w:r>
      <w:r w:rsidRPr="00165FDB">
        <w:rPr>
          <w:rFonts w:eastAsia="Calibri"/>
          <w:rtl/>
        </w:rPr>
        <w:t xml:space="preserve"> استارک و رافینگ (</w:t>
      </w:r>
      <w:r w:rsidR="000415F4" w:rsidRPr="000415F4">
        <w:rPr>
          <w:rFonts w:eastAsia="Calibri"/>
          <w:lang w:bidi="fa-IR"/>
        </w:rPr>
        <w:t>Stark and Ruffing</w:t>
      </w:r>
      <w:r w:rsidR="000415F4">
        <w:rPr>
          <w:rFonts w:eastAsia="Calibri"/>
          <w:lang w:bidi="fa-IR"/>
        </w:rPr>
        <w:t>, 2017</w:t>
      </w:r>
      <w:r w:rsidRPr="00165FDB">
        <w:rPr>
          <w:rFonts w:eastAsia="Calibri"/>
          <w:rtl/>
          <w:lang w:bidi="fa-IR"/>
        </w:rPr>
        <w:t xml:space="preserve">) </w:t>
      </w:r>
      <w:r w:rsidRPr="00165FDB">
        <w:rPr>
          <w:rFonts w:eastAsia="Calibri"/>
          <w:rtl/>
        </w:rPr>
        <w:t>و گریفیتس و مارکز (</w:t>
      </w:r>
      <w:r w:rsidR="000415F4" w:rsidRPr="000415F4">
        <w:rPr>
          <w:rFonts w:eastAsia="Calibri"/>
          <w:lang w:bidi="fa-IR"/>
        </w:rPr>
        <w:t>Griffiths and Marks</w:t>
      </w:r>
      <w:r w:rsidR="000415F4">
        <w:rPr>
          <w:rFonts w:eastAsia="Calibri"/>
          <w:lang w:bidi="fa-IR"/>
        </w:rPr>
        <w:t>, 2007</w:t>
      </w:r>
      <w:r w:rsidRPr="00165FDB">
        <w:rPr>
          <w:rFonts w:eastAsia="Calibri"/>
          <w:rtl/>
          <w:lang w:bidi="fa-IR"/>
        </w:rPr>
        <w:t xml:space="preserve">) </w:t>
      </w:r>
      <w:r w:rsidRPr="00165FDB">
        <w:rPr>
          <w:rFonts w:eastAsia="Calibri"/>
          <w:rtl/>
        </w:rPr>
        <w:t>برای دستیابی به سطح ایمنی مشابه تحلیل دوبعدی، حداقل</w:t>
      </w:r>
      <w:r w:rsidRPr="00165FDB">
        <w:rPr>
          <w:rFonts w:eastAsia="Calibri"/>
          <w:lang w:bidi="fa-IR"/>
        </w:rPr>
        <w:t xml:space="preserve"> FS </w:t>
      </w:r>
      <w:r w:rsidRPr="00165FDB">
        <w:rPr>
          <w:rFonts w:eastAsia="Calibri"/>
          <w:rtl/>
        </w:rPr>
        <w:t xml:space="preserve">بالاتری (مانند </w:t>
      </w:r>
      <w:r w:rsidR="000415F4">
        <w:rPr>
          <w:rFonts w:eastAsia="Calibri" w:hint="cs"/>
          <w:rtl/>
          <w:lang w:bidi="fa-IR"/>
        </w:rPr>
        <w:t>6/1</w:t>
      </w:r>
      <w:r w:rsidRPr="00165FDB">
        <w:rPr>
          <w:rFonts w:eastAsia="Calibri"/>
          <w:rtl/>
        </w:rPr>
        <w:t xml:space="preserve"> تا </w:t>
      </w:r>
      <w:r w:rsidR="000415F4">
        <w:rPr>
          <w:rFonts w:eastAsia="Calibri" w:hint="cs"/>
          <w:rtl/>
          <w:lang w:bidi="fa-IR"/>
        </w:rPr>
        <w:t>8/1</w:t>
      </w:r>
      <w:r w:rsidRPr="00165FDB">
        <w:rPr>
          <w:rFonts w:eastAsia="Calibri"/>
          <w:rtl/>
        </w:rPr>
        <w:t xml:space="preserve"> بسته به هندسه) پیشنهاد کردند</w:t>
      </w:r>
    </w:p>
    <w:p w14:paraId="3EDBFA69" w14:textId="6AF555B5" w:rsidR="00165FDB" w:rsidRPr="00165FDB" w:rsidRDefault="00165FDB" w:rsidP="008E1F64">
      <w:pPr>
        <w:rPr>
          <w:rFonts w:eastAsia="Calibri"/>
          <w:rtl/>
        </w:rPr>
      </w:pPr>
      <w:r w:rsidRPr="00165FDB">
        <w:rPr>
          <w:rFonts w:eastAsia="Calibri" w:hint="cs"/>
          <w:rtl/>
        </w:rPr>
        <w:t xml:space="preserve"> </w:t>
      </w:r>
      <w:r w:rsidRPr="00165FDB">
        <w:rPr>
          <w:rFonts w:eastAsia="Calibri" w:hint="eastAsia"/>
          <w:rtl/>
        </w:rPr>
        <w:t>مطالعات</w:t>
      </w:r>
      <w:r w:rsidRPr="00165FDB">
        <w:rPr>
          <w:rFonts w:eastAsia="Calibri"/>
          <w:rtl/>
        </w:rPr>
        <w:t xml:space="preserve"> متعدد</w:t>
      </w:r>
      <w:r w:rsidRPr="00165FDB">
        <w:rPr>
          <w:rFonts w:eastAsia="Calibri" w:hint="cs"/>
          <w:rtl/>
        </w:rPr>
        <w:t>ی</w:t>
      </w:r>
      <w:r w:rsidRPr="00165FDB">
        <w:rPr>
          <w:rFonts w:eastAsia="Calibri"/>
          <w:rtl/>
        </w:rPr>
        <w:t xml:space="preserve"> به مقا</w:t>
      </w:r>
      <w:r w:rsidRPr="00165FDB">
        <w:rPr>
          <w:rFonts w:eastAsia="Calibri" w:hint="cs"/>
          <w:rtl/>
        </w:rPr>
        <w:t>ی</w:t>
      </w:r>
      <w:r w:rsidRPr="00165FDB">
        <w:rPr>
          <w:rFonts w:eastAsia="Calibri" w:hint="eastAsia"/>
          <w:rtl/>
        </w:rPr>
        <w:t>سه</w:t>
      </w:r>
      <w:r w:rsidRPr="00165FDB">
        <w:rPr>
          <w:rFonts w:eastAsia="Calibri"/>
          <w:rtl/>
        </w:rPr>
        <w:t xml:space="preserve"> نرم‌افزارها</w:t>
      </w:r>
      <w:r w:rsidRPr="00165FDB">
        <w:rPr>
          <w:rFonts w:eastAsia="Calibri" w:hint="cs"/>
          <w:rtl/>
        </w:rPr>
        <w:t>ی</w:t>
      </w:r>
      <w:r w:rsidRPr="00165FDB">
        <w:rPr>
          <w:rFonts w:eastAsia="Calibri"/>
          <w:rtl/>
        </w:rPr>
        <w:t xml:space="preserve"> مختلف تحل</w:t>
      </w:r>
      <w:r w:rsidRPr="00165FDB">
        <w:rPr>
          <w:rFonts w:eastAsia="Calibri" w:hint="cs"/>
          <w:rtl/>
        </w:rPr>
        <w:t>ی</w:t>
      </w:r>
      <w:r w:rsidRPr="00165FDB">
        <w:rPr>
          <w:rFonts w:eastAsia="Calibri" w:hint="eastAsia"/>
          <w:rtl/>
        </w:rPr>
        <w:t>ل</w:t>
      </w:r>
      <w:r w:rsidRPr="00165FDB">
        <w:rPr>
          <w:rFonts w:eastAsia="Calibri"/>
          <w:rtl/>
        </w:rPr>
        <w:t xml:space="preserve"> پا</w:t>
      </w:r>
      <w:r w:rsidRPr="00165FDB">
        <w:rPr>
          <w:rFonts w:eastAsia="Calibri" w:hint="cs"/>
          <w:rtl/>
        </w:rPr>
        <w:t>ی</w:t>
      </w:r>
      <w:r w:rsidRPr="00165FDB">
        <w:rPr>
          <w:rFonts w:eastAsia="Calibri" w:hint="eastAsia"/>
          <w:rtl/>
        </w:rPr>
        <w:t>دار</w:t>
      </w:r>
      <w:r w:rsidRPr="00165FDB">
        <w:rPr>
          <w:rFonts w:eastAsia="Calibri" w:hint="cs"/>
          <w:rtl/>
        </w:rPr>
        <w:t>ی</w:t>
      </w:r>
      <w:r w:rsidRPr="00165FDB">
        <w:rPr>
          <w:rFonts w:eastAsia="Calibri"/>
          <w:rtl/>
        </w:rPr>
        <w:t xml:space="preserve"> ش</w:t>
      </w:r>
      <w:r w:rsidRPr="00165FDB">
        <w:rPr>
          <w:rFonts w:eastAsia="Calibri" w:hint="cs"/>
          <w:rtl/>
        </w:rPr>
        <w:t>ی</w:t>
      </w:r>
      <w:r w:rsidRPr="00165FDB">
        <w:rPr>
          <w:rFonts w:eastAsia="Calibri" w:hint="eastAsia"/>
          <w:rtl/>
        </w:rPr>
        <w:t>ب</w:t>
      </w:r>
      <w:r w:rsidRPr="00165FDB">
        <w:rPr>
          <w:rFonts w:eastAsia="Calibri"/>
          <w:rtl/>
        </w:rPr>
        <w:t xml:space="preserve"> پرداخته‌اند، اما اکثر آنها بر تحل</w:t>
      </w:r>
      <w:r w:rsidRPr="00165FDB">
        <w:rPr>
          <w:rFonts w:eastAsia="Calibri" w:hint="cs"/>
          <w:rtl/>
        </w:rPr>
        <w:t>ی</w:t>
      </w:r>
      <w:r w:rsidRPr="00165FDB">
        <w:rPr>
          <w:rFonts w:eastAsia="Calibri" w:hint="eastAsia"/>
          <w:rtl/>
        </w:rPr>
        <w:t>ل‌ها</w:t>
      </w:r>
      <w:r w:rsidRPr="00165FDB">
        <w:rPr>
          <w:rFonts w:eastAsia="Calibri" w:hint="cs"/>
          <w:rtl/>
        </w:rPr>
        <w:t>ی</w:t>
      </w:r>
      <w:r w:rsidRPr="00165FDB">
        <w:rPr>
          <w:rFonts w:eastAsia="Calibri"/>
          <w:rtl/>
        </w:rPr>
        <w:t xml:space="preserve"> قطع</w:t>
      </w:r>
      <w:r w:rsidRPr="00165FDB">
        <w:rPr>
          <w:rFonts w:eastAsia="Calibri" w:hint="cs"/>
          <w:rtl/>
        </w:rPr>
        <w:t>ی</w:t>
      </w:r>
      <w:r w:rsidRPr="00165FDB">
        <w:rPr>
          <w:rFonts w:eastAsia="Calibri"/>
          <w:rtl/>
        </w:rPr>
        <w:t xml:space="preserve"> متمرکز بوده‌اند. پژوهش‌ها</w:t>
      </w:r>
      <w:r w:rsidRPr="00165FDB">
        <w:rPr>
          <w:rFonts w:eastAsia="Calibri" w:hint="cs"/>
          <w:rtl/>
        </w:rPr>
        <w:t>ی</w:t>
      </w:r>
      <w:r w:rsidRPr="00165FDB">
        <w:rPr>
          <w:rFonts w:eastAsia="Calibri"/>
          <w:rtl/>
        </w:rPr>
        <w:t xml:space="preserve"> معدود</w:t>
      </w:r>
      <w:r w:rsidRPr="00165FDB">
        <w:rPr>
          <w:rFonts w:eastAsia="Calibri" w:hint="cs"/>
          <w:rtl/>
        </w:rPr>
        <w:t>ی</w:t>
      </w:r>
      <w:r w:rsidRPr="00165FDB">
        <w:rPr>
          <w:rFonts w:eastAsia="Calibri"/>
          <w:rtl/>
        </w:rPr>
        <w:t xml:space="preserve"> مانند مطالعه</w:t>
      </w:r>
      <w:r w:rsidRPr="00165FDB">
        <w:rPr>
          <w:rFonts w:eastAsia="Calibri"/>
          <w:lang w:bidi="fa-IR"/>
        </w:rPr>
        <w:t xml:space="preserve"> </w:t>
      </w:r>
      <w:r w:rsidR="000415F4">
        <w:rPr>
          <w:rFonts w:eastAsia="Calibri" w:hint="cs"/>
          <w:rtl/>
          <w:lang w:bidi="fa-IR"/>
        </w:rPr>
        <w:t>ژانگ و همکاران(</w:t>
      </w:r>
      <w:r w:rsidR="000415F4" w:rsidRPr="00165FDB">
        <w:rPr>
          <w:rFonts w:eastAsia="Calibri"/>
          <w:lang w:bidi="fa-IR"/>
        </w:rPr>
        <w:t xml:space="preserve">Zhang et al. </w:t>
      </w:r>
      <w:r w:rsidR="000415F4">
        <w:rPr>
          <w:rFonts w:eastAsia="Calibri"/>
          <w:lang w:bidi="fa-IR"/>
        </w:rPr>
        <w:t>2019</w:t>
      </w:r>
      <w:r w:rsidR="000415F4">
        <w:rPr>
          <w:rFonts w:eastAsia="Calibri" w:hint="cs"/>
          <w:rtl/>
          <w:lang w:bidi="fa-IR"/>
        </w:rPr>
        <w:t>)</w:t>
      </w:r>
      <w:r w:rsidRPr="00165FDB">
        <w:rPr>
          <w:rFonts w:eastAsia="Calibri"/>
          <w:lang w:bidi="fa-IR"/>
        </w:rPr>
        <w:t xml:space="preserve"> </w:t>
      </w:r>
      <w:r w:rsidRPr="00165FDB">
        <w:rPr>
          <w:rFonts w:eastAsia="Calibri"/>
          <w:rtl/>
        </w:rPr>
        <w:t>به مقا</w:t>
      </w:r>
      <w:r w:rsidRPr="00165FDB">
        <w:rPr>
          <w:rFonts w:eastAsia="Calibri" w:hint="cs"/>
          <w:rtl/>
        </w:rPr>
        <w:t>ی</w:t>
      </w:r>
      <w:r w:rsidRPr="00165FDB">
        <w:rPr>
          <w:rFonts w:eastAsia="Calibri" w:hint="eastAsia"/>
          <w:rtl/>
        </w:rPr>
        <w:t>سه</w:t>
      </w:r>
      <w:r w:rsidRPr="00165FDB">
        <w:rPr>
          <w:rFonts w:eastAsia="Calibri"/>
          <w:rtl/>
        </w:rPr>
        <w:t xml:space="preserve"> روش‌ها</w:t>
      </w:r>
      <w:r w:rsidRPr="00165FDB">
        <w:rPr>
          <w:rFonts w:eastAsia="Calibri" w:hint="cs"/>
          <w:rtl/>
        </w:rPr>
        <w:t>ی</w:t>
      </w:r>
      <w:r w:rsidRPr="00165FDB">
        <w:rPr>
          <w:rFonts w:eastAsia="Calibri"/>
          <w:rtl/>
        </w:rPr>
        <w:t xml:space="preserve"> احتمالات</w:t>
      </w:r>
      <w:r w:rsidRPr="00165FDB">
        <w:rPr>
          <w:rFonts w:eastAsia="Calibri" w:hint="cs"/>
          <w:rtl/>
        </w:rPr>
        <w:t>ی</w:t>
      </w:r>
      <w:r w:rsidRPr="00165FDB">
        <w:rPr>
          <w:rFonts w:eastAsia="Calibri"/>
          <w:rtl/>
        </w:rPr>
        <w:t xml:space="preserve"> در نرم‌افزارها</w:t>
      </w:r>
      <w:r w:rsidRPr="00165FDB">
        <w:rPr>
          <w:rFonts w:eastAsia="Calibri" w:hint="cs"/>
          <w:rtl/>
        </w:rPr>
        <w:t>ی</w:t>
      </w:r>
      <w:r w:rsidRPr="00165FDB">
        <w:rPr>
          <w:rFonts w:eastAsia="Calibri"/>
          <w:rtl/>
        </w:rPr>
        <w:t xml:space="preserve"> مختلف پرداخته‌اند، اما خلأ پژوهش</w:t>
      </w:r>
      <w:r w:rsidRPr="00165FDB">
        <w:rPr>
          <w:rFonts w:eastAsia="Calibri" w:hint="cs"/>
          <w:rtl/>
        </w:rPr>
        <w:t>ی</w:t>
      </w:r>
      <w:r w:rsidRPr="00165FDB">
        <w:rPr>
          <w:rFonts w:eastAsia="Calibri"/>
          <w:rtl/>
        </w:rPr>
        <w:t xml:space="preserve"> در ز</w:t>
      </w:r>
      <w:r w:rsidRPr="00165FDB">
        <w:rPr>
          <w:rFonts w:eastAsia="Calibri" w:hint="eastAsia"/>
          <w:rtl/>
        </w:rPr>
        <w:t>م</w:t>
      </w:r>
      <w:r w:rsidRPr="00165FDB">
        <w:rPr>
          <w:rFonts w:eastAsia="Calibri" w:hint="cs"/>
          <w:rtl/>
        </w:rPr>
        <w:t>ی</w:t>
      </w:r>
      <w:r w:rsidRPr="00165FDB">
        <w:rPr>
          <w:rFonts w:eastAsia="Calibri" w:hint="eastAsia"/>
          <w:rtl/>
        </w:rPr>
        <w:t>نه</w:t>
      </w:r>
      <w:r w:rsidRPr="00165FDB">
        <w:rPr>
          <w:rFonts w:eastAsia="Calibri"/>
          <w:rtl/>
        </w:rPr>
        <w:t xml:space="preserve"> مقا</w:t>
      </w:r>
      <w:r w:rsidRPr="00165FDB">
        <w:rPr>
          <w:rFonts w:eastAsia="Calibri" w:hint="cs"/>
          <w:rtl/>
        </w:rPr>
        <w:t>ی</w:t>
      </w:r>
      <w:r w:rsidRPr="00165FDB">
        <w:rPr>
          <w:rFonts w:eastAsia="Calibri" w:hint="eastAsia"/>
          <w:rtl/>
        </w:rPr>
        <w:t>سه</w:t>
      </w:r>
      <w:r w:rsidRPr="00165FDB">
        <w:rPr>
          <w:rFonts w:eastAsia="Calibri"/>
          <w:rtl/>
        </w:rPr>
        <w:t xml:space="preserve"> جامع نرم‌افزارها</w:t>
      </w:r>
      <w:r w:rsidRPr="00165FDB">
        <w:rPr>
          <w:rFonts w:eastAsia="Calibri" w:hint="cs"/>
          <w:rtl/>
        </w:rPr>
        <w:t>ی</w:t>
      </w:r>
      <w:r w:rsidRPr="00165FDB">
        <w:rPr>
          <w:rFonts w:eastAsia="Calibri"/>
          <w:rtl/>
        </w:rPr>
        <w:t xml:space="preserve"> مدرن در 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ش</w:t>
      </w:r>
      <w:r w:rsidRPr="00165FDB">
        <w:rPr>
          <w:rFonts w:eastAsia="Calibri" w:hint="cs"/>
          <w:rtl/>
        </w:rPr>
        <w:t>ی</w:t>
      </w:r>
      <w:r w:rsidRPr="00165FDB">
        <w:rPr>
          <w:rFonts w:eastAsia="Calibri" w:hint="eastAsia"/>
          <w:rtl/>
        </w:rPr>
        <w:t>ب</w:t>
      </w:r>
      <w:r w:rsidRPr="00165FDB">
        <w:rPr>
          <w:rFonts w:eastAsia="Calibri"/>
          <w:rtl/>
        </w:rPr>
        <w:t xml:space="preserve"> هنوز محسوس است</w:t>
      </w:r>
      <w:r w:rsidRPr="00165FDB">
        <w:rPr>
          <w:rFonts w:eastAsia="Calibri"/>
          <w:lang w:bidi="fa-IR"/>
        </w:rPr>
        <w:t>.</w:t>
      </w:r>
      <w:r w:rsidRPr="00165FDB">
        <w:rPr>
          <w:rFonts w:eastAsia="Calibri" w:hint="cs"/>
          <w:rtl/>
        </w:rPr>
        <w:t xml:space="preserve"> </w:t>
      </w:r>
      <w:r w:rsidRPr="00165FDB">
        <w:rPr>
          <w:rFonts w:eastAsia="Calibri" w:hint="eastAsia"/>
          <w:rtl/>
        </w:rPr>
        <w:t>با</w:t>
      </w:r>
      <w:r w:rsidRPr="00165FDB">
        <w:rPr>
          <w:rFonts w:eastAsia="Calibri"/>
          <w:rtl/>
        </w:rPr>
        <w:t xml:space="preserve"> وجود پ</w:t>
      </w:r>
      <w:r w:rsidRPr="00165FDB">
        <w:rPr>
          <w:rFonts w:eastAsia="Calibri" w:hint="cs"/>
          <w:rtl/>
        </w:rPr>
        <w:t>ی</w:t>
      </w:r>
      <w:r w:rsidRPr="00165FDB">
        <w:rPr>
          <w:rFonts w:eastAsia="Calibri" w:hint="eastAsia"/>
          <w:rtl/>
        </w:rPr>
        <w:t>شرفت‌ها</w:t>
      </w:r>
      <w:r w:rsidRPr="00165FDB">
        <w:rPr>
          <w:rFonts w:eastAsia="Calibri" w:hint="cs"/>
          <w:rtl/>
        </w:rPr>
        <w:t>ی</w:t>
      </w:r>
      <w:r w:rsidRPr="00165FDB">
        <w:rPr>
          <w:rFonts w:eastAsia="Calibri"/>
          <w:rtl/>
        </w:rPr>
        <w:t xml:space="preserve"> قابل توجه در نرم‌افزارها</w:t>
      </w:r>
      <w:r w:rsidRPr="00165FDB">
        <w:rPr>
          <w:rFonts w:eastAsia="Calibri" w:hint="cs"/>
          <w:rtl/>
        </w:rPr>
        <w:t>ی</w:t>
      </w:r>
      <w:r w:rsidRPr="00165FDB">
        <w:rPr>
          <w:rFonts w:eastAsia="Calibri"/>
          <w:rtl/>
        </w:rPr>
        <w:t xml:space="preserve"> تحل</w:t>
      </w:r>
      <w:r w:rsidRPr="00165FDB">
        <w:rPr>
          <w:rFonts w:eastAsia="Calibri" w:hint="cs"/>
          <w:rtl/>
        </w:rPr>
        <w:t>ی</w:t>
      </w:r>
      <w:r w:rsidRPr="00165FDB">
        <w:rPr>
          <w:rFonts w:eastAsia="Calibri" w:hint="eastAsia"/>
          <w:rtl/>
        </w:rPr>
        <w:t>ل</w:t>
      </w:r>
      <w:r w:rsidRPr="00165FDB">
        <w:rPr>
          <w:rFonts w:eastAsia="Calibri"/>
          <w:rtl/>
        </w:rPr>
        <w:t xml:space="preserve"> پا</w:t>
      </w:r>
      <w:r w:rsidRPr="00165FDB">
        <w:rPr>
          <w:rFonts w:eastAsia="Calibri" w:hint="cs"/>
          <w:rtl/>
        </w:rPr>
        <w:t>ی</w:t>
      </w:r>
      <w:r w:rsidRPr="00165FDB">
        <w:rPr>
          <w:rFonts w:eastAsia="Calibri" w:hint="eastAsia"/>
          <w:rtl/>
        </w:rPr>
        <w:t>دار</w:t>
      </w:r>
      <w:r w:rsidRPr="00165FDB">
        <w:rPr>
          <w:rFonts w:eastAsia="Calibri" w:hint="cs"/>
          <w:rtl/>
        </w:rPr>
        <w:t>ی</w:t>
      </w:r>
      <w:r w:rsidRPr="00165FDB">
        <w:rPr>
          <w:rFonts w:eastAsia="Calibri"/>
          <w:rtl/>
        </w:rPr>
        <w:t xml:space="preserve"> ش</w:t>
      </w:r>
      <w:r w:rsidRPr="00165FDB">
        <w:rPr>
          <w:rFonts w:eastAsia="Calibri" w:hint="cs"/>
          <w:rtl/>
        </w:rPr>
        <w:t>ی</w:t>
      </w:r>
      <w:r w:rsidRPr="00165FDB">
        <w:rPr>
          <w:rFonts w:eastAsia="Calibri" w:hint="eastAsia"/>
          <w:rtl/>
        </w:rPr>
        <w:t>ب،</w:t>
      </w:r>
      <w:r w:rsidRPr="00165FDB">
        <w:rPr>
          <w:rFonts w:eastAsia="Calibri"/>
          <w:rtl/>
        </w:rPr>
        <w:t xml:space="preserve"> مهندسان همواره با ا</w:t>
      </w:r>
      <w:r w:rsidRPr="00165FDB">
        <w:rPr>
          <w:rFonts w:eastAsia="Calibri" w:hint="cs"/>
          <w:rtl/>
        </w:rPr>
        <w:t>ی</w:t>
      </w:r>
      <w:r w:rsidRPr="00165FDB">
        <w:rPr>
          <w:rFonts w:eastAsia="Calibri" w:hint="eastAsia"/>
          <w:rtl/>
        </w:rPr>
        <w:t>ن</w:t>
      </w:r>
      <w:r w:rsidRPr="00165FDB">
        <w:rPr>
          <w:rFonts w:eastAsia="Calibri"/>
          <w:rtl/>
        </w:rPr>
        <w:t xml:space="preserve"> سؤال مواجه هستند که کدام نرم‌افزار برا</w:t>
      </w:r>
      <w:r w:rsidRPr="00165FDB">
        <w:rPr>
          <w:rFonts w:eastAsia="Calibri" w:hint="cs"/>
          <w:rtl/>
        </w:rPr>
        <w:t>ی</w:t>
      </w:r>
      <w:r w:rsidRPr="00165FDB">
        <w:rPr>
          <w:rFonts w:eastAsia="Calibri"/>
          <w:rtl/>
        </w:rPr>
        <w:t xml:space="preserve"> پروژه خاص آنها مناسب‌تر است. ا</w:t>
      </w:r>
      <w:r w:rsidRPr="00165FDB">
        <w:rPr>
          <w:rFonts w:eastAsia="Calibri" w:hint="cs"/>
          <w:rtl/>
        </w:rPr>
        <w:t>ی</w:t>
      </w:r>
      <w:r w:rsidRPr="00165FDB">
        <w:rPr>
          <w:rFonts w:eastAsia="Calibri" w:hint="eastAsia"/>
          <w:rtl/>
        </w:rPr>
        <w:t>ن</w:t>
      </w:r>
      <w:r w:rsidRPr="00165FDB">
        <w:rPr>
          <w:rFonts w:eastAsia="Calibri"/>
          <w:rtl/>
        </w:rPr>
        <w:t xml:space="preserve"> انتخاب زمان</w:t>
      </w:r>
      <w:r w:rsidRPr="00165FDB">
        <w:rPr>
          <w:rFonts w:eastAsia="Calibri" w:hint="cs"/>
          <w:rtl/>
        </w:rPr>
        <w:t>ی</w:t>
      </w:r>
      <w:r w:rsidRPr="00165FDB">
        <w:rPr>
          <w:rFonts w:eastAsia="Calibri"/>
          <w:rtl/>
        </w:rPr>
        <w:t xml:space="preserve"> پ</w:t>
      </w:r>
      <w:r w:rsidRPr="00165FDB">
        <w:rPr>
          <w:rFonts w:eastAsia="Calibri" w:hint="cs"/>
          <w:rtl/>
        </w:rPr>
        <w:t>ی</w:t>
      </w:r>
      <w:r w:rsidRPr="00165FDB">
        <w:rPr>
          <w:rFonts w:eastAsia="Calibri" w:hint="eastAsia"/>
          <w:rtl/>
        </w:rPr>
        <w:t>چ</w:t>
      </w:r>
      <w:r w:rsidRPr="00165FDB">
        <w:rPr>
          <w:rFonts w:eastAsia="Calibri" w:hint="cs"/>
          <w:rtl/>
        </w:rPr>
        <w:t>ی</w:t>
      </w:r>
      <w:r w:rsidRPr="00165FDB">
        <w:rPr>
          <w:rFonts w:eastAsia="Calibri" w:hint="eastAsia"/>
          <w:rtl/>
        </w:rPr>
        <w:t>ده‌تر</w:t>
      </w:r>
      <w:r w:rsidRPr="00165FDB">
        <w:rPr>
          <w:rFonts w:eastAsia="Calibri"/>
          <w:rtl/>
        </w:rPr>
        <w:t xml:space="preserve"> م</w:t>
      </w:r>
      <w:r w:rsidRPr="00165FDB">
        <w:rPr>
          <w:rFonts w:eastAsia="Calibri" w:hint="cs"/>
          <w:rtl/>
        </w:rPr>
        <w:t>ی‌</w:t>
      </w:r>
      <w:r w:rsidRPr="00165FDB">
        <w:rPr>
          <w:rFonts w:eastAsia="Calibri" w:hint="eastAsia"/>
          <w:rtl/>
        </w:rPr>
        <w:t>شود</w:t>
      </w:r>
      <w:r w:rsidRPr="00165FDB">
        <w:rPr>
          <w:rFonts w:eastAsia="Calibri"/>
          <w:rtl/>
        </w:rPr>
        <w:t xml:space="preserve"> که 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مدنظر باشد، ز</w:t>
      </w:r>
      <w:r w:rsidRPr="00165FDB">
        <w:rPr>
          <w:rFonts w:eastAsia="Calibri" w:hint="cs"/>
          <w:rtl/>
        </w:rPr>
        <w:t>ی</w:t>
      </w:r>
      <w:r w:rsidRPr="00165FDB">
        <w:rPr>
          <w:rFonts w:eastAsia="Calibri" w:hint="eastAsia"/>
          <w:rtl/>
        </w:rPr>
        <w:t>را</w:t>
      </w:r>
      <w:r w:rsidRPr="00165FDB">
        <w:rPr>
          <w:rFonts w:eastAsia="Calibri" w:hint="cs"/>
          <w:rtl/>
        </w:rPr>
        <w:t xml:space="preserve"> </w:t>
      </w:r>
      <w:r w:rsidRPr="00165FDB">
        <w:rPr>
          <w:rFonts w:eastAsia="Calibri" w:hint="eastAsia"/>
          <w:rtl/>
        </w:rPr>
        <w:t>هر</w:t>
      </w:r>
      <w:r w:rsidRPr="00165FDB">
        <w:rPr>
          <w:rFonts w:eastAsia="Calibri"/>
          <w:rtl/>
        </w:rPr>
        <w:t xml:space="preserve"> نرم‌افزار از روش‌ها</w:t>
      </w:r>
      <w:r w:rsidRPr="00165FDB">
        <w:rPr>
          <w:rFonts w:eastAsia="Calibri" w:hint="cs"/>
          <w:rtl/>
        </w:rPr>
        <w:t>ی</w:t>
      </w:r>
      <w:r w:rsidRPr="00165FDB">
        <w:rPr>
          <w:rFonts w:eastAsia="Calibri"/>
          <w:rtl/>
        </w:rPr>
        <w:t xml:space="preserve"> مختلف</w:t>
      </w:r>
      <w:r w:rsidRPr="00165FDB">
        <w:rPr>
          <w:rFonts w:eastAsia="Calibri" w:hint="cs"/>
          <w:rtl/>
        </w:rPr>
        <w:t>ی</w:t>
      </w:r>
      <w:r w:rsidRPr="00165FDB">
        <w:rPr>
          <w:rFonts w:eastAsia="Calibri"/>
          <w:rtl/>
        </w:rPr>
        <w:t xml:space="preserve"> برا</w:t>
      </w:r>
      <w:r w:rsidRPr="00165FDB">
        <w:rPr>
          <w:rFonts w:eastAsia="Calibri" w:hint="cs"/>
          <w:rtl/>
        </w:rPr>
        <w:t>ی</w:t>
      </w:r>
      <w:r w:rsidRPr="00165FDB">
        <w:rPr>
          <w:rFonts w:eastAsia="Calibri"/>
          <w:rtl/>
        </w:rPr>
        <w:t xml:space="preserve"> 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استفاده م</w:t>
      </w:r>
      <w:r w:rsidRPr="00165FDB">
        <w:rPr>
          <w:rFonts w:eastAsia="Calibri" w:hint="cs"/>
          <w:rtl/>
        </w:rPr>
        <w:t>ی‌</w:t>
      </w:r>
      <w:r w:rsidRPr="00165FDB">
        <w:rPr>
          <w:rFonts w:eastAsia="Calibri" w:hint="eastAsia"/>
          <w:rtl/>
        </w:rPr>
        <w:t>کند</w:t>
      </w:r>
      <w:r w:rsidRPr="00165FDB">
        <w:rPr>
          <w:rFonts w:eastAsia="Calibri"/>
          <w:lang w:bidi="fa-IR"/>
        </w:rPr>
        <w:t xml:space="preserve"> </w:t>
      </w:r>
      <w:r w:rsidRPr="00165FDB">
        <w:rPr>
          <w:rFonts w:eastAsia="Calibri" w:hint="cs"/>
          <w:rtl/>
        </w:rPr>
        <w:t xml:space="preserve">. بعلاوه </w:t>
      </w:r>
      <w:r w:rsidRPr="00165FDB">
        <w:rPr>
          <w:rFonts w:eastAsia="Calibri" w:hint="eastAsia"/>
          <w:rtl/>
        </w:rPr>
        <w:t>قابل</w:t>
      </w:r>
      <w:r w:rsidRPr="00165FDB">
        <w:rPr>
          <w:rFonts w:eastAsia="Calibri" w:hint="cs"/>
          <w:rtl/>
        </w:rPr>
        <w:t>ی</w:t>
      </w:r>
      <w:r w:rsidRPr="00165FDB">
        <w:rPr>
          <w:rFonts w:eastAsia="Calibri" w:hint="eastAsia"/>
          <w:rtl/>
        </w:rPr>
        <w:t>ت</w:t>
      </w:r>
      <w:r w:rsidRPr="00165FDB">
        <w:rPr>
          <w:rFonts w:eastAsia="Calibri"/>
          <w:rtl/>
        </w:rPr>
        <w:t xml:space="preserve"> مدلساز</w:t>
      </w:r>
      <w:r w:rsidRPr="00165FDB">
        <w:rPr>
          <w:rFonts w:eastAsia="Calibri" w:hint="cs"/>
          <w:rtl/>
        </w:rPr>
        <w:t>ی</w:t>
      </w:r>
      <w:r w:rsidRPr="00165FDB">
        <w:rPr>
          <w:rFonts w:eastAsia="Calibri"/>
          <w:rtl/>
        </w:rPr>
        <w:t xml:space="preserve"> توز</w:t>
      </w:r>
      <w:r w:rsidRPr="00165FDB">
        <w:rPr>
          <w:rFonts w:eastAsia="Calibri" w:hint="cs"/>
          <w:rtl/>
        </w:rPr>
        <w:t>ی</w:t>
      </w:r>
      <w:r w:rsidRPr="00165FDB">
        <w:rPr>
          <w:rFonts w:eastAsia="Calibri" w:hint="eastAsia"/>
          <w:rtl/>
        </w:rPr>
        <w:t>ع‌ها</w:t>
      </w:r>
      <w:r w:rsidRPr="00165FDB">
        <w:rPr>
          <w:rFonts w:eastAsia="Calibri" w:hint="cs"/>
          <w:rtl/>
        </w:rPr>
        <w:t>ی</w:t>
      </w:r>
      <w:r w:rsidRPr="00165FDB">
        <w:rPr>
          <w:rFonts w:eastAsia="Calibri"/>
          <w:rtl/>
        </w:rPr>
        <w:t xml:space="preserve"> احتمالات</w:t>
      </w:r>
      <w:r w:rsidRPr="00165FDB">
        <w:rPr>
          <w:rFonts w:eastAsia="Calibri" w:hint="cs"/>
          <w:rtl/>
        </w:rPr>
        <w:t>ی</w:t>
      </w:r>
      <w:r w:rsidRPr="00165FDB">
        <w:rPr>
          <w:rFonts w:eastAsia="Calibri"/>
          <w:rtl/>
        </w:rPr>
        <w:t xml:space="preserve"> مختلف برا</w:t>
      </w:r>
      <w:r w:rsidRPr="00165FDB">
        <w:rPr>
          <w:rFonts w:eastAsia="Calibri" w:hint="cs"/>
          <w:rtl/>
        </w:rPr>
        <w:t>ی</w:t>
      </w:r>
      <w:r w:rsidRPr="00165FDB">
        <w:rPr>
          <w:rFonts w:eastAsia="Calibri"/>
          <w:rtl/>
        </w:rPr>
        <w:t xml:space="preserve"> پارامترها</w:t>
      </w:r>
      <w:r w:rsidRPr="00165FDB">
        <w:rPr>
          <w:rFonts w:eastAsia="Calibri" w:hint="cs"/>
          <w:rtl/>
        </w:rPr>
        <w:t>ی</w:t>
      </w:r>
      <w:r w:rsidRPr="00165FDB">
        <w:rPr>
          <w:rFonts w:eastAsia="Calibri"/>
          <w:rtl/>
        </w:rPr>
        <w:t xml:space="preserve"> ورود</w:t>
      </w:r>
      <w:r w:rsidRPr="00165FDB">
        <w:rPr>
          <w:rFonts w:eastAsia="Calibri" w:hint="cs"/>
          <w:rtl/>
        </w:rPr>
        <w:t>ی</w:t>
      </w:r>
      <w:r w:rsidRPr="00165FDB">
        <w:rPr>
          <w:rFonts w:eastAsia="Calibri"/>
          <w:rtl/>
        </w:rPr>
        <w:t xml:space="preserve"> در نرم‌افزارها متفاوت است</w:t>
      </w:r>
      <w:r w:rsidRPr="00165FDB">
        <w:rPr>
          <w:rFonts w:eastAsia="Calibri"/>
          <w:lang w:bidi="fa-IR"/>
        </w:rPr>
        <w:t>.</w:t>
      </w:r>
      <w:r w:rsidRPr="00165FDB">
        <w:rPr>
          <w:rFonts w:eastAsia="Calibri" w:hint="cs"/>
          <w:rtl/>
        </w:rPr>
        <w:t xml:space="preserve"> از طرفی </w:t>
      </w:r>
      <w:r w:rsidRPr="00165FDB">
        <w:rPr>
          <w:rFonts w:eastAsia="Calibri" w:hint="eastAsia"/>
          <w:rtl/>
        </w:rPr>
        <w:t>سرعت</w:t>
      </w:r>
      <w:r w:rsidRPr="00165FDB">
        <w:rPr>
          <w:rFonts w:eastAsia="Calibri"/>
          <w:rtl/>
        </w:rPr>
        <w:t xml:space="preserve"> محاسبات </w:t>
      </w:r>
      <w:r w:rsidRPr="00165FDB">
        <w:rPr>
          <w:rFonts w:eastAsia="Calibri" w:hint="cs"/>
          <w:rtl/>
        </w:rPr>
        <w:t>،</w:t>
      </w:r>
      <w:r w:rsidRPr="00165FDB">
        <w:rPr>
          <w:rFonts w:eastAsia="Calibri"/>
          <w:rtl/>
        </w:rPr>
        <w:t xml:space="preserve"> دقت نتا</w:t>
      </w:r>
      <w:r w:rsidRPr="00165FDB">
        <w:rPr>
          <w:rFonts w:eastAsia="Calibri" w:hint="cs"/>
          <w:rtl/>
        </w:rPr>
        <w:t>ی</w:t>
      </w:r>
      <w:r w:rsidRPr="00165FDB">
        <w:rPr>
          <w:rFonts w:eastAsia="Calibri" w:hint="eastAsia"/>
          <w:rtl/>
        </w:rPr>
        <w:t>ج</w:t>
      </w:r>
      <w:r w:rsidRPr="00165FDB">
        <w:rPr>
          <w:rFonts w:eastAsia="Calibri" w:hint="cs"/>
          <w:rtl/>
        </w:rPr>
        <w:t xml:space="preserve">، </w:t>
      </w:r>
      <w:r w:rsidRPr="00165FDB">
        <w:rPr>
          <w:rFonts w:eastAsia="Calibri" w:hint="eastAsia"/>
          <w:rtl/>
        </w:rPr>
        <w:t>قابل</w:t>
      </w:r>
      <w:r w:rsidRPr="00165FDB">
        <w:rPr>
          <w:rFonts w:eastAsia="Calibri" w:hint="cs"/>
          <w:rtl/>
        </w:rPr>
        <w:t>ی</w:t>
      </w:r>
      <w:r w:rsidRPr="00165FDB">
        <w:rPr>
          <w:rFonts w:eastAsia="Calibri" w:hint="eastAsia"/>
          <w:rtl/>
        </w:rPr>
        <w:t>ت‌ها</w:t>
      </w:r>
      <w:r w:rsidRPr="00165FDB">
        <w:rPr>
          <w:rFonts w:eastAsia="Calibri" w:hint="cs"/>
          <w:rtl/>
        </w:rPr>
        <w:t>ی</w:t>
      </w:r>
      <w:r w:rsidRPr="00165FDB">
        <w:rPr>
          <w:rFonts w:eastAsia="Calibri"/>
          <w:rtl/>
        </w:rPr>
        <w:t xml:space="preserve"> پ</w:t>
      </w:r>
      <w:r w:rsidRPr="00165FDB">
        <w:rPr>
          <w:rFonts w:eastAsia="Calibri" w:hint="cs"/>
          <w:rtl/>
        </w:rPr>
        <w:t>ی</w:t>
      </w:r>
      <w:r w:rsidRPr="00165FDB">
        <w:rPr>
          <w:rFonts w:eastAsia="Calibri" w:hint="eastAsia"/>
          <w:rtl/>
        </w:rPr>
        <w:t>ش‌پردازش</w:t>
      </w:r>
      <w:r w:rsidRPr="00165FDB">
        <w:rPr>
          <w:rFonts w:eastAsia="Calibri"/>
          <w:rtl/>
        </w:rPr>
        <w:t xml:space="preserve"> و پس‌پردازش و نما</w:t>
      </w:r>
      <w:r w:rsidRPr="00165FDB">
        <w:rPr>
          <w:rFonts w:eastAsia="Calibri" w:hint="cs"/>
          <w:rtl/>
        </w:rPr>
        <w:t>ی</w:t>
      </w:r>
      <w:r w:rsidRPr="00165FDB">
        <w:rPr>
          <w:rFonts w:eastAsia="Calibri" w:hint="eastAsia"/>
          <w:rtl/>
        </w:rPr>
        <w:t>ش</w:t>
      </w:r>
      <w:r w:rsidRPr="00165FDB">
        <w:rPr>
          <w:rFonts w:eastAsia="Calibri"/>
          <w:rtl/>
        </w:rPr>
        <w:t xml:space="preserve"> نتا</w:t>
      </w:r>
      <w:r w:rsidRPr="00165FDB">
        <w:rPr>
          <w:rFonts w:eastAsia="Calibri" w:hint="cs"/>
          <w:rtl/>
        </w:rPr>
        <w:t>ی</w:t>
      </w:r>
      <w:r w:rsidRPr="00165FDB">
        <w:rPr>
          <w:rFonts w:eastAsia="Calibri" w:hint="eastAsia"/>
          <w:rtl/>
        </w:rPr>
        <w:t>ج</w:t>
      </w:r>
      <w:r w:rsidRPr="00165FDB">
        <w:rPr>
          <w:rFonts w:eastAsia="Calibri"/>
          <w:rtl/>
        </w:rPr>
        <w:t xml:space="preserve"> 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در نرم‌افزارها</w:t>
      </w:r>
      <w:r w:rsidRPr="00165FDB">
        <w:rPr>
          <w:rFonts w:eastAsia="Calibri" w:hint="cs"/>
          <w:rtl/>
        </w:rPr>
        <w:t>ی</w:t>
      </w:r>
      <w:r w:rsidRPr="00165FDB">
        <w:rPr>
          <w:rFonts w:eastAsia="Calibri"/>
          <w:rtl/>
        </w:rPr>
        <w:t xml:space="preserve"> مختلف</w:t>
      </w:r>
      <w:r w:rsidRPr="00165FDB">
        <w:rPr>
          <w:rFonts w:eastAsia="Calibri" w:hint="cs"/>
          <w:rtl/>
        </w:rPr>
        <w:t>، متفاوت</w:t>
      </w:r>
      <w:r w:rsidRPr="00165FDB">
        <w:rPr>
          <w:rFonts w:eastAsia="Calibri"/>
          <w:rtl/>
        </w:rPr>
        <w:t xml:space="preserve"> است</w:t>
      </w:r>
      <w:r w:rsidRPr="00165FDB">
        <w:rPr>
          <w:rFonts w:eastAsia="Calibri"/>
          <w:lang w:bidi="fa-IR"/>
        </w:rPr>
        <w:t>.</w:t>
      </w:r>
      <w:r w:rsidRPr="00165FDB">
        <w:rPr>
          <w:rFonts w:eastAsia="Calibri" w:hint="cs"/>
          <w:rtl/>
        </w:rPr>
        <w:t xml:space="preserve"> درنهایت </w:t>
      </w:r>
      <w:r w:rsidRPr="00165FDB">
        <w:rPr>
          <w:rFonts w:eastAsia="Calibri" w:hint="eastAsia"/>
          <w:rtl/>
        </w:rPr>
        <w:t>هز</w:t>
      </w:r>
      <w:r w:rsidRPr="00165FDB">
        <w:rPr>
          <w:rFonts w:eastAsia="Calibri" w:hint="cs"/>
          <w:rtl/>
        </w:rPr>
        <w:t>ی</w:t>
      </w:r>
      <w:r w:rsidRPr="00165FDB">
        <w:rPr>
          <w:rFonts w:eastAsia="Calibri" w:hint="eastAsia"/>
          <w:rtl/>
        </w:rPr>
        <w:t>نه،</w:t>
      </w:r>
      <w:r w:rsidRPr="00165FDB">
        <w:rPr>
          <w:rFonts w:eastAsia="Calibri"/>
          <w:rtl/>
        </w:rPr>
        <w:t xml:space="preserve"> در دسترس بودن و سهولت استفاده از نرم‌افزارها ن</w:t>
      </w:r>
      <w:r w:rsidRPr="00165FDB">
        <w:rPr>
          <w:rFonts w:eastAsia="Calibri" w:hint="cs"/>
          <w:rtl/>
        </w:rPr>
        <w:t>ی</w:t>
      </w:r>
      <w:r w:rsidRPr="00165FDB">
        <w:rPr>
          <w:rFonts w:eastAsia="Calibri" w:hint="eastAsia"/>
          <w:rtl/>
        </w:rPr>
        <w:t>ز</w:t>
      </w:r>
      <w:r w:rsidRPr="00165FDB">
        <w:rPr>
          <w:rFonts w:eastAsia="Calibri"/>
          <w:rtl/>
        </w:rPr>
        <w:t xml:space="preserve"> از عوامل مؤثر در انتخاب هستند</w:t>
      </w:r>
      <w:r w:rsidRPr="00165FDB">
        <w:rPr>
          <w:rFonts w:eastAsia="Calibri"/>
          <w:lang w:bidi="fa-IR"/>
        </w:rPr>
        <w:t>.</w:t>
      </w:r>
    </w:p>
    <w:p w14:paraId="1822522F" w14:textId="77777777" w:rsidR="00165FDB" w:rsidRPr="00165FDB" w:rsidRDefault="00165FDB" w:rsidP="008E1F64">
      <w:pPr>
        <w:rPr>
          <w:rFonts w:eastAsia="Calibri"/>
          <w:rtl/>
        </w:rPr>
      </w:pPr>
      <w:r w:rsidRPr="00165FDB">
        <w:rPr>
          <w:rFonts w:eastAsia="Calibri"/>
          <w:rtl/>
        </w:rPr>
        <w:t>ا</w:t>
      </w:r>
      <w:r w:rsidRPr="00165FDB">
        <w:rPr>
          <w:rFonts w:eastAsia="Calibri" w:hint="cs"/>
          <w:rtl/>
        </w:rPr>
        <w:t>ی</w:t>
      </w:r>
      <w:r w:rsidRPr="00165FDB">
        <w:rPr>
          <w:rFonts w:eastAsia="Calibri" w:hint="eastAsia"/>
          <w:rtl/>
        </w:rPr>
        <w:t>ن</w:t>
      </w:r>
      <w:r w:rsidRPr="00165FDB">
        <w:rPr>
          <w:rFonts w:eastAsia="Calibri"/>
          <w:rtl/>
        </w:rPr>
        <w:t xml:space="preserve"> تحق</w:t>
      </w:r>
      <w:r w:rsidRPr="00165FDB">
        <w:rPr>
          <w:rFonts w:eastAsia="Calibri" w:hint="cs"/>
          <w:rtl/>
        </w:rPr>
        <w:t>ی</w:t>
      </w:r>
      <w:r w:rsidRPr="00165FDB">
        <w:rPr>
          <w:rFonts w:eastAsia="Calibri" w:hint="eastAsia"/>
          <w:rtl/>
        </w:rPr>
        <w:t>ق</w:t>
      </w:r>
      <w:r w:rsidRPr="00165FDB">
        <w:rPr>
          <w:rFonts w:eastAsia="Calibri"/>
          <w:rtl/>
        </w:rPr>
        <w:t xml:space="preserve"> از چند جهت حائز اهم</w:t>
      </w:r>
      <w:r w:rsidRPr="00165FDB">
        <w:rPr>
          <w:rFonts w:eastAsia="Calibri" w:hint="cs"/>
          <w:rtl/>
        </w:rPr>
        <w:t>ی</w:t>
      </w:r>
      <w:r w:rsidRPr="00165FDB">
        <w:rPr>
          <w:rFonts w:eastAsia="Calibri" w:hint="eastAsia"/>
          <w:rtl/>
        </w:rPr>
        <w:t>ت</w:t>
      </w:r>
      <w:r w:rsidRPr="00165FDB">
        <w:rPr>
          <w:rFonts w:eastAsia="Calibri"/>
          <w:rtl/>
        </w:rPr>
        <w:t xml:space="preserve"> است: نخست، با ارائه مقا</w:t>
      </w:r>
      <w:r w:rsidRPr="00165FDB">
        <w:rPr>
          <w:rFonts w:eastAsia="Calibri" w:hint="cs"/>
          <w:rtl/>
        </w:rPr>
        <w:t>ی</w:t>
      </w:r>
      <w:r w:rsidRPr="00165FDB">
        <w:rPr>
          <w:rFonts w:eastAsia="Calibri" w:hint="eastAsia"/>
          <w:rtl/>
        </w:rPr>
        <w:t>سه‌ا</w:t>
      </w:r>
      <w:r w:rsidRPr="00165FDB">
        <w:rPr>
          <w:rFonts w:eastAsia="Calibri" w:hint="cs"/>
          <w:rtl/>
        </w:rPr>
        <w:t>ی</w:t>
      </w:r>
      <w:r w:rsidRPr="00165FDB">
        <w:rPr>
          <w:rFonts w:eastAsia="Calibri"/>
          <w:rtl/>
        </w:rPr>
        <w:t xml:space="preserve"> جامع و به‌روز ب</w:t>
      </w:r>
      <w:r w:rsidRPr="00165FDB">
        <w:rPr>
          <w:rFonts w:eastAsia="Calibri" w:hint="cs"/>
          <w:rtl/>
        </w:rPr>
        <w:t>ی</w:t>
      </w:r>
      <w:r w:rsidRPr="00165FDB">
        <w:rPr>
          <w:rFonts w:eastAsia="Calibri" w:hint="eastAsia"/>
          <w:rtl/>
        </w:rPr>
        <w:t>ن</w:t>
      </w:r>
      <w:r w:rsidRPr="00165FDB">
        <w:rPr>
          <w:rFonts w:eastAsia="Calibri"/>
          <w:rtl/>
        </w:rPr>
        <w:t xml:space="preserve"> سه نرم‌افزار پرکاربرد </w:t>
      </w:r>
      <w:proofErr w:type="spellStart"/>
      <w:r w:rsidRPr="00165FDB">
        <w:rPr>
          <w:rFonts w:eastAsia="Calibri"/>
          <w:lang w:bidi="fa-IR"/>
        </w:rPr>
        <w:t>Plaxis</w:t>
      </w:r>
      <w:proofErr w:type="spellEnd"/>
      <w:r w:rsidRPr="00165FDB">
        <w:rPr>
          <w:rFonts w:eastAsia="Calibri"/>
          <w:lang w:bidi="fa-IR"/>
        </w:rPr>
        <w:t xml:space="preserve"> LE</w:t>
      </w:r>
      <w:r w:rsidRPr="00165FDB">
        <w:rPr>
          <w:rFonts w:eastAsia="Calibri"/>
          <w:rtl/>
        </w:rPr>
        <w:t xml:space="preserve">، </w:t>
      </w:r>
      <w:r w:rsidRPr="00165FDB">
        <w:rPr>
          <w:rFonts w:eastAsia="Calibri"/>
          <w:lang w:bidi="fa-IR"/>
        </w:rPr>
        <w:t>GeoStudio</w:t>
      </w:r>
      <w:r w:rsidRPr="00165FDB">
        <w:rPr>
          <w:rFonts w:eastAsia="Calibri"/>
          <w:rtl/>
        </w:rPr>
        <w:t xml:space="preserve"> و </w:t>
      </w:r>
      <w:r w:rsidRPr="00165FDB">
        <w:rPr>
          <w:rFonts w:eastAsia="Calibri"/>
          <w:lang w:bidi="fa-IR"/>
        </w:rPr>
        <w:t>Slide2</w:t>
      </w:r>
      <w:r w:rsidRPr="00165FDB">
        <w:rPr>
          <w:rFonts w:eastAsia="Calibri"/>
          <w:rtl/>
        </w:rPr>
        <w:t xml:space="preserve"> در حوزه 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پا</w:t>
      </w:r>
      <w:r w:rsidRPr="00165FDB">
        <w:rPr>
          <w:rFonts w:eastAsia="Calibri" w:hint="cs"/>
          <w:rtl/>
        </w:rPr>
        <w:t>ی</w:t>
      </w:r>
      <w:r w:rsidRPr="00165FDB">
        <w:rPr>
          <w:rFonts w:eastAsia="Calibri" w:hint="eastAsia"/>
          <w:rtl/>
        </w:rPr>
        <w:t>دار</w:t>
      </w:r>
      <w:r w:rsidRPr="00165FDB">
        <w:rPr>
          <w:rFonts w:eastAsia="Calibri" w:hint="cs"/>
          <w:rtl/>
        </w:rPr>
        <w:t>ی</w:t>
      </w:r>
      <w:r w:rsidRPr="00165FDB">
        <w:rPr>
          <w:rFonts w:eastAsia="Calibri"/>
          <w:rtl/>
        </w:rPr>
        <w:t xml:space="preserve"> ش</w:t>
      </w:r>
      <w:r w:rsidRPr="00165FDB">
        <w:rPr>
          <w:rFonts w:eastAsia="Calibri" w:hint="cs"/>
          <w:rtl/>
        </w:rPr>
        <w:t>ی</w:t>
      </w:r>
      <w:r w:rsidRPr="00165FDB">
        <w:rPr>
          <w:rFonts w:eastAsia="Calibri" w:hint="eastAsia"/>
          <w:rtl/>
        </w:rPr>
        <w:t>ب،</w:t>
      </w:r>
      <w:r w:rsidRPr="00165FDB">
        <w:rPr>
          <w:rFonts w:eastAsia="Calibri"/>
          <w:rtl/>
        </w:rPr>
        <w:t xml:space="preserve"> شکاف موجود در ادب</w:t>
      </w:r>
      <w:r w:rsidRPr="00165FDB">
        <w:rPr>
          <w:rFonts w:eastAsia="Calibri" w:hint="cs"/>
          <w:rtl/>
        </w:rPr>
        <w:t>ی</w:t>
      </w:r>
      <w:r w:rsidRPr="00165FDB">
        <w:rPr>
          <w:rFonts w:eastAsia="Calibri" w:hint="eastAsia"/>
          <w:rtl/>
        </w:rPr>
        <w:t>ات</w:t>
      </w:r>
      <w:r w:rsidRPr="00165FDB">
        <w:rPr>
          <w:rFonts w:eastAsia="Calibri"/>
          <w:rtl/>
        </w:rPr>
        <w:t xml:space="preserve"> فن</w:t>
      </w:r>
      <w:r w:rsidRPr="00165FDB">
        <w:rPr>
          <w:rFonts w:eastAsia="Calibri" w:hint="cs"/>
          <w:rtl/>
        </w:rPr>
        <w:t>ی</w:t>
      </w:r>
      <w:r w:rsidRPr="00165FDB">
        <w:rPr>
          <w:rFonts w:eastAsia="Calibri"/>
          <w:rtl/>
        </w:rPr>
        <w:t xml:space="preserve"> را پر م</w:t>
      </w:r>
      <w:r w:rsidRPr="00165FDB">
        <w:rPr>
          <w:rFonts w:eastAsia="Calibri" w:hint="cs"/>
          <w:rtl/>
        </w:rPr>
        <w:t>ی‌</w:t>
      </w:r>
      <w:r w:rsidRPr="00165FDB">
        <w:rPr>
          <w:rFonts w:eastAsia="Calibri" w:hint="eastAsia"/>
          <w:rtl/>
        </w:rPr>
        <w:t>کند</w:t>
      </w:r>
      <w:r w:rsidRPr="00165FDB">
        <w:rPr>
          <w:rFonts w:eastAsia="Calibri"/>
          <w:rtl/>
        </w:rPr>
        <w:t>. دوم، با تمرکز و</w:t>
      </w:r>
      <w:r w:rsidRPr="00165FDB">
        <w:rPr>
          <w:rFonts w:eastAsia="Calibri" w:hint="cs"/>
          <w:rtl/>
        </w:rPr>
        <w:t>ی</w:t>
      </w:r>
      <w:r w:rsidRPr="00165FDB">
        <w:rPr>
          <w:rFonts w:eastAsia="Calibri" w:hint="eastAsia"/>
          <w:rtl/>
        </w:rPr>
        <w:t>ژه</w:t>
      </w:r>
      <w:r w:rsidRPr="00165FDB">
        <w:rPr>
          <w:rFonts w:eastAsia="Calibri"/>
          <w:rtl/>
        </w:rPr>
        <w:t xml:space="preserve"> بر تحل</w:t>
      </w:r>
      <w:r w:rsidRPr="00165FDB">
        <w:rPr>
          <w:rFonts w:eastAsia="Calibri" w:hint="cs"/>
          <w:rtl/>
        </w:rPr>
        <w:t>ی</w:t>
      </w:r>
      <w:r w:rsidRPr="00165FDB">
        <w:rPr>
          <w:rFonts w:eastAsia="Calibri" w:hint="eastAsia"/>
          <w:rtl/>
        </w:rPr>
        <w:t>ل</w:t>
      </w:r>
      <w:r w:rsidRPr="00165FDB">
        <w:rPr>
          <w:rFonts w:eastAsia="Calibri"/>
          <w:rtl/>
        </w:rPr>
        <w:t xml:space="preserve"> احتمالات</w:t>
      </w:r>
      <w:r w:rsidRPr="00165FDB">
        <w:rPr>
          <w:rFonts w:eastAsia="Calibri" w:hint="cs"/>
          <w:rtl/>
        </w:rPr>
        <w:t>ی</w:t>
      </w:r>
      <w:r w:rsidRPr="00165FDB">
        <w:rPr>
          <w:rFonts w:eastAsia="Calibri"/>
          <w:rtl/>
        </w:rPr>
        <w:t xml:space="preserve"> و استفاده </w:t>
      </w:r>
      <w:r w:rsidRPr="00165FDB">
        <w:rPr>
          <w:rFonts w:eastAsia="Calibri" w:hint="eastAsia"/>
          <w:rtl/>
        </w:rPr>
        <w:t>از</w:t>
      </w:r>
      <w:r w:rsidRPr="00165FDB">
        <w:rPr>
          <w:rFonts w:eastAsia="Calibri"/>
          <w:rtl/>
        </w:rPr>
        <w:t xml:space="preserve"> سنار</w:t>
      </w:r>
      <w:r w:rsidRPr="00165FDB">
        <w:rPr>
          <w:rFonts w:eastAsia="Calibri" w:hint="cs"/>
          <w:rtl/>
        </w:rPr>
        <w:t>ی</w:t>
      </w:r>
      <w:r w:rsidRPr="00165FDB">
        <w:rPr>
          <w:rFonts w:eastAsia="Calibri" w:hint="eastAsia"/>
          <w:rtl/>
        </w:rPr>
        <w:t>وها</w:t>
      </w:r>
      <w:r w:rsidRPr="00165FDB">
        <w:rPr>
          <w:rFonts w:eastAsia="Calibri" w:hint="cs"/>
          <w:rtl/>
        </w:rPr>
        <w:t>ی</w:t>
      </w:r>
      <w:r w:rsidRPr="00165FDB">
        <w:rPr>
          <w:rFonts w:eastAsia="Calibri"/>
          <w:rtl/>
        </w:rPr>
        <w:t xml:space="preserve"> متنوع، درک بهتر</w:t>
      </w:r>
      <w:r w:rsidRPr="00165FDB">
        <w:rPr>
          <w:rFonts w:eastAsia="Calibri" w:hint="cs"/>
          <w:rtl/>
        </w:rPr>
        <w:t>ی</w:t>
      </w:r>
      <w:r w:rsidRPr="00165FDB">
        <w:rPr>
          <w:rFonts w:eastAsia="Calibri"/>
          <w:rtl/>
        </w:rPr>
        <w:t xml:space="preserve"> از قابل</w:t>
      </w:r>
      <w:r w:rsidRPr="00165FDB">
        <w:rPr>
          <w:rFonts w:eastAsia="Calibri" w:hint="cs"/>
          <w:rtl/>
        </w:rPr>
        <w:t>ی</w:t>
      </w:r>
      <w:r w:rsidRPr="00165FDB">
        <w:rPr>
          <w:rFonts w:eastAsia="Calibri" w:hint="eastAsia"/>
          <w:rtl/>
        </w:rPr>
        <w:t>ت‌ها،</w:t>
      </w:r>
      <w:r w:rsidRPr="00165FDB">
        <w:rPr>
          <w:rFonts w:eastAsia="Calibri"/>
          <w:rtl/>
        </w:rPr>
        <w:t xml:space="preserve"> دقت و محدود</w:t>
      </w:r>
      <w:r w:rsidRPr="00165FDB">
        <w:rPr>
          <w:rFonts w:eastAsia="Calibri" w:hint="cs"/>
          <w:rtl/>
        </w:rPr>
        <w:t>ی</w:t>
      </w:r>
      <w:r w:rsidRPr="00165FDB">
        <w:rPr>
          <w:rFonts w:eastAsia="Calibri" w:hint="eastAsia"/>
          <w:rtl/>
        </w:rPr>
        <w:t>ت‌ها</w:t>
      </w:r>
      <w:r w:rsidRPr="00165FDB">
        <w:rPr>
          <w:rFonts w:eastAsia="Calibri" w:hint="cs"/>
          <w:rtl/>
        </w:rPr>
        <w:t>ی</w:t>
      </w:r>
      <w:r w:rsidRPr="00165FDB">
        <w:rPr>
          <w:rFonts w:eastAsia="Calibri"/>
          <w:rtl/>
        </w:rPr>
        <w:t xml:space="preserve"> هر نرم‌افزار ارائه م</w:t>
      </w:r>
      <w:r w:rsidRPr="00165FDB">
        <w:rPr>
          <w:rFonts w:eastAsia="Calibri" w:hint="cs"/>
          <w:rtl/>
        </w:rPr>
        <w:t>ی‌</w:t>
      </w:r>
      <w:r w:rsidRPr="00165FDB">
        <w:rPr>
          <w:rFonts w:eastAsia="Calibri" w:hint="eastAsia"/>
          <w:rtl/>
        </w:rPr>
        <w:t>دهد</w:t>
      </w:r>
      <w:r w:rsidRPr="00165FDB">
        <w:rPr>
          <w:rFonts w:eastAsia="Calibri"/>
          <w:rtl/>
        </w:rPr>
        <w:t>. در نها</w:t>
      </w:r>
      <w:r w:rsidRPr="00165FDB">
        <w:rPr>
          <w:rFonts w:eastAsia="Calibri" w:hint="cs"/>
          <w:rtl/>
        </w:rPr>
        <w:t>ی</w:t>
      </w:r>
      <w:r w:rsidRPr="00165FDB">
        <w:rPr>
          <w:rFonts w:eastAsia="Calibri" w:hint="eastAsia"/>
          <w:rtl/>
        </w:rPr>
        <w:t>ت،</w:t>
      </w:r>
      <w:r w:rsidRPr="00165FDB">
        <w:rPr>
          <w:rFonts w:eastAsia="Calibri"/>
          <w:rtl/>
        </w:rPr>
        <w:t xml:space="preserve"> نتا</w:t>
      </w:r>
      <w:r w:rsidRPr="00165FDB">
        <w:rPr>
          <w:rFonts w:eastAsia="Calibri" w:hint="cs"/>
          <w:rtl/>
        </w:rPr>
        <w:t>ی</w:t>
      </w:r>
      <w:r w:rsidRPr="00165FDB">
        <w:rPr>
          <w:rFonts w:eastAsia="Calibri" w:hint="eastAsia"/>
          <w:rtl/>
        </w:rPr>
        <w:t>ج</w:t>
      </w:r>
      <w:r w:rsidRPr="00165FDB">
        <w:rPr>
          <w:rFonts w:eastAsia="Calibri"/>
          <w:rtl/>
        </w:rPr>
        <w:t xml:space="preserve"> ا</w:t>
      </w:r>
      <w:r w:rsidRPr="00165FDB">
        <w:rPr>
          <w:rFonts w:eastAsia="Calibri" w:hint="cs"/>
          <w:rtl/>
        </w:rPr>
        <w:t>ی</w:t>
      </w:r>
      <w:r w:rsidRPr="00165FDB">
        <w:rPr>
          <w:rFonts w:eastAsia="Calibri" w:hint="eastAsia"/>
          <w:rtl/>
        </w:rPr>
        <w:t>ن</w:t>
      </w:r>
      <w:r w:rsidRPr="00165FDB">
        <w:rPr>
          <w:rFonts w:eastAsia="Calibri"/>
          <w:rtl/>
        </w:rPr>
        <w:t xml:space="preserve"> پژوهش به عنوان راهنما</w:t>
      </w:r>
      <w:r w:rsidRPr="00165FDB">
        <w:rPr>
          <w:rFonts w:eastAsia="Calibri" w:hint="cs"/>
          <w:rtl/>
        </w:rPr>
        <w:t>یی</w:t>
      </w:r>
      <w:r w:rsidRPr="00165FDB">
        <w:rPr>
          <w:rFonts w:eastAsia="Calibri"/>
          <w:rtl/>
        </w:rPr>
        <w:t xml:space="preserve"> عمل</w:t>
      </w:r>
      <w:r w:rsidRPr="00165FDB">
        <w:rPr>
          <w:rFonts w:eastAsia="Calibri" w:hint="cs"/>
          <w:rtl/>
        </w:rPr>
        <w:t>ی</w:t>
      </w:r>
      <w:r w:rsidRPr="00165FDB">
        <w:rPr>
          <w:rFonts w:eastAsia="Calibri" w:hint="eastAsia"/>
          <w:rtl/>
        </w:rPr>
        <w:t>،</w:t>
      </w:r>
      <w:r w:rsidRPr="00165FDB">
        <w:rPr>
          <w:rFonts w:eastAsia="Calibri"/>
          <w:rtl/>
        </w:rPr>
        <w:t xml:space="preserve"> مهندسان ژئوتکن</w:t>
      </w:r>
      <w:r w:rsidRPr="00165FDB">
        <w:rPr>
          <w:rFonts w:eastAsia="Calibri" w:hint="cs"/>
          <w:rtl/>
        </w:rPr>
        <w:t>ی</w:t>
      </w:r>
      <w:r w:rsidRPr="00165FDB">
        <w:rPr>
          <w:rFonts w:eastAsia="Calibri" w:hint="eastAsia"/>
          <w:rtl/>
        </w:rPr>
        <w:t>ک</w:t>
      </w:r>
      <w:r w:rsidRPr="00165FDB">
        <w:rPr>
          <w:rFonts w:eastAsia="Calibri"/>
          <w:rtl/>
        </w:rPr>
        <w:t xml:space="preserve"> را در انتخاب ابزار مناسب بر اساس ن</w:t>
      </w:r>
      <w:r w:rsidRPr="00165FDB">
        <w:rPr>
          <w:rFonts w:eastAsia="Calibri" w:hint="cs"/>
          <w:rtl/>
        </w:rPr>
        <w:t>ی</w:t>
      </w:r>
      <w:r w:rsidRPr="00165FDB">
        <w:rPr>
          <w:rFonts w:eastAsia="Calibri" w:hint="eastAsia"/>
          <w:rtl/>
        </w:rPr>
        <w:t>ازها</w:t>
      </w:r>
      <w:r w:rsidRPr="00165FDB">
        <w:rPr>
          <w:rFonts w:eastAsia="Calibri" w:hint="cs"/>
          <w:rtl/>
        </w:rPr>
        <w:t>ی</w:t>
      </w:r>
      <w:r w:rsidRPr="00165FDB">
        <w:rPr>
          <w:rFonts w:eastAsia="Calibri"/>
          <w:rtl/>
        </w:rPr>
        <w:t xml:space="preserve"> پروژه </w:t>
      </w:r>
      <w:r w:rsidRPr="00165FDB">
        <w:rPr>
          <w:rFonts w:eastAsia="Calibri" w:hint="cs"/>
          <w:rtl/>
        </w:rPr>
        <w:t>ی</w:t>
      </w:r>
      <w:r w:rsidRPr="00165FDB">
        <w:rPr>
          <w:rFonts w:eastAsia="Calibri" w:hint="eastAsia"/>
          <w:rtl/>
        </w:rPr>
        <w:t>ار</w:t>
      </w:r>
      <w:r w:rsidRPr="00165FDB">
        <w:rPr>
          <w:rFonts w:eastAsia="Calibri" w:hint="cs"/>
          <w:rtl/>
        </w:rPr>
        <w:t>ی</w:t>
      </w:r>
      <w:r w:rsidRPr="00165FDB">
        <w:rPr>
          <w:rFonts w:eastAsia="Calibri"/>
          <w:rtl/>
        </w:rPr>
        <w:t xml:space="preserve"> م</w:t>
      </w:r>
      <w:r w:rsidRPr="00165FDB">
        <w:rPr>
          <w:rFonts w:eastAsia="Calibri" w:hint="cs"/>
          <w:rtl/>
        </w:rPr>
        <w:t>ی‌</w:t>
      </w:r>
      <w:r w:rsidRPr="00165FDB">
        <w:rPr>
          <w:rFonts w:eastAsia="Calibri" w:hint="eastAsia"/>
          <w:rtl/>
        </w:rPr>
        <w:t>کند</w:t>
      </w:r>
      <w:r w:rsidRPr="00165FDB">
        <w:rPr>
          <w:rFonts w:eastAsia="Calibri"/>
          <w:rtl/>
        </w:rPr>
        <w:t xml:space="preserve"> و بر مزا</w:t>
      </w:r>
      <w:r w:rsidRPr="00165FDB">
        <w:rPr>
          <w:rFonts w:eastAsia="Calibri" w:hint="cs"/>
          <w:rtl/>
        </w:rPr>
        <w:t>ی</w:t>
      </w:r>
      <w:r w:rsidRPr="00165FDB">
        <w:rPr>
          <w:rFonts w:eastAsia="Calibri" w:hint="eastAsia"/>
          <w:rtl/>
        </w:rPr>
        <w:t>ا</w:t>
      </w:r>
      <w:r w:rsidRPr="00165FDB">
        <w:rPr>
          <w:rFonts w:eastAsia="Calibri" w:hint="cs"/>
          <w:rtl/>
        </w:rPr>
        <w:t>ی</w:t>
      </w:r>
      <w:r w:rsidRPr="00165FDB">
        <w:rPr>
          <w:rFonts w:eastAsia="Calibri"/>
          <w:rtl/>
        </w:rPr>
        <w:t xml:space="preserve"> رو</w:t>
      </w:r>
      <w:r w:rsidRPr="00165FDB">
        <w:rPr>
          <w:rFonts w:eastAsia="Calibri" w:hint="cs"/>
          <w:rtl/>
        </w:rPr>
        <w:t>ی</w:t>
      </w:r>
      <w:r w:rsidRPr="00165FDB">
        <w:rPr>
          <w:rFonts w:eastAsia="Calibri" w:hint="eastAsia"/>
          <w:rtl/>
        </w:rPr>
        <w:t>کرد</w:t>
      </w:r>
      <w:r w:rsidRPr="00165FDB">
        <w:rPr>
          <w:rFonts w:eastAsia="Calibri"/>
          <w:rtl/>
        </w:rPr>
        <w:t xml:space="preserve"> احتمالات</w:t>
      </w:r>
      <w:r w:rsidRPr="00165FDB">
        <w:rPr>
          <w:rFonts w:eastAsia="Calibri" w:hint="cs"/>
          <w:rtl/>
        </w:rPr>
        <w:t>ی</w:t>
      </w:r>
      <w:r w:rsidRPr="00165FDB">
        <w:rPr>
          <w:rFonts w:eastAsia="Calibri"/>
          <w:rtl/>
        </w:rPr>
        <w:t xml:space="preserve"> نسبت به روش‌</w:t>
      </w:r>
      <w:r w:rsidRPr="00165FDB">
        <w:rPr>
          <w:rFonts w:eastAsia="Calibri" w:hint="eastAsia"/>
          <w:rtl/>
        </w:rPr>
        <w:t>ها</w:t>
      </w:r>
      <w:r w:rsidRPr="00165FDB">
        <w:rPr>
          <w:rFonts w:eastAsia="Calibri" w:hint="cs"/>
          <w:rtl/>
        </w:rPr>
        <w:t>ی</w:t>
      </w:r>
      <w:r w:rsidRPr="00165FDB">
        <w:rPr>
          <w:rFonts w:eastAsia="Calibri"/>
          <w:rtl/>
        </w:rPr>
        <w:t xml:space="preserve"> قطع</w:t>
      </w:r>
      <w:r w:rsidRPr="00165FDB">
        <w:rPr>
          <w:rFonts w:eastAsia="Calibri" w:hint="cs"/>
          <w:rtl/>
        </w:rPr>
        <w:t>ی</w:t>
      </w:r>
      <w:r w:rsidRPr="00165FDB">
        <w:rPr>
          <w:rFonts w:eastAsia="Calibri"/>
          <w:rtl/>
        </w:rPr>
        <w:t xml:space="preserve"> سنت</w:t>
      </w:r>
      <w:r w:rsidRPr="00165FDB">
        <w:rPr>
          <w:rFonts w:eastAsia="Calibri" w:hint="cs"/>
          <w:rtl/>
        </w:rPr>
        <w:t>ی</w:t>
      </w:r>
      <w:r w:rsidRPr="00165FDB">
        <w:rPr>
          <w:rFonts w:eastAsia="Calibri"/>
          <w:rtl/>
        </w:rPr>
        <w:t xml:space="preserve"> در ارز</w:t>
      </w:r>
      <w:r w:rsidRPr="00165FDB">
        <w:rPr>
          <w:rFonts w:eastAsia="Calibri" w:hint="cs"/>
          <w:rtl/>
        </w:rPr>
        <w:t>ی</w:t>
      </w:r>
      <w:r w:rsidRPr="00165FDB">
        <w:rPr>
          <w:rFonts w:eastAsia="Calibri" w:hint="eastAsia"/>
          <w:rtl/>
        </w:rPr>
        <w:t>اب</w:t>
      </w:r>
      <w:r w:rsidRPr="00165FDB">
        <w:rPr>
          <w:rFonts w:eastAsia="Calibri" w:hint="cs"/>
          <w:rtl/>
        </w:rPr>
        <w:t>ی</w:t>
      </w:r>
      <w:r w:rsidRPr="00165FDB">
        <w:rPr>
          <w:rFonts w:eastAsia="Calibri"/>
          <w:rtl/>
        </w:rPr>
        <w:t xml:space="preserve"> ر</w:t>
      </w:r>
      <w:r w:rsidRPr="00165FDB">
        <w:rPr>
          <w:rFonts w:eastAsia="Calibri" w:hint="cs"/>
          <w:rtl/>
        </w:rPr>
        <w:t>ی</w:t>
      </w:r>
      <w:r w:rsidRPr="00165FDB">
        <w:rPr>
          <w:rFonts w:eastAsia="Calibri" w:hint="eastAsia"/>
          <w:rtl/>
        </w:rPr>
        <w:t>سک</w:t>
      </w:r>
      <w:r w:rsidRPr="00165FDB">
        <w:rPr>
          <w:rFonts w:eastAsia="Calibri"/>
          <w:rtl/>
        </w:rPr>
        <w:t xml:space="preserve"> تأک</w:t>
      </w:r>
      <w:r w:rsidRPr="00165FDB">
        <w:rPr>
          <w:rFonts w:eastAsia="Calibri" w:hint="cs"/>
          <w:rtl/>
        </w:rPr>
        <w:t>ی</w:t>
      </w:r>
      <w:r w:rsidRPr="00165FDB">
        <w:rPr>
          <w:rFonts w:eastAsia="Calibri" w:hint="eastAsia"/>
          <w:rtl/>
        </w:rPr>
        <w:t>د</w:t>
      </w:r>
      <w:r w:rsidRPr="00165FDB">
        <w:rPr>
          <w:rFonts w:eastAsia="Calibri"/>
          <w:rtl/>
        </w:rPr>
        <w:t xml:space="preserve"> م</w:t>
      </w:r>
      <w:r w:rsidRPr="00165FDB">
        <w:rPr>
          <w:rFonts w:eastAsia="Calibri" w:hint="cs"/>
          <w:rtl/>
        </w:rPr>
        <w:t>ی‌</w:t>
      </w:r>
      <w:r w:rsidRPr="00165FDB">
        <w:rPr>
          <w:rFonts w:eastAsia="Calibri" w:hint="eastAsia"/>
          <w:rtl/>
        </w:rPr>
        <w:t>ورزد</w:t>
      </w:r>
      <w:r w:rsidRPr="00165FDB">
        <w:rPr>
          <w:rFonts w:eastAsia="Calibri"/>
          <w:rtl/>
        </w:rPr>
        <w:t>.</w:t>
      </w:r>
    </w:p>
    <w:p w14:paraId="7D0003C0" w14:textId="77777777" w:rsidR="00DA40CE" w:rsidRPr="00DA40CE" w:rsidRDefault="00DA40CE" w:rsidP="00DA40CE">
      <w:pPr>
        <w:spacing w:after="160" w:line="259" w:lineRule="auto"/>
        <w:rPr>
          <w:rFonts w:ascii="Calibri" w:eastAsia="Calibri" w:hAnsi="Calibri"/>
          <w:b/>
          <w:bCs/>
          <w:sz w:val="26"/>
          <w:szCs w:val="26"/>
          <w:rtl/>
          <w:lang w:bidi="fa-IR"/>
        </w:rPr>
      </w:pPr>
      <w:r w:rsidRPr="00DA40CE">
        <w:rPr>
          <w:rFonts w:ascii="Calibri" w:eastAsia="Calibri" w:hAnsi="Calibri" w:hint="cs"/>
          <w:b/>
          <w:bCs/>
          <w:sz w:val="26"/>
          <w:szCs w:val="26"/>
          <w:rtl/>
          <w:lang w:bidi="fa-IR"/>
        </w:rPr>
        <w:lastRenderedPageBreak/>
        <w:t>مواد و روش‌ها</w:t>
      </w:r>
    </w:p>
    <w:p w14:paraId="7E0CBEA0" w14:textId="77777777" w:rsidR="000361DC" w:rsidRPr="000361DC" w:rsidRDefault="000361DC" w:rsidP="000361DC">
      <w:pPr>
        <w:spacing w:after="160" w:line="259" w:lineRule="auto"/>
        <w:rPr>
          <w:rFonts w:ascii="Calibri" w:eastAsia="Calibri" w:hAnsi="Calibri"/>
          <w:b/>
          <w:bCs/>
          <w:sz w:val="24"/>
          <w:lang w:bidi="fa-IR"/>
        </w:rPr>
      </w:pPr>
      <w:r w:rsidRPr="000361DC">
        <w:rPr>
          <w:rFonts w:ascii="Calibri" w:eastAsia="Calibri" w:hAnsi="Calibri"/>
          <w:b/>
          <w:bCs/>
          <w:sz w:val="24"/>
          <w:rtl/>
        </w:rPr>
        <w:t>روش‌های مختلف تحلیل پایداری شیب</w:t>
      </w:r>
    </w:p>
    <w:p w14:paraId="21B32B65" w14:textId="77777777" w:rsidR="000361DC" w:rsidRPr="000361DC" w:rsidRDefault="000361DC" w:rsidP="008E1F64">
      <w:pPr>
        <w:rPr>
          <w:rFonts w:eastAsia="Calibri"/>
          <w:lang w:bidi="fa-IR"/>
        </w:rPr>
      </w:pPr>
      <w:r w:rsidRPr="000361DC">
        <w:rPr>
          <w:rFonts w:eastAsia="Calibri" w:hint="cs"/>
          <w:rtl/>
        </w:rPr>
        <w:t>تحلیل پایداری شیب به روش‌های متعددی انجام می‌شود که عمدتاً بر اساس مفروضات مرتبط با شکل سطح لغزش، توزیع نیروهای داخلی و معادلات تعادل مورد استفاده، دسته‌بندی می‌شوند. درک این روش‌ها و مفروضات اساسی آنها برای تفسیر صحیح نتایج تحلیل احتمالاتی ضروری است</w:t>
      </w:r>
      <w:r w:rsidRPr="000361DC">
        <w:rPr>
          <w:rFonts w:eastAsia="Calibri"/>
          <w:lang w:bidi="fa-IR"/>
        </w:rPr>
        <w:t>.</w:t>
      </w:r>
      <w:r w:rsidRPr="000361DC">
        <w:rPr>
          <w:rFonts w:eastAsia="Calibri" w:hint="cs"/>
          <w:rtl/>
        </w:rPr>
        <w:t xml:space="preserve"> در جدول 1، مقایسه‌ی روش‌های مختلف تحلیل پایداری شیب آورده شده است.</w:t>
      </w:r>
    </w:p>
    <w:p w14:paraId="71948F3D" w14:textId="6FC00B34" w:rsidR="000361DC" w:rsidRDefault="000361DC" w:rsidP="00443C44">
      <w:pPr>
        <w:jc w:val="center"/>
        <w:rPr>
          <w:rFonts w:ascii="Calibri" w:eastAsia="Calibri" w:hAnsi="Calibri"/>
          <w:sz w:val="22"/>
          <w:szCs w:val="22"/>
        </w:rPr>
      </w:pPr>
      <w:r w:rsidRPr="000361DC">
        <w:rPr>
          <w:rFonts w:ascii="Calibri" w:eastAsia="Calibri" w:hAnsi="Calibri" w:hint="cs"/>
          <w:sz w:val="22"/>
          <w:szCs w:val="22"/>
          <w:rtl/>
        </w:rPr>
        <w:t>جدول1</w:t>
      </w:r>
      <w:r w:rsidR="000415F4">
        <w:rPr>
          <w:rFonts w:ascii="Calibri" w:eastAsia="Calibri" w:hAnsi="Calibri"/>
          <w:sz w:val="22"/>
          <w:szCs w:val="22"/>
        </w:rPr>
        <w:t>.</w:t>
      </w:r>
      <w:r w:rsidRPr="000361DC">
        <w:rPr>
          <w:rFonts w:ascii="Calibri" w:eastAsia="Calibri" w:hAnsi="Calibri" w:hint="cs"/>
          <w:sz w:val="22"/>
          <w:szCs w:val="22"/>
          <w:rtl/>
        </w:rPr>
        <w:t xml:space="preserve"> مقایسه‌ای روش‌های تحلیل پایداری شیب</w:t>
      </w:r>
    </w:p>
    <w:p w14:paraId="6DE2C9EF" w14:textId="664D6769" w:rsidR="000415F4" w:rsidRPr="000415F4" w:rsidRDefault="000415F4" w:rsidP="00443C44">
      <w:pPr>
        <w:jc w:val="center"/>
        <w:rPr>
          <w:rFonts w:eastAsia="Calibri" w:cs="Times New Roman"/>
          <w:szCs w:val="20"/>
          <w:rtl/>
        </w:rPr>
      </w:pPr>
      <w:r w:rsidRPr="000415F4">
        <w:rPr>
          <w:rFonts w:eastAsia="Calibri" w:cs="Times New Roman"/>
          <w:szCs w:val="20"/>
        </w:rPr>
        <w:t>Table 1. Comparison of slope stability analysis methods</w:t>
      </w:r>
    </w:p>
    <w:tbl>
      <w:tblPr>
        <w:tblStyle w:val="PlainTable3"/>
        <w:tblW w:w="0" w:type="auto"/>
        <w:jc w:val="right"/>
        <w:tblLook w:val="04A0" w:firstRow="1" w:lastRow="0" w:firstColumn="1" w:lastColumn="0" w:noHBand="0" w:noVBand="1"/>
      </w:tblPr>
      <w:tblGrid>
        <w:gridCol w:w="1497"/>
        <w:gridCol w:w="1114"/>
        <w:gridCol w:w="1551"/>
        <w:gridCol w:w="1122"/>
        <w:gridCol w:w="1487"/>
        <w:gridCol w:w="968"/>
        <w:gridCol w:w="1621"/>
      </w:tblGrid>
      <w:tr w:rsidR="000361DC" w:rsidRPr="000361DC" w14:paraId="6D0FE153" w14:textId="77777777" w:rsidTr="000361DC">
        <w:trPr>
          <w:cnfStyle w:val="100000000000" w:firstRow="1" w:lastRow="0" w:firstColumn="0" w:lastColumn="0" w:oddVBand="0" w:evenVBand="0" w:oddHBand="0" w:evenHBand="0" w:firstRowFirstColumn="0" w:firstRowLastColumn="0" w:lastRowFirstColumn="0" w:lastRowLastColumn="0"/>
          <w:jc w:val="right"/>
        </w:trPr>
        <w:tc>
          <w:tcPr>
            <w:cnfStyle w:val="001000000100" w:firstRow="0" w:lastRow="0" w:firstColumn="1" w:lastColumn="0" w:oddVBand="0" w:evenVBand="0" w:oddHBand="0" w:evenHBand="0" w:firstRowFirstColumn="1" w:firstRowLastColumn="0" w:lastRowFirstColumn="0" w:lastRowLastColumn="0"/>
            <w:tcW w:w="0" w:type="auto"/>
            <w:tcBorders>
              <w:top w:val="nil"/>
              <w:left w:val="nil"/>
              <w:right w:val="single" w:sz="4" w:space="0" w:color="auto"/>
            </w:tcBorders>
            <w:hideMark/>
          </w:tcPr>
          <w:p w14:paraId="6B481749" w14:textId="77777777" w:rsidR="000361DC" w:rsidRPr="000361DC" w:rsidRDefault="000361DC" w:rsidP="000361DC">
            <w:pPr>
              <w:rPr>
                <w:rFonts w:ascii="Calibri" w:eastAsia="Calibri" w:hAnsi="Calibri"/>
                <w:sz w:val="22"/>
                <w:szCs w:val="22"/>
                <w:lang w:bidi="fa-IR"/>
              </w:rPr>
            </w:pPr>
            <w:r w:rsidRPr="000361DC">
              <w:rPr>
                <w:rFonts w:ascii="Calibri" w:eastAsia="Calibri" w:hAnsi="Calibri" w:hint="cs"/>
                <w:sz w:val="22"/>
                <w:szCs w:val="22"/>
                <w:rtl/>
              </w:rPr>
              <w:t>نام روش</w:t>
            </w:r>
          </w:p>
        </w:tc>
        <w:tc>
          <w:tcPr>
            <w:tcW w:w="0" w:type="auto"/>
            <w:tcBorders>
              <w:top w:val="nil"/>
              <w:left w:val="single" w:sz="4" w:space="0" w:color="auto"/>
              <w:right w:val="nil"/>
            </w:tcBorders>
            <w:hideMark/>
          </w:tcPr>
          <w:p w14:paraId="47B23CBC" w14:textId="77777777" w:rsidR="000361DC" w:rsidRPr="000361DC" w:rsidRDefault="000361DC" w:rsidP="000361DC">
            <w:pPr>
              <w:cnfStyle w:val="100000000000" w:firstRow="1"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شکل سطح لغزش</w:t>
            </w:r>
          </w:p>
        </w:tc>
        <w:tc>
          <w:tcPr>
            <w:tcW w:w="0" w:type="auto"/>
            <w:tcBorders>
              <w:top w:val="nil"/>
              <w:left w:val="nil"/>
              <w:right w:val="nil"/>
            </w:tcBorders>
            <w:hideMark/>
          </w:tcPr>
          <w:p w14:paraId="1BD0E3D2" w14:textId="77777777" w:rsidR="000361DC" w:rsidRPr="000361DC" w:rsidRDefault="000361DC" w:rsidP="000361DC">
            <w:pPr>
              <w:cnfStyle w:val="100000000000" w:firstRow="1"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مفروضات کلیدی</w:t>
            </w:r>
          </w:p>
        </w:tc>
        <w:tc>
          <w:tcPr>
            <w:tcW w:w="0" w:type="auto"/>
            <w:tcBorders>
              <w:top w:val="nil"/>
              <w:left w:val="nil"/>
              <w:right w:val="nil"/>
            </w:tcBorders>
            <w:hideMark/>
          </w:tcPr>
          <w:p w14:paraId="37C0BBDE" w14:textId="77777777" w:rsidR="000361DC" w:rsidRPr="000361DC" w:rsidRDefault="000361DC" w:rsidP="000361DC">
            <w:pPr>
              <w:cnfStyle w:val="100000000000" w:firstRow="1"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معادلات تعادل</w:t>
            </w:r>
          </w:p>
        </w:tc>
        <w:tc>
          <w:tcPr>
            <w:tcW w:w="0" w:type="auto"/>
            <w:tcBorders>
              <w:top w:val="nil"/>
              <w:left w:val="nil"/>
              <w:right w:val="nil"/>
            </w:tcBorders>
            <w:hideMark/>
          </w:tcPr>
          <w:p w14:paraId="77F3FF8C" w14:textId="77777777" w:rsidR="000361DC" w:rsidRPr="000361DC" w:rsidRDefault="000361DC" w:rsidP="000361DC">
            <w:pPr>
              <w:cnfStyle w:val="100000000000" w:firstRow="1"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دقت</w:t>
            </w:r>
          </w:p>
        </w:tc>
        <w:tc>
          <w:tcPr>
            <w:tcW w:w="0" w:type="auto"/>
            <w:tcBorders>
              <w:top w:val="nil"/>
              <w:left w:val="nil"/>
              <w:right w:val="nil"/>
            </w:tcBorders>
            <w:hideMark/>
          </w:tcPr>
          <w:p w14:paraId="669F9E22" w14:textId="77777777" w:rsidR="000361DC" w:rsidRPr="000361DC" w:rsidRDefault="000361DC" w:rsidP="000361DC">
            <w:pPr>
              <w:cnfStyle w:val="100000000000" w:firstRow="1"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پیچیدگی</w:t>
            </w:r>
          </w:p>
        </w:tc>
        <w:tc>
          <w:tcPr>
            <w:tcW w:w="0" w:type="auto"/>
            <w:tcBorders>
              <w:top w:val="nil"/>
              <w:left w:val="nil"/>
              <w:right w:val="nil"/>
            </w:tcBorders>
            <w:hideMark/>
          </w:tcPr>
          <w:p w14:paraId="14827D5C" w14:textId="77777777" w:rsidR="000361DC" w:rsidRPr="000361DC" w:rsidRDefault="000361DC" w:rsidP="000361DC">
            <w:pPr>
              <w:cnfStyle w:val="100000000000" w:firstRow="1"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کاربرد معمول</w:t>
            </w:r>
          </w:p>
        </w:tc>
      </w:tr>
      <w:tr w:rsidR="008E1F64" w:rsidRPr="000361DC" w14:paraId="62EF486E" w14:textId="77777777" w:rsidTr="000361DC">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tcBorders>
            <w:hideMark/>
          </w:tcPr>
          <w:p w14:paraId="1544221E" w14:textId="77777777" w:rsidR="000361DC" w:rsidRPr="000361DC" w:rsidRDefault="000361DC" w:rsidP="000361DC">
            <w:pPr>
              <w:rPr>
                <w:rFonts w:ascii="Calibri" w:eastAsia="Calibri" w:hAnsi="Calibri"/>
                <w:sz w:val="22"/>
                <w:szCs w:val="22"/>
                <w:lang w:bidi="fa-IR"/>
              </w:rPr>
            </w:pPr>
            <w:r w:rsidRPr="000361DC">
              <w:rPr>
                <w:rFonts w:ascii="Calibri" w:eastAsia="Calibri" w:hAnsi="Calibri" w:hint="cs"/>
                <w:sz w:val="22"/>
                <w:szCs w:val="22"/>
                <w:rtl/>
              </w:rPr>
              <w:t>معمولی/فلنیوس</w:t>
            </w:r>
          </w:p>
        </w:tc>
        <w:tc>
          <w:tcPr>
            <w:tcW w:w="0" w:type="auto"/>
            <w:hideMark/>
          </w:tcPr>
          <w:p w14:paraId="71DDA134"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فقط دایره‌ای</w:t>
            </w:r>
          </w:p>
        </w:tc>
        <w:tc>
          <w:tcPr>
            <w:tcW w:w="0" w:type="auto"/>
            <w:hideMark/>
          </w:tcPr>
          <w:p w14:paraId="5E7E2C98"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صفر بودن تمام نیروهای بین المانی</w:t>
            </w:r>
          </w:p>
        </w:tc>
        <w:tc>
          <w:tcPr>
            <w:tcW w:w="0" w:type="auto"/>
            <w:hideMark/>
          </w:tcPr>
          <w:p w14:paraId="2981A1DB"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فقط گشتاور</w:t>
            </w:r>
          </w:p>
        </w:tc>
        <w:tc>
          <w:tcPr>
            <w:tcW w:w="0" w:type="auto"/>
            <w:hideMark/>
          </w:tcPr>
          <w:p w14:paraId="6D2B11D7"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بسیار پایین</w:t>
            </w:r>
          </w:p>
        </w:tc>
        <w:tc>
          <w:tcPr>
            <w:tcW w:w="0" w:type="auto"/>
            <w:hideMark/>
          </w:tcPr>
          <w:p w14:paraId="285869A8"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بسیار ساده</w:t>
            </w:r>
          </w:p>
        </w:tc>
        <w:tc>
          <w:tcPr>
            <w:tcW w:w="0" w:type="auto"/>
            <w:hideMark/>
          </w:tcPr>
          <w:p w14:paraId="62DA11F1"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تخمین اولیه و سریع</w:t>
            </w:r>
          </w:p>
        </w:tc>
      </w:tr>
      <w:tr w:rsidR="000361DC" w:rsidRPr="000361DC" w14:paraId="7674CC24" w14:textId="77777777" w:rsidTr="000361DC">
        <w:trPr>
          <w:jc w:val="righ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tcBorders>
            <w:hideMark/>
          </w:tcPr>
          <w:p w14:paraId="10BA83CC" w14:textId="77777777" w:rsidR="000361DC" w:rsidRPr="000361DC" w:rsidRDefault="000361DC" w:rsidP="000361DC">
            <w:pPr>
              <w:rPr>
                <w:rFonts w:ascii="Calibri" w:eastAsia="Calibri" w:hAnsi="Calibri"/>
                <w:sz w:val="22"/>
                <w:szCs w:val="22"/>
                <w:lang w:bidi="fa-IR"/>
              </w:rPr>
            </w:pPr>
            <w:r w:rsidRPr="000361DC">
              <w:rPr>
                <w:rFonts w:ascii="Calibri" w:eastAsia="Calibri" w:hAnsi="Calibri" w:hint="cs"/>
                <w:sz w:val="22"/>
                <w:szCs w:val="22"/>
                <w:rtl/>
              </w:rPr>
              <w:t>ساده‌شده بیشاپ</w:t>
            </w:r>
          </w:p>
        </w:tc>
        <w:tc>
          <w:tcPr>
            <w:tcW w:w="0" w:type="auto"/>
            <w:hideMark/>
          </w:tcPr>
          <w:p w14:paraId="5E5EE8CC"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فقط دایره‌ای</w:t>
            </w:r>
          </w:p>
        </w:tc>
        <w:tc>
          <w:tcPr>
            <w:tcW w:w="0" w:type="auto"/>
            <w:hideMark/>
          </w:tcPr>
          <w:p w14:paraId="7A15C315"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صفر بودن نیروهای برشی بین المانی</w:t>
            </w:r>
          </w:p>
        </w:tc>
        <w:tc>
          <w:tcPr>
            <w:tcW w:w="0" w:type="auto"/>
            <w:hideMark/>
          </w:tcPr>
          <w:p w14:paraId="2FE9E8D4"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گشتاور + نیروی قائم</w:t>
            </w:r>
          </w:p>
        </w:tc>
        <w:tc>
          <w:tcPr>
            <w:tcW w:w="0" w:type="auto"/>
            <w:hideMark/>
          </w:tcPr>
          <w:p w14:paraId="3B95CB95"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بالا</w:t>
            </w:r>
          </w:p>
        </w:tc>
        <w:tc>
          <w:tcPr>
            <w:tcW w:w="0" w:type="auto"/>
            <w:hideMark/>
          </w:tcPr>
          <w:p w14:paraId="7CAFE04D"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ساده</w:t>
            </w:r>
          </w:p>
        </w:tc>
        <w:tc>
          <w:tcPr>
            <w:tcW w:w="0" w:type="auto"/>
            <w:hideMark/>
          </w:tcPr>
          <w:p w14:paraId="023CEDA0"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روش استاندارد برای سطوح دایره‌ای</w:t>
            </w:r>
          </w:p>
        </w:tc>
      </w:tr>
      <w:tr w:rsidR="008E1F64" w:rsidRPr="000361DC" w14:paraId="7D15E4AF" w14:textId="77777777" w:rsidTr="000361DC">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tcBorders>
            <w:hideMark/>
          </w:tcPr>
          <w:p w14:paraId="79C88A0C" w14:textId="77777777" w:rsidR="000361DC" w:rsidRPr="000361DC" w:rsidRDefault="000361DC" w:rsidP="000361DC">
            <w:pPr>
              <w:rPr>
                <w:rFonts w:ascii="Calibri" w:eastAsia="Calibri" w:hAnsi="Calibri"/>
                <w:sz w:val="22"/>
                <w:szCs w:val="22"/>
                <w:lang w:bidi="fa-IR"/>
              </w:rPr>
            </w:pPr>
            <w:r w:rsidRPr="000361DC">
              <w:rPr>
                <w:rFonts w:ascii="Calibri" w:eastAsia="Calibri" w:hAnsi="Calibri" w:hint="cs"/>
                <w:sz w:val="22"/>
                <w:szCs w:val="22"/>
                <w:rtl/>
              </w:rPr>
              <w:t>ساده‌شده جانبو</w:t>
            </w:r>
          </w:p>
        </w:tc>
        <w:tc>
          <w:tcPr>
            <w:tcW w:w="0" w:type="auto"/>
            <w:hideMark/>
          </w:tcPr>
          <w:p w14:paraId="1D64E0C7"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غیردایره‌ای</w:t>
            </w:r>
          </w:p>
        </w:tc>
        <w:tc>
          <w:tcPr>
            <w:tcW w:w="0" w:type="auto"/>
            <w:hideMark/>
          </w:tcPr>
          <w:p w14:paraId="420FF3DB"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صفر بودن نیروهای برشی بین المانی</w:t>
            </w:r>
          </w:p>
        </w:tc>
        <w:tc>
          <w:tcPr>
            <w:tcW w:w="0" w:type="auto"/>
            <w:hideMark/>
          </w:tcPr>
          <w:p w14:paraId="790AEFEC"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نیروی افقی + قائم</w:t>
            </w:r>
          </w:p>
        </w:tc>
        <w:tc>
          <w:tcPr>
            <w:tcW w:w="0" w:type="auto"/>
            <w:hideMark/>
          </w:tcPr>
          <w:p w14:paraId="33A328FF"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متوسط (نیاز به تصحیح)</w:t>
            </w:r>
          </w:p>
        </w:tc>
        <w:tc>
          <w:tcPr>
            <w:tcW w:w="0" w:type="auto"/>
            <w:hideMark/>
          </w:tcPr>
          <w:p w14:paraId="156886A5"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متوسط</w:t>
            </w:r>
          </w:p>
        </w:tc>
        <w:tc>
          <w:tcPr>
            <w:tcW w:w="0" w:type="auto"/>
            <w:hideMark/>
          </w:tcPr>
          <w:p w14:paraId="660230C5"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تحلیل اولیه سطوح غیردایره‌ای</w:t>
            </w:r>
          </w:p>
        </w:tc>
      </w:tr>
      <w:tr w:rsidR="008E1F64" w:rsidRPr="000361DC" w14:paraId="3BD7B015" w14:textId="77777777" w:rsidTr="000361DC">
        <w:trPr>
          <w:jc w:val="righ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tcBorders>
            <w:hideMark/>
          </w:tcPr>
          <w:p w14:paraId="32588B52" w14:textId="77777777" w:rsidR="000361DC" w:rsidRPr="000361DC" w:rsidRDefault="000361DC" w:rsidP="000361DC">
            <w:pPr>
              <w:rPr>
                <w:rFonts w:ascii="Calibri" w:eastAsia="Calibri" w:hAnsi="Calibri"/>
                <w:sz w:val="22"/>
                <w:szCs w:val="22"/>
                <w:lang w:bidi="fa-IR"/>
              </w:rPr>
            </w:pPr>
            <w:r w:rsidRPr="000361DC">
              <w:rPr>
                <w:rFonts w:ascii="Calibri" w:eastAsia="Calibri" w:hAnsi="Calibri" w:hint="cs"/>
                <w:sz w:val="22"/>
                <w:szCs w:val="22"/>
                <w:rtl/>
              </w:rPr>
              <w:t>اسپنسر</w:t>
            </w:r>
          </w:p>
        </w:tc>
        <w:tc>
          <w:tcPr>
            <w:tcW w:w="0" w:type="auto"/>
            <w:hideMark/>
          </w:tcPr>
          <w:p w14:paraId="09E59DD6"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دایره‌ای و غیردایره‌ای</w:t>
            </w:r>
          </w:p>
        </w:tc>
        <w:tc>
          <w:tcPr>
            <w:tcW w:w="0" w:type="auto"/>
            <w:hideMark/>
          </w:tcPr>
          <w:p w14:paraId="48E4D470"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ثابت بودن زاویه نیروهای بین المانی</w:t>
            </w:r>
          </w:p>
        </w:tc>
        <w:tc>
          <w:tcPr>
            <w:tcW w:w="0" w:type="auto"/>
            <w:hideMark/>
          </w:tcPr>
          <w:p w14:paraId="0DB6A149"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کامل</w:t>
            </w:r>
            <w:r w:rsidRPr="000361DC">
              <w:rPr>
                <w:rFonts w:ascii="Calibri" w:eastAsia="Calibri" w:hAnsi="Calibri" w:cs="Calibri" w:hint="cs"/>
                <w:sz w:val="22"/>
                <w:szCs w:val="22"/>
                <w:rtl/>
              </w:rPr>
              <w:t> </w:t>
            </w:r>
            <w:r w:rsidRPr="000361DC">
              <w:rPr>
                <w:rFonts w:ascii="Calibri" w:eastAsia="Calibri" w:hAnsi="Calibri"/>
                <w:sz w:val="22"/>
                <w:szCs w:val="22"/>
                <w:lang w:bidi="fa-IR"/>
              </w:rPr>
              <w:t>(</w:t>
            </w:r>
            <w:r w:rsidRPr="000361DC">
              <w:rPr>
                <w:rFonts w:ascii="Calibri" w:eastAsia="Calibri" w:hAnsi="Calibri" w:hint="cs"/>
                <w:sz w:val="22"/>
                <w:szCs w:val="22"/>
                <w:rtl/>
              </w:rPr>
              <w:t>نیرو + گشتاور</w:t>
            </w:r>
            <w:r w:rsidRPr="000361DC">
              <w:rPr>
                <w:rFonts w:ascii="Calibri" w:eastAsia="Calibri" w:hAnsi="Calibri"/>
                <w:sz w:val="22"/>
                <w:szCs w:val="22"/>
                <w:lang w:bidi="fa-IR"/>
              </w:rPr>
              <w:t>)</w:t>
            </w:r>
          </w:p>
        </w:tc>
        <w:tc>
          <w:tcPr>
            <w:tcW w:w="0" w:type="auto"/>
            <w:hideMark/>
          </w:tcPr>
          <w:p w14:paraId="325623C5"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بسیار بالا</w:t>
            </w:r>
          </w:p>
        </w:tc>
        <w:tc>
          <w:tcPr>
            <w:tcW w:w="0" w:type="auto"/>
            <w:hideMark/>
          </w:tcPr>
          <w:p w14:paraId="2DA70386"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پیچیده</w:t>
            </w:r>
          </w:p>
        </w:tc>
        <w:tc>
          <w:tcPr>
            <w:tcW w:w="0" w:type="auto"/>
            <w:hideMark/>
          </w:tcPr>
          <w:p w14:paraId="7B3F060A"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تحلیل‌های دقیق و پروژه‌های مهم</w:t>
            </w:r>
          </w:p>
        </w:tc>
      </w:tr>
      <w:tr w:rsidR="000361DC" w:rsidRPr="000361DC" w14:paraId="0AB442DF" w14:textId="77777777" w:rsidTr="000361DC">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tcBorders>
            <w:hideMark/>
          </w:tcPr>
          <w:p w14:paraId="5C8AF89C" w14:textId="77777777" w:rsidR="000361DC" w:rsidRPr="000361DC" w:rsidRDefault="000361DC" w:rsidP="000361DC">
            <w:pPr>
              <w:rPr>
                <w:rFonts w:ascii="Calibri" w:eastAsia="Calibri" w:hAnsi="Calibri"/>
                <w:sz w:val="22"/>
                <w:szCs w:val="22"/>
                <w:lang w:bidi="fa-IR"/>
              </w:rPr>
            </w:pPr>
            <w:r w:rsidRPr="000361DC">
              <w:rPr>
                <w:rFonts w:ascii="Calibri" w:eastAsia="Calibri" w:hAnsi="Calibri" w:hint="cs"/>
                <w:sz w:val="22"/>
                <w:szCs w:val="22"/>
                <w:rtl/>
              </w:rPr>
              <w:t>سپاه مهندسین #1</w:t>
            </w:r>
          </w:p>
        </w:tc>
        <w:tc>
          <w:tcPr>
            <w:tcW w:w="0" w:type="auto"/>
            <w:hideMark/>
          </w:tcPr>
          <w:p w14:paraId="5A70507D"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غیردایره‌ای</w:t>
            </w:r>
          </w:p>
        </w:tc>
        <w:tc>
          <w:tcPr>
            <w:tcW w:w="0" w:type="auto"/>
            <w:hideMark/>
          </w:tcPr>
          <w:p w14:paraId="21CCA0C1"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موازی بودن نیروهای بین المانی با شیب زمین</w:t>
            </w:r>
          </w:p>
        </w:tc>
        <w:tc>
          <w:tcPr>
            <w:tcW w:w="0" w:type="auto"/>
            <w:hideMark/>
          </w:tcPr>
          <w:p w14:paraId="423FE1AE"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نیروی عمود بر شیب</w:t>
            </w:r>
          </w:p>
        </w:tc>
        <w:tc>
          <w:tcPr>
            <w:tcW w:w="0" w:type="auto"/>
            <w:hideMark/>
          </w:tcPr>
          <w:p w14:paraId="27C1BAB0"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متوسط</w:t>
            </w:r>
          </w:p>
        </w:tc>
        <w:tc>
          <w:tcPr>
            <w:tcW w:w="0" w:type="auto"/>
            <w:hideMark/>
          </w:tcPr>
          <w:p w14:paraId="4E23A9AF"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ساده</w:t>
            </w:r>
          </w:p>
        </w:tc>
        <w:tc>
          <w:tcPr>
            <w:tcW w:w="0" w:type="auto"/>
            <w:hideMark/>
          </w:tcPr>
          <w:p w14:paraId="49317DCF"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تخمین سریع برای سطوح غیردایره‌ای</w:t>
            </w:r>
          </w:p>
        </w:tc>
      </w:tr>
      <w:tr w:rsidR="008E1F64" w:rsidRPr="000361DC" w14:paraId="76A492A9" w14:textId="77777777" w:rsidTr="000361DC">
        <w:trPr>
          <w:jc w:val="righ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tcBorders>
            <w:hideMark/>
          </w:tcPr>
          <w:p w14:paraId="4076223A" w14:textId="77777777" w:rsidR="000361DC" w:rsidRPr="000361DC" w:rsidRDefault="000361DC" w:rsidP="000361DC">
            <w:pPr>
              <w:rPr>
                <w:rFonts w:ascii="Calibri" w:eastAsia="Calibri" w:hAnsi="Calibri"/>
                <w:sz w:val="22"/>
                <w:szCs w:val="22"/>
                <w:lang w:bidi="fa-IR"/>
              </w:rPr>
            </w:pPr>
            <w:r w:rsidRPr="000361DC">
              <w:rPr>
                <w:rFonts w:ascii="Calibri" w:eastAsia="Calibri" w:hAnsi="Calibri" w:hint="cs"/>
                <w:sz w:val="22"/>
                <w:szCs w:val="22"/>
                <w:rtl/>
              </w:rPr>
              <w:t>سپاه مهندسین #2</w:t>
            </w:r>
          </w:p>
        </w:tc>
        <w:tc>
          <w:tcPr>
            <w:tcW w:w="0" w:type="auto"/>
            <w:hideMark/>
          </w:tcPr>
          <w:p w14:paraId="0F0BF446"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غیردایره‌ای</w:t>
            </w:r>
          </w:p>
        </w:tc>
        <w:tc>
          <w:tcPr>
            <w:tcW w:w="0" w:type="auto"/>
            <w:hideMark/>
          </w:tcPr>
          <w:p w14:paraId="58A6D5CE"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افقی بودن نیروهای بین المانی</w:t>
            </w:r>
          </w:p>
        </w:tc>
        <w:tc>
          <w:tcPr>
            <w:tcW w:w="0" w:type="auto"/>
            <w:hideMark/>
          </w:tcPr>
          <w:p w14:paraId="13651867"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نیروی قائم</w:t>
            </w:r>
          </w:p>
        </w:tc>
        <w:tc>
          <w:tcPr>
            <w:tcW w:w="0" w:type="auto"/>
            <w:hideMark/>
          </w:tcPr>
          <w:p w14:paraId="2865F5B8"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متوسط</w:t>
            </w:r>
          </w:p>
        </w:tc>
        <w:tc>
          <w:tcPr>
            <w:tcW w:w="0" w:type="auto"/>
            <w:hideMark/>
          </w:tcPr>
          <w:p w14:paraId="6A906690"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ساده</w:t>
            </w:r>
          </w:p>
        </w:tc>
        <w:tc>
          <w:tcPr>
            <w:tcW w:w="0" w:type="auto"/>
            <w:hideMark/>
          </w:tcPr>
          <w:p w14:paraId="40BB9088"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تخمین سریع برای سطوح غیردایره‌ای</w:t>
            </w:r>
          </w:p>
        </w:tc>
      </w:tr>
      <w:tr w:rsidR="000361DC" w:rsidRPr="000361DC" w14:paraId="51EC1D2F" w14:textId="77777777" w:rsidTr="000361DC">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tcBorders>
            <w:hideMark/>
          </w:tcPr>
          <w:p w14:paraId="229B54C2" w14:textId="77777777" w:rsidR="000361DC" w:rsidRPr="000361DC" w:rsidRDefault="000361DC" w:rsidP="000361DC">
            <w:pPr>
              <w:rPr>
                <w:rFonts w:ascii="Calibri" w:eastAsia="Calibri" w:hAnsi="Calibri"/>
                <w:sz w:val="22"/>
                <w:szCs w:val="22"/>
                <w:lang w:bidi="fa-IR"/>
              </w:rPr>
            </w:pPr>
            <w:r w:rsidRPr="000361DC">
              <w:rPr>
                <w:rFonts w:ascii="Calibri" w:eastAsia="Calibri" w:hAnsi="Calibri" w:hint="cs"/>
                <w:sz w:val="22"/>
                <w:szCs w:val="22"/>
                <w:rtl/>
              </w:rPr>
              <w:t>لو-کارافیات</w:t>
            </w:r>
          </w:p>
        </w:tc>
        <w:tc>
          <w:tcPr>
            <w:tcW w:w="0" w:type="auto"/>
            <w:hideMark/>
          </w:tcPr>
          <w:p w14:paraId="3C0F5797"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غیردایره‌ای</w:t>
            </w:r>
          </w:p>
        </w:tc>
        <w:tc>
          <w:tcPr>
            <w:tcW w:w="0" w:type="auto"/>
            <w:hideMark/>
          </w:tcPr>
          <w:p w14:paraId="33A00FC7"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میانگین زاویه شیب زمین و سطح لغزش</w:t>
            </w:r>
          </w:p>
        </w:tc>
        <w:tc>
          <w:tcPr>
            <w:tcW w:w="0" w:type="auto"/>
            <w:hideMark/>
          </w:tcPr>
          <w:p w14:paraId="1E8A098E"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نیروی افقی + قائم</w:t>
            </w:r>
          </w:p>
        </w:tc>
        <w:tc>
          <w:tcPr>
            <w:tcW w:w="0" w:type="auto"/>
            <w:hideMark/>
          </w:tcPr>
          <w:p w14:paraId="309D5245"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متوسط</w:t>
            </w:r>
          </w:p>
        </w:tc>
        <w:tc>
          <w:tcPr>
            <w:tcW w:w="0" w:type="auto"/>
            <w:hideMark/>
          </w:tcPr>
          <w:p w14:paraId="1E69F80F"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ساده</w:t>
            </w:r>
          </w:p>
        </w:tc>
        <w:tc>
          <w:tcPr>
            <w:tcW w:w="0" w:type="auto"/>
            <w:hideMark/>
          </w:tcPr>
          <w:p w14:paraId="625E2CDE"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تخمین سریع برای سطوح غیردایره‌ای</w:t>
            </w:r>
          </w:p>
        </w:tc>
      </w:tr>
      <w:tr w:rsidR="008E1F64" w:rsidRPr="000361DC" w14:paraId="6F6635C2" w14:textId="77777777" w:rsidTr="000361DC">
        <w:trPr>
          <w:jc w:val="righ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tcBorders>
            <w:hideMark/>
          </w:tcPr>
          <w:p w14:paraId="6A287A6D" w14:textId="77777777" w:rsidR="000361DC" w:rsidRPr="000361DC" w:rsidRDefault="000361DC" w:rsidP="000361DC">
            <w:pPr>
              <w:rPr>
                <w:rFonts w:ascii="Calibri" w:eastAsia="Calibri" w:hAnsi="Calibri"/>
                <w:sz w:val="22"/>
                <w:szCs w:val="22"/>
                <w:lang w:bidi="fa-IR"/>
              </w:rPr>
            </w:pPr>
            <w:r w:rsidRPr="000361DC">
              <w:rPr>
                <w:rFonts w:ascii="Calibri" w:eastAsia="Calibri" w:hAnsi="Calibri" w:hint="cs"/>
                <w:sz w:val="22"/>
                <w:szCs w:val="22"/>
                <w:rtl/>
              </w:rPr>
              <w:t>مورگنسترن-پرایس</w:t>
            </w:r>
          </w:p>
        </w:tc>
        <w:tc>
          <w:tcPr>
            <w:tcW w:w="0" w:type="auto"/>
            <w:hideMark/>
          </w:tcPr>
          <w:p w14:paraId="2DED8615"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دایره‌ای و غیردایره‌ای</w:t>
            </w:r>
          </w:p>
        </w:tc>
        <w:tc>
          <w:tcPr>
            <w:tcW w:w="0" w:type="auto"/>
            <w:hideMark/>
          </w:tcPr>
          <w:p w14:paraId="0C3DAF58"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استفاده از تابعی برای تغییرات زاویه نیروها</w:t>
            </w:r>
          </w:p>
        </w:tc>
        <w:tc>
          <w:tcPr>
            <w:tcW w:w="0" w:type="auto"/>
            <w:hideMark/>
          </w:tcPr>
          <w:p w14:paraId="357C8309"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کامل</w:t>
            </w:r>
            <w:r w:rsidRPr="000361DC">
              <w:rPr>
                <w:rFonts w:ascii="Calibri" w:eastAsia="Calibri" w:hAnsi="Calibri" w:cs="Calibri" w:hint="cs"/>
                <w:sz w:val="22"/>
                <w:szCs w:val="22"/>
                <w:rtl/>
              </w:rPr>
              <w:t> </w:t>
            </w:r>
            <w:r w:rsidRPr="000361DC">
              <w:rPr>
                <w:rFonts w:ascii="Calibri" w:eastAsia="Calibri" w:hAnsi="Calibri"/>
                <w:sz w:val="22"/>
                <w:szCs w:val="22"/>
                <w:lang w:bidi="fa-IR"/>
              </w:rPr>
              <w:t>(</w:t>
            </w:r>
            <w:r w:rsidRPr="000361DC">
              <w:rPr>
                <w:rFonts w:ascii="Calibri" w:eastAsia="Calibri" w:hAnsi="Calibri" w:hint="cs"/>
                <w:sz w:val="22"/>
                <w:szCs w:val="22"/>
                <w:rtl/>
              </w:rPr>
              <w:t>نیرو + گشتاور</w:t>
            </w:r>
            <w:r w:rsidRPr="000361DC">
              <w:rPr>
                <w:rFonts w:ascii="Calibri" w:eastAsia="Calibri" w:hAnsi="Calibri"/>
                <w:sz w:val="22"/>
                <w:szCs w:val="22"/>
                <w:lang w:bidi="fa-IR"/>
              </w:rPr>
              <w:t>)</w:t>
            </w:r>
          </w:p>
        </w:tc>
        <w:tc>
          <w:tcPr>
            <w:tcW w:w="0" w:type="auto"/>
            <w:hideMark/>
          </w:tcPr>
          <w:p w14:paraId="04BBAF5D"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عالی</w:t>
            </w:r>
            <w:r w:rsidRPr="000361DC">
              <w:rPr>
                <w:rFonts w:ascii="Calibri" w:eastAsia="Calibri" w:hAnsi="Calibri" w:cs="Calibri" w:hint="cs"/>
                <w:sz w:val="22"/>
                <w:szCs w:val="22"/>
                <w:rtl/>
              </w:rPr>
              <w:t> </w:t>
            </w:r>
            <w:r w:rsidRPr="000361DC">
              <w:rPr>
                <w:rFonts w:ascii="Calibri" w:eastAsia="Calibri" w:hAnsi="Calibri"/>
                <w:sz w:val="22"/>
                <w:szCs w:val="22"/>
                <w:lang w:bidi="fa-IR"/>
              </w:rPr>
              <w:t>(</w:t>
            </w:r>
            <w:r w:rsidRPr="000361DC">
              <w:rPr>
                <w:rFonts w:ascii="Calibri" w:eastAsia="Calibri" w:hAnsi="Calibri" w:hint="cs"/>
                <w:sz w:val="22"/>
                <w:szCs w:val="22"/>
                <w:rtl/>
              </w:rPr>
              <w:t>جامع‌ترین</w:t>
            </w:r>
            <w:r w:rsidRPr="000361DC">
              <w:rPr>
                <w:rFonts w:ascii="Calibri" w:eastAsia="Calibri" w:hAnsi="Calibri"/>
                <w:sz w:val="22"/>
                <w:szCs w:val="22"/>
                <w:lang w:bidi="fa-IR"/>
              </w:rPr>
              <w:t>)</w:t>
            </w:r>
          </w:p>
        </w:tc>
        <w:tc>
          <w:tcPr>
            <w:tcW w:w="0" w:type="auto"/>
            <w:hideMark/>
          </w:tcPr>
          <w:p w14:paraId="2F433404"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بسیار پیچیده</w:t>
            </w:r>
          </w:p>
        </w:tc>
        <w:tc>
          <w:tcPr>
            <w:tcW w:w="0" w:type="auto"/>
            <w:hideMark/>
          </w:tcPr>
          <w:p w14:paraId="402F3DE4" w14:textId="77777777" w:rsidR="000361DC" w:rsidRPr="000361DC" w:rsidRDefault="000361DC" w:rsidP="000361DC">
            <w:pP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پژوهش‌های پیشرفته و پروژه‌های بسیار حساس</w:t>
            </w:r>
          </w:p>
        </w:tc>
      </w:tr>
      <w:tr w:rsidR="000361DC" w:rsidRPr="000361DC" w14:paraId="06A33772" w14:textId="77777777" w:rsidTr="000361DC">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tcBorders>
            <w:hideMark/>
          </w:tcPr>
          <w:p w14:paraId="3F293CD3" w14:textId="77777777" w:rsidR="000361DC" w:rsidRPr="000361DC" w:rsidRDefault="000361DC" w:rsidP="000361DC">
            <w:pPr>
              <w:rPr>
                <w:rFonts w:ascii="Calibri" w:eastAsia="Calibri" w:hAnsi="Calibri"/>
                <w:sz w:val="22"/>
                <w:szCs w:val="22"/>
                <w:lang w:bidi="fa-IR"/>
              </w:rPr>
            </w:pPr>
            <w:r w:rsidRPr="000361DC">
              <w:rPr>
                <w:rFonts w:ascii="Calibri" w:eastAsia="Calibri" w:hAnsi="Calibri" w:hint="cs"/>
                <w:sz w:val="22"/>
                <w:szCs w:val="22"/>
                <w:rtl/>
              </w:rPr>
              <w:t>سارمای ساده</w:t>
            </w:r>
          </w:p>
        </w:tc>
        <w:tc>
          <w:tcPr>
            <w:tcW w:w="0" w:type="auto"/>
            <w:hideMark/>
          </w:tcPr>
          <w:p w14:paraId="2C0F537B"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مستطیلی</w:t>
            </w:r>
          </w:p>
        </w:tc>
        <w:tc>
          <w:tcPr>
            <w:tcW w:w="0" w:type="auto"/>
            <w:hideMark/>
          </w:tcPr>
          <w:p w14:paraId="63024D94"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نادیده گرفتن نیروهای بین المانی</w:t>
            </w:r>
          </w:p>
        </w:tc>
        <w:tc>
          <w:tcPr>
            <w:tcW w:w="0" w:type="auto"/>
            <w:hideMark/>
          </w:tcPr>
          <w:p w14:paraId="6A6713EF"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نیروی افقی + قائم</w:t>
            </w:r>
          </w:p>
        </w:tc>
        <w:tc>
          <w:tcPr>
            <w:tcW w:w="0" w:type="auto"/>
            <w:hideMark/>
          </w:tcPr>
          <w:p w14:paraId="0F74AA9E"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پایین</w:t>
            </w:r>
          </w:p>
        </w:tc>
        <w:tc>
          <w:tcPr>
            <w:tcW w:w="0" w:type="auto"/>
            <w:hideMark/>
          </w:tcPr>
          <w:p w14:paraId="09C22D5E"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ساده</w:t>
            </w:r>
          </w:p>
        </w:tc>
        <w:tc>
          <w:tcPr>
            <w:tcW w:w="0" w:type="auto"/>
            <w:hideMark/>
          </w:tcPr>
          <w:p w14:paraId="79532AF0" w14:textId="77777777" w:rsidR="000361DC" w:rsidRPr="000361DC" w:rsidRDefault="000361DC" w:rsidP="000361DC">
            <w:pP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lang w:bidi="fa-IR"/>
              </w:rPr>
            </w:pPr>
            <w:r w:rsidRPr="000361DC">
              <w:rPr>
                <w:rFonts w:ascii="Calibri" w:eastAsia="Calibri" w:hAnsi="Calibri" w:hint="cs"/>
                <w:sz w:val="22"/>
                <w:szCs w:val="22"/>
                <w:rtl/>
              </w:rPr>
              <w:t>تخمین مقدماتی بسیار سریع</w:t>
            </w:r>
          </w:p>
        </w:tc>
      </w:tr>
    </w:tbl>
    <w:p w14:paraId="52FD64D7" w14:textId="77777777" w:rsidR="000361DC" w:rsidRPr="000361DC" w:rsidRDefault="000361DC" w:rsidP="000361DC">
      <w:pPr>
        <w:spacing w:after="160" w:line="259" w:lineRule="auto"/>
        <w:rPr>
          <w:rFonts w:ascii="Calibri" w:eastAsia="Calibri" w:hAnsi="Calibri"/>
          <w:b/>
          <w:bCs/>
          <w:sz w:val="24"/>
          <w:rtl/>
        </w:rPr>
      </w:pPr>
      <w:r w:rsidRPr="000361DC">
        <w:rPr>
          <w:rFonts w:ascii="Calibri" w:eastAsia="Calibri" w:hAnsi="Calibri"/>
          <w:b/>
          <w:bCs/>
          <w:sz w:val="24"/>
          <w:rtl/>
        </w:rPr>
        <w:t>مروری بر تحلیل احتمالاتی پایداری شیب</w:t>
      </w:r>
    </w:p>
    <w:p w14:paraId="5E127035" w14:textId="77777777" w:rsidR="000361DC" w:rsidRPr="000361DC" w:rsidRDefault="000361DC" w:rsidP="000361DC">
      <w:pPr>
        <w:rPr>
          <w:rFonts w:eastAsia="Calibri"/>
          <w:rtl/>
        </w:rPr>
      </w:pPr>
      <w:r w:rsidRPr="000361DC">
        <w:rPr>
          <w:rFonts w:eastAsia="Calibri"/>
          <w:rtl/>
        </w:rPr>
        <w:t>تحل</w:t>
      </w:r>
      <w:r w:rsidRPr="000361DC">
        <w:rPr>
          <w:rFonts w:eastAsia="Calibri" w:hint="cs"/>
          <w:rtl/>
        </w:rPr>
        <w:t>ی</w:t>
      </w:r>
      <w:r w:rsidRPr="000361DC">
        <w:rPr>
          <w:rFonts w:eastAsia="Calibri" w:hint="eastAsia"/>
          <w:rtl/>
        </w:rPr>
        <w:t>ل</w:t>
      </w:r>
      <w:r w:rsidRPr="000361DC">
        <w:rPr>
          <w:rFonts w:eastAsia="Calibri"/>
          <w:rtl/>
        </w:rPr>
        <w:t xml:space="preserve"> احتمالات</w:t>
      </w:r>
      <w:r w:rsidRPr="000361DC">
        <w:rPr>
          <w:rFonts w:eastAsia="Calibri" w:hint="cs"/>
          <w:rtl/>
        </w:rPr>
        <w:t>ی</w:t>
      </w:r>
      <w:r w:rsidRPr="000361DC">
        <w:rPr>
          <w:rFonts w:eastAsia="Calibri"/>
          <w:rtl/>
        </w:rPr>
        <w:t xml:space="preserve"> پا</w:t>
      </w:r>
      <w:r w:rsidRPr="000361DC">
        <w:rPr>
          <w:rFonts w:eastAsia="Calibri" w:hint="cs"/>
          <w:rtl/>
        </w:rPr>
        <w:t>ی</w:t>
      </w:r>
      <w:r w:rsidRPr="000361DC">
        <w:rPr>
          <w:rFonts w:eastAsia="Calibri" w:hint="eastAsia"/>
          <w:rtl/>
        </w:rPr>
        <w:t>دار</w:t>
      </w:r>
      <w:r w:rsidRPr="000361DC">
        <w:rPr>
          <w:rFonts w:eastAsia="Calibri" w:hint="cs"/>
          <w:rtl/>
        </w:rPr>
        <w:t>ی</w:t>
      </w:r>
      <w:r w:rsidRPr="000361DC">
        <w:rPr>
          <w:rFonts w:eastAsia="Calibri"/>
          <w:rtl/>
        </w:rPr>
        <w:t xml:space="preserve"> ش</w:t>
      </w:r>
      <w:r w:rsidRPr="000361DC">
        <w:rPr>
          <w:rFonts w:eastAsia="Calibri" w:hint="cs"/>
          <w:rtl/>
        </w:rPr>
        <w:t>ی</w:t>
      </w:r>
      <w:r w:rsidRPr="000361DC">
        <w:rPr>
          <w:rFonts w:eastAsia="Calibri" w:hint="eastAsia"/>
          <w:rtl/>
        </w:rPr>
        <w:t>ب</w:t>
      </w:r>
      <w:r w:rsidRPr="000361DC">
        <w:rPr>
          <w:rFonts w:eastAsia="Calibri"/>
          <w:rtl/>
        </w:rPr>
        <w:t xml:space="preserve"> رو</w:t>
      </w:r>
      <w:r w:rsidRPr="000361DC">
        <w:rPr>
          <w:rFonts w:eastAsia="Calibri" w:hint="cs"/>
          <w:rtl/>
        </w:rPr>
        <w:t>ی</w:t>
      </w:r>
      <w:r w:rsidRPr="000361DC">
        <w:rPr>
          <w:rFonts w:eastAsia="Calibri" w:hint="eastAsia"/>
          <w:rtl/>
        </w:rPr>
        <w:t>کرد</w:t>
      </w:r>
      <w:r w:rsidRPr="000361DC">
        <w:rPr>
          <w:rFonts w:eastAsia="Calibri" w:hint="cs"/>
          <w:rtl/>
        </w:rPr>
        <w:t>ی</w:t>
      </w:r>
      <w:r w:rsidRPr="000361DC">
        <w:rPr>
          <w:rFonts w:eastAsia="Calibri"/>
          <w:rtl/>
        </w:rPr>
        <w:t xml:space="preserve"> ضرور</w:t>
      </w:r>
      <w:r w:rsidRPr="000361DC">
        <w:rPr>
          <w:rFonts w:eastAsia="Calibri" w:hint="cs"/>
          <w:rtl/>
        </w:rPr>
        <w:t>ی</w:t>
      </w:r>
      <w:r w:rsidRPr="000361DC">
        <w:rPr>
          <w:rFonts w:eastAsia="Calibri"/>
          <w:rtl/>
        </w:rPr>
        <w:t xml:space="preserve"> برا</w:t>
      </w:r>
      <w:r w:rsidRPr="000361DC">
        <w:rPr>
          <w:rFonts w:eastAsia="Calibri" w:hint="cs"/>
          <w:rtl/>
        </w:rPr>
        <w:t>ی</w:t>
      </w:r>
      <w:r w:rsidRPr="000361DC">
        <w:rPr>
          <w:rFonts w:eastAsia="Calibri"/>
          <w:rtl/>
        </w:rPr>
        <w:t xml:space="preserve"> مواجهه با عدم‌قطع</w:t>
      </w:r>
      <w:r w:rsidRPr="000361DC">
        <w:rPr>
          <w:rFonts w:eastAsia="Calibri" w:hint="cs"/>
          <w:rtl/>
        </w:rPr>
        <w:t>ی</w:t>
      </w:r>
      <w:r w:rsidRPr="000361DC">
        <w:rPr>
          <w:rFonts w:eastAsia="Calibri" w:hint="eastAsia"/>
          <w:rtl/>
        </w:rPr>
        <w:t>ت‌ها</w:t>
      </w:r>
      <w:r w:rsidRPr="000361DC">
        <w:rPr>
          <w:rFonts w:eastAsia="Calibri" w:hint="cs"/>
          <w:rtl/>
        </w:rPr>
        <w:t>ی</w:t>
      </w:r>
      <w:r w:rsidRPr="000361DC">
        <w:rPr>
          <w:rFonts w:eastAsia="Calibri"/>
          <w:rtl/>
        </w:rPr>
        <w:t xml:space="preserve"> ذات</w:t>
      </w:r>
      <w:r w:rsidRPr="000361DC">
        <w:rPr>
          <w:rFonts w:eastAsia="Calibri" w:hint="cs"/>
          <w:rtl/>
        </w:rPr>
        <w:t>ی</w:t>
      </w:r>
      <w:r w:rsidRPr="000361DC">
        <w:rPr>
          <w:rFonts w:eastAsia="Calibri"/>
          <w:rtl/>
        </w:rPr>
        <w:t xml:space="preserve"> در مهندس</w:t>
      </w:r>
      <w:r w:rsidRPr="000361DC">
        <w:rPr>
          <w:rFonts w:eastAsia="Calibri" w:hint="cs"/>
          <w:rtl/>
        </w:rPr>
        <w:t>ی</w:t>
      </w:r>
      <w:r w:rsidRPr="000361DC">
        <w:rPr>
          <w:rFonts w:eastAsia="Calibri"/>
          <w:rtl/>
        </w:rPr>
        <w:t xml:space="preserve"> ژئوتکن</w:t>
      </w:r>
      <w:r w:rsidRPr="000361DC">
        <w:rPr>
          <w:rFonts w:eastAsia="Calibri" w:hint="cs"/>
          <w:rtl/>
        </w:rPr>
        <w:t>ی</w:t>
      </w:r>
      <w:r w:rsidRPr="000361DC">
        <w:rPr>
          <w:rFonts w:eastAsia="Calibri" w:hint="eastAsia"/>
          <w:rtl/>
        </w:rPr>
        <w:t>ک</w:t>
      </w:r>
      <w:r w:rsidRPr="000361DC">
        <w:rPr>
          <w:rFonts w:eastAsia="Calibri"/>
          <w:rtl/>
        </w:rPr>
        <w:t xml:space="preserve"> است. برخلاف تحل</w:t>
      </w:r>
      <w:r w:rsidRPr="000361DC">
        <w:rPr>
          <w:rFonts w:eastAsia="Calibri" w:hint="cs"/>
          <w:rtl/>
        </w:rPr>
        <w:t>ی</w:t>
      </w:r>
      <w:r w:rsidRPr="000361DC">
        <w:rPr>
          <w:rFonts w:eastAsia="Calibri" w:hint="eastAsia"/>
          <w:rtl/>
        </w:rPr>
        <w:t>ل‌ها</w:t>
      </w:r>
      <w:r w:rsidRPr="000361DC">
        <w:rPr>
          <w:rFonts w:eastAsia="Calibri" w:hint="cs"/>
          <w:rtl/>
        </w:rPr>
        <w:t>ی</w:t>
      </w:r>
      <w:r w:rsidRPr="000361DC">
        <w:rPr>
          <w:rFonts w:eastAsia="Calibri"/>
          <w:rtl/>
        </w:rPr>
        <w:t xml:space="preserve"> قطع</w:t>
      </w:r>
      <w:r w:rsidRPr="000361DC">
        <w:rPr>
          <w:rFonts w:eastAsia="Calibri" w:hint="cs"/>
          <w:rtl/>
        </w:rPr>
        <w:t>ی</w:t>
      </w:r>
      <w:r w:rsidRPr="000361DC">
        <w:rPr>
          <w:rFonts w:eastAsia="Calibri"/>
          <w:rtl/>
        </w:rPr>
        <w:t xml:space="preserve"> سنت</w:t>
      </w:r>
      <w:r w:rsidRPr="000361DC">
        <w:rPr>
          <w:rFonts w:eastAsia="Calibri" w:hint="cs"/>
          <w:rtl/>
        </w:rPr>
        <w:t>ی</w:t>
      </w:r>
      <w:r w:rsidRPr="000361DC">
        <w:rPr>
          <w:rFonts w:eastAsia="Calibri"/>
          <w:rtl/>
        </w:rPr>
        <w:t xml:space="preserve"> که </w:t>
      </w:r>
      <w:r w:rsidRPr="000361DC">
        <w:rPr>
          <w:rFonts w:eastAsia="Calibri" w:hint="cs"/>
          <w:rtl/>
        </w:rPr>
        <w:t>ی</w:t>
      </w:r>
      <w:r w:rsidRPr="000361DC">
        <w:rPr>
          <w:rFonts w:eastAsia="Calibri" w:hint="eastAsia"/>
          <w:rtl/>
        </w:rPr>
        <w:t>ک</w:t>
      </w:r>
      <w:r w:rsidRPr="000361DC">
        <w:rPr>
          <w:rFonts w:eastAsia="Calibri"/>
          <w:rtl/>
        </w:rPr>
        <w:t xml:space="preserve"> ضر</w:t>
      </w:r>
      <w:r w:rsidRPr="000361DC">
        <w:rPr>
          <w:rFonts w:eastAsia="Calibri" w:hint="cs"/>
          <w:rtl/>
        </w:rPr>
        <w:t>ی</w:t>
      </w:r>
      <w:r w:rsidRPr="000361DC">
        <w:rPr>
          <w:rFonts w:eastAsia="Calibri" w:hint="eastAsia"/>
          <w:rtl/>
        </w:rPr>
        <w:t>ب</w:t>
      </w:r>
      <w:r w:rsidRPr="000361DC">
        <w:rPr>
          <w:rFonts w:eastAsia="Calibri"/>
          <w:rtl/>
        </w:rPr>
        <w:t xml:space="preserve"> اطم</w:t>
      </w:r>
      <w:r w:rsidRPr="000361DC">
        <w:rPr>
          <w:rFonts w:eastAsia="Calibri" w:hint="cs"/>
          <w:rtl/>
        </w:rPr>
        <w:t>ی</w:t>
      </w:r>
      <w:r w:rsidRPr="000361DC">
        <w:rPr>
          <w:rFonts w:eastAsia="Calibri" w:hint="eastAsia"/>
          <w:rtl/>
        </w:rPr>
        <w:t>نان</w:t>
      </w:r>
      <w:r w:rsidRPr="000361DC">
        <w:rPr>
          <w:rFonts w:eastAsia="Calibri"/>
          <w:rtl/>
        </w:rPr>
        <w:t xml:space="preserve"> واحد ارائه م</w:t>
      </w:r>
      <w:r w:rsidRPr="000361DC">
        <w:rPr>
          <w:rFonts w:eastAsia="Calibri" w:hint="cs"/>
          <w:rtl/>
        </w:rPr>
        <w:t>ی‌</w:t>
      </w:r>
      <w:r w:rsidRPr="000361DC">
        <w:rPr>
          <w:rFonts w:eastAsia="Calibri" w:hint="eastAsia"/>
          <w:rtl/>
        </w:rPr>
        <w:t>دهند،</w:t>
      </w:r>
      <w:r w:rsidRPr="000361DC">
        <w:rPr>
          <w:rFonts w:eastAsia="Calibri"/>
          <w:rtl/>
        </w:rPr>
        <w:t xml:space="preserve"> ا</w:t>
      </w:r>
      <w:r w:rsidRPr="000361DC">
        <w:rPr>
          <w:rFonts w:eastAsia="Calibri" w:hint="cs"/>
          <w:rtl/>
        </w:rPr>
        <w:t>ی</w:t>
      </w:r>
      <w:r w:rsidRPr="000361DC">
        <w:rPr>
          <w:rFonts w:eastAsia="Calibri" w:hint="eastAsia"/>
          <w:rtl/>
        </w:rPr>
        <w:t>ن</w:t>
      </w:r>
      <w:r w:rsidRPr="000361DC">
        <w:rPr>
          <w:rFonts w:eastAsia="Calibri"/>
          <w:rtl/>
        </w:rPr>
        <w:t xml:space="preserve"> روش عدم‌قطع</w:t>
      </w:r>
      <w:r w:rsidRPr="000361DC">
        <w:rPr>
          <w:rFonts w:eastAsia="Calibri" w:hint="cs"/>
          <w:rtl/>
        </w:rPr>
        <w:t>ی</w:t>
      </w:r>
      <w:r w:rsidRPr="000361DC">
        <w:rPr>
          <w:rFonts w:eastAsia="Calibri" w:hint="eastAsia"/>
          <w:rtl/>
        </w:rPr>
        <w:t>ت</w:t>
      </w:r>
      <w:r w:rsidRPr="000361DC">
        <w:rPr>
          <w:rFonts w:eastAsia="Calibri"/>
          <w:rtl/>
        </w:rPr>
        <w:t xml:space="preserve"> در پارامترها</w:t>
      </w:r>
      <w:r w:rsidRPr="000361DC">
        <w:rPr>
          <w:rFonts w:eastAsia="Calibri" w:hint="cs"/>
          <w:rtl/>
        </w:rPr>
        <w:t>ی</w:t>
      </w:r>
      <w:r w:rsidRPr="000361DC">
        <w:rPr>
          <w:rFonts w:eastAsia="Calibri"/>
          <w:rtl/>
        </w:rPr>
        <w:t xml:space="preserve"> ورود</w:t>
      </w:r>
      <w:r w:rsidRPr="000361DC">
        <w:rPr>
          <w:rFonts w:eastAsia="Calibri" w:hint="cs"/>
          <w:rtl/>
        </w:rPr>
        <w:t>ی</w:t>
      </w:r>
      <w:r w:rsidRPr="000361DC">
        <w:rPr>
          <w:rFonts w:eastAsia="Calibri"/>
          <w:rtl/>
        </w:rPr>
        <w:t xml:space="preserve"> مانند مقاومت برش</w:t>
      </w:r>
      <w:r w:rsidRPr="000361DC">
        <w:rPr>
          <w:rFonts w:eastAsia="Calibri" w:hint="cs"/>
          <w:rtl/>
        </w:rPr>
        <w:t>ی</w:t>
      </w:r>
      <w:r w:rsidRPr="000361DC">
        <w:rPr>
          <w:rFonts w:eastAsia="Calibri"/>
          <w:rtl/>
        </w:rPr>
        <w:t xml:space="preserve"> (چسبندگ</w:t>
      </w:r>
      <w:r w:rsidRPr="000361DC">
        <w:rPr>
          <w:rFonts w:eastAsia="Calibri" w:hint="cs"/>
          <w:rtl/>
        </w:rPr>
        <w:t>ی</w:t>
      </w:r>
      <w:r w:rsidRPr="000361DC">
        <w:rPr>
          <w:rFonts w:eastAsia="Calibri"/>
          <w:rtl/>
        </w:rPr>
        <w:t xml:space="preserve"> و زاو</w:t>
      </w:r>
      <w:r w:rsidRPr="000361DC">
        <w:rPr>
          <w:rFonts w:eastAsia="Calibri" w:hint="cs"/>
          <w:rtl/>
        </w:rPr>
        <w:t>ی</w:t>
      </w:r>
      <w:r w:rsidRPr="000361DC">
        <w:rPr>
          <w:rFonts w:eastAsia="Calibri" w:hint="eastAsia"/>
          <w:rtl/>
        </w:rPr>
        <w:t>ه</w:t>
      </w:r>
      <w:r w:rsidRPr="000361DC">
        <w:rPr>
          <w:rFonts w:eastAsia="Calibri"/>
          <w:rtl/>
        </w:rPr>
        <w:t xml:space="preserve"> اصطکاک داخل</w:t>
      </w:r>
      <w:r w:rsidRPr="000361DC">
        <w:rPr>
          <w:rFonts w:eastAsia="Calibri" w:hint="cs"/>
          <w:rtl/>
        </w:rPr>
        <w:t>ی</w:t>
      </w:r>
      <w:r w:rsidRPr="000361DC">
        <w:rPr>
          <w:rFonts w:eastAsia="Calibri"/>
          <w:rtl/>
        </w:rPr>
        <w:t>)، وز</w:t>
      </w:r>
      <w:r w:rsidRPr="000361DC">
        <w:rPr>
          <w:rFonts w:eastAsia="Calibri" w:hint="eastAsia"/>
          <w:rtl/>
        </w:rPr>
        <w:t>ن</w:t>
      </w:r>
      <w:r w:rsidRPr="000361DC">
        <w:rPr>
          <w:rFonts w:eastAsia="Calibri"/>
          <w:rtl/>
        </w:rPr>
        <w:t xml:space="preserve"> مخصوص، هندسه و شرا</w:t>
      </w:r>
      <w:r w:rsidRPr="000361DC">
        <w:rPr>
          <w:rFonts w:eastAsia="Calibri" w:hint="cs"/>
          <w:rtl/>
        </w:rPr>
        <w:t>ی</w:t>
      </w:r>
      <w:r w:rsidRPr="000361DC">
        <w:rPr>
          <w:rFonts w:eastAsia="Calibri" w:hint="eastAsia"/>
          <w:rtl/>
        </w:rPr>
        <w:t>ط</w:t>
      </w:r>
      <w:r w:rsidRPr="000361DC">
        <w:rPr>
          <w:rFonts w:eastAsia="Calibri"/>
          <w:rtl/>
        </w:rPr>
        <w:t xml:space="preserve"> ه</w:t>
      </w:r>
      <w:r w:rsidRPr="000361DC">
        <w:rPr>
          <w:rFonts w:eastAsia="Calibri" w:hint="cs"/>
          <w:rtl/>
        </w:rPr>
        <w:t>ی</w:t>
      </w:r>
      <w:r w:rsidRPr="000361DC">
        <w:rPr>
          <w:rFonts w:eastAsia="Calibri" w:hint="eastAsia"/>
          <w:rtl/>
        </w:rPr>
        <w:t>درولوژ</w:t>
      </w:r>
      <w:r w:rsidRPr="000361DC">
        <w:rPr>
          <w:rFonts w:eastAsia="Calibri" w:hint="cs"/>
          <w:rtl/>
        </w:rPr>
        <w:t>ی</w:t>
      </w:r>
      <w:r w:rsidRPr="000361DC">
        <w:rPr>
          <w:rFonts w:eastAsia="Calibri" w:hint="eastAsia"/>
          <w:rtl/>
        </w:rPr>
        <w:t>ک</w:t>
      </w:r>
      <w:r w:rsidRPr="000361DC">
        <w:rPr>
          <w:rFonts w:eastAsia="Calibri" w:hint="cs"/>
          <w:rtl/>
        </w:rPr>
        <w:t>ی</w:t>
      </w:r>
      <w:r w:rsidRPr="000361DC">
        <w:rPr>
          <w:rFonts w:eastAsia="Calibri"/>
          <w:rtl/>
        </w:rPr>
        <w:t xml:space="preserve"> را به طور صر</w:t>
      </w:r>
      <w:r w:rsidRPr="000361DC">
        <w:rPr>
          <w:rFonts w:eastAsia="Calibri" w:hint="cs"/>
          <w:rtl/>
        </w:rPr>
        <w:t>ی</w:t>
      </w:r>
      <w:r w:rsidRPr="000361DC">
        <w:rPr>
          <w:rFonts w:eastAsia="Calibri" w:hint="eastAsia"/>
          <w:rtl/>
        </w:rPr>
        <w:t>ح</w:t>
      </w:r>
      <w:r w:rsidRPr="000361DC">
        <w:rPr>
          <w:rFonts w:eastAsia="Calibri"/>
          <w:rtl/>
        </w:rPr>
        <w:t xml:space="preserve"> مدنظر قرار م</w:t>
      </w:r>
      <w:r w:rsidRPr="000361DC">
        <w:rPr>
          <w:rFonts w:eastAsia="Calibri" w:hint="cs"/>
          <w:rtl/>
        </w:rPr>
        <w:t>ی‌</w:t>
      </w:r>
      <w:r w:rsidRPr="000361DC">
        <w:rPr>
          <w:rFonts w:eastAsia="Calibri" w:hint="eastAsia"/>
          <w:rtl/>
        </w:rPr>
        <w:t>دهد</w:t>
      </w:r>
      <w:r w:rsidRPr="000361DC">
        <w:rPr>
          <w:rFonts w:eastAsia="Calibri"/>
          <w:rtl/>
        </w:rPr>
        <w:t>. ا</w:t>
      </w:r>
      <w:r w:rsidRPr="000361DC">
        <w:rPr>
          <w:rFonts w:eastAsia="Calibri" w:hint="cs"/>
          <w:rtl/>
        </w:rPr>
        <w:t>ی</w:t>
      </w:r>
      <w:r w:rsidRPr="000361DC">
        <w:rPr>
          <w:rFonts w:eastAsia="Calibri" w:hint="eastAsia"/>
          <w:rtl/>
        </w:rPr>
        <w:t>ن</w:t>
      </w:r>
      <w:r w:rsidRPr="000361DC">
        <w:rPr>
          <w:rFonts w:eastAsia="Calibri"/>
          <w:rtl/>
        </w:rPr>
        <w:t xml:space="preserve"> عدم‌قطع</w:t>
      </w:r>
      <w:r w:rsidRPr="000361DC">
        <w:rPr>
          <w:rFonts w:eastAsia="Calibri" w:hint="cs"/>
          <w:rtl/>
        </w:rPr>
        <w:t>ی</w:t>
      </w:r>
      <w:r w:rsidRPr="000361DC">
        <w:rPr>
          <w:rFonts w:eastAsia="Calibri" w:hint="eastAsia"/>
          <w:rtl/>
        </w:rPr>
        <w:t>ت‌ها</w:t>
      </w:r>
      <w:r w:rsidRPr="000361DC">
        <w:rPr>
          <w:rFonts w:eastAsia="Calibri"/>
          <w:rtl/>
        </w:rPr>
        <w:t xml:space="preserve"> ناش</w:t>
      </w:r>
      <w:r w:rsidRPr="000361DC">
        <w:rPr>
          <w:rFonts w:eastAsia="Calibri" w:hint="cs"/>
          <w:rtl/>
        </w:rPr>
        <w:t>ی</w:t>
      </w:r>
      <w:r w:rsidRPr="000361DC">
        <w:rPr>
          <w:rFonts w:eastAsia="Calibri"/>
          <w:rtl/>
        </w:rPr>
        <w:t xml:space="preserve"> از تغ</w:t>
      </w:r>
      <w:r w:rsidRPr="000361DC">
        <w:rPr>
          <w:rFonts w:eastAsia="Calibri" w:hint="cs"/>
          <w:rtl/>
        </w:rPr>
        <w:t>یی</w:t>
      </w:r>
      <w:r w:rsidRPr="000361DC">
        <w:rPr>
          <w:rFonts w:eastAsia="Calibri" w:hint="eastAsia"/>
          <w:rtl/>
        </w:rPr>
        <w:t>رپذ</w:t>
      </w:r>
      <w:r w:rsidRPr="000361DC">
        <w:rPr>
          <w:rFonts w:eastAsia="Calibri" w:hint="cs"/>
          <w:rtl/>
        </w:rPr>
        <w:t>ی</w:t>
      </w:r>
      <w:r w:rsidRPr="000361DC">
        <w:rPr>
          <w:rFonts w:eastAsia="Calibri" w:hint="eastAsia"/>
          <w:rtl/>
        </w:rPr>
        <w:t>ر</w:t>
      </w:r>
      <w:r w:rsidRPr="000361DC">
        <w:rPr>
          <w:rFonts w:eastAsia="Calibri" w:hint="cs"/>
          <w:rtl/>
        </w:rPr>
        <w:t>ی</w:t>
      </w:r>
      <w:r w:rsidRPr="000361DC">
        <w:rPr>
          <w:rFonts w:eastAsia="Calibri"/>
          <w:rtl/>
        </w:rPr>
        <w:t xml:space="preserve"> طب</w:t>
      </w:r>
      <w:r w:rsidRPr="000361DC">
        <w:rPr>
          <w:rFonts w:eastAsia="Calibri" w:hint="cs"/>
          <w:rtl/>
        </w:rPr>
        <w:t>ی</w:t>
      </w:r>
      <w:r w:rsidRPr="000361DC">
        <w:rPr>
          <w:rFonts w:eastAsia="Calibri" w:hint="eastAsia"/>
          <w:rtl/>
        </w:rPr>
        <w:t>ع</w:t>
      </w:r>
      <w:r w:rsidRPr="000361DC">
        <w:rPr>
          <w:rFonts w:eastAsia="Calibri" w:hint="cs"/>
          <w:rtl/>
        </w:rPr>
        <w:t>ی</w:t>
      </w:r>
      <w:r w:rsidRPr="000361DC">
        <w:rPr>
          <w:rFonts w:eastAsia="Calibri"/>
          <w:rtl/>
        </w:rPr>
        <w:t xml:space="preserve"> مواد خاک، محدود</w:t>
      </w:r>
      <w:r w:rsidRPr="000361DC">
        <w:rPr>
          <w:rFonts w:eastAsia="Calibri" w:hint="cs"/>
          <w:rtl/>
        </w:rPr>
        <w:t>ی</w:t>
      </w:r>
      <w:r w:rsidRPr="000361DC">
        <w:rPr>
          <w:rFonts w:eastAsia="Calibri" w:hint="eastAsia"/>
          <w:rtl/>
        </w:rPr>
        <w:t>ت‌ها</w:t>
      </w:r>
      <w:r w:rsidRPr="000361DC">
        <w:rPr>
          <w:rFonts w:eastAsia="Calibri" w:hint="cs"/>
          <w:rtl/>
        </w:rPr>
        <w:t>ی</w:t>
      </w:r>
      <w:r w:rsidRPr="000361DC">
        <w:rPr>
          <w:rFonts w:eastAsia="Calibri"/>
          <w:rtl/>
        </w:rPr>
        <w:t xml:space="preserve"> آزما</w:t>
      </w:r>
      <w:r w:rsidRPr="000361DC">
        <w:rPr>
          <w:rFonts w:eastAsia="Calibri" w:hint="cs"/>
          <w:rtl/>
        </w:rPr>
        <w:t>ی</w:t>
      </w:r>
      <w:r w:rsidRPr="000361DC">
        <w:rPr>
          <w:rFonts w:eastAsia="Calibri" w:hint="eastAsia"/>
          <w:rtl/>
        </w:rPr>
        <w:t>شگاه</w:t>
      </w:r>
      <w:r w:rsidRPr="000361DC">
        <w:rPr>
          <w:rFonts w:eastAsia="Calibri" w:hint="cs"/>
          <w:rtl/>
        </w:rPr>
        <w:t>ی</w:t>
      </w:r>
      <w:r w:rsidRPr="000361DC">
        <w:rPr>
          <w:rFonts w:eastAsia="Calibri"/>
          <w:rtl/>
        </w:rPr>
        <w:t xml:space="preserve"> و خطاها</w:t>
      </w:r>
      <w:r w:rsidRPr="000361DC">
        <w:rPr>
          <w:rFonts w:eastAsia="Calibri" w:hint="cs"/>
          <w:rtl/>
        </w:rPr>
        <w:t>ی</w:t>
      </w:r>
      <w:r w:rsidRPr="000361DC">
        <w:rPr>
          <w:rFonts w:eastAsia="Calibri"/>
          <w:rtl/>
        </w:rPr>
        <w:t xml:space="preserve"> اندازه‌گ</w:t>
      </w:r>
      <w:r w:rsidRPr="000361DC">
        <w:rPr>
          <w:rFonts w:eastAsia="Calibri" w:hint="cs"/>
          <w:rtl/>
        </w:rPr>
        <w:t>ی</w:t>
      </w:r>
      <w:r w:rsidRPr="000361DC">
        <w:rPr>
          <w:rFonts w:eastAsia="Calibri" w:hint="eastAsia"/>
          <w:rtl/>
        </w:rPr>
        <w:t>ر</w:t>
      </w:r>
      <w:r w:rsidRPr="000361DC">
        <w:rPr>
          <w:rFonts w:eastAsia="Calibri" w:hint="cs"/>
          <w:rtl/>
        </w:rPr>
        <w:t>ی</w:t>
      </w:r>
      <w:r w:rsidRPr="000361DC">
        <w:rPr>
          <w:rFonts w:eastAsia="Calibri"/>
          <w:rtl/>
        </w:rPr>
        <w:t xml:space="preserve"> است. تحل</w:t>
      </w:r>
      <w:r w:rsidRPr="000361DC">
        <w:rPr>
          <w:rFonts w:eastAsia="Calibri" w:hint="cs"/>
          <w:rtl/>
        </w:rPr>
        <w:t>ی</w:t>
      </w:r>
      <w:r w:rsidRPr="000361DC">
        <w:rPr>
          <w:rFonts w:eastAsia="Calibri" w:hint="eastAsia"/>
          <w:rtl/>
        </w:rPr>
        <w:t>ل</w:t>
      </w:r>
      <w:r w:rsidRPr="000361DC">
        <w:rPr>
          <w:rFonts w:eastAsia="Calibri"/>
          <w:rtl/>
        </w:rPr>
        <w:t xml:space="preserve"> احتمالات</w:t>
      </w:r>
      <w:r w:rsidRPr="000361DC">
        <w:rPr>
          <w:rFonts w:eastAsia="Calibri" w:hint="cs"/>
          <w:rtl/>
        </w:rPr>
        <w:t>ی</w:t>
      </w:r>
      <w:r w:rsidRPr="000361DC">
        <w:rPr>
          <w:rFonts w:eastAsia="Calibri"/>
          <w:rtl/>
        </w:rPr>
        <w:t xml:space="preserve"> با </w:t>
      </w:r>
      <w:r w:rsidRPr="000361DC">
        <w:rPr>
          <w:rFonts w:eastAsia="Calibri"/>
          <w:rtl/>
        </w:rPr>
        <w:lastRenderedPageBreak/>
        <w:t>تخص</w:t>
      </w:r>
      <w:r w:rsidRPr="000361DC">
        <w:rPr>
          <w:rFonts w:eastAsia="Calibri" w:hint="cs"/>
          <w:rtl/>
        </w:rPr>
        <w:t>ی</w:t>
      </w:r>
      <w:r w:rsidRPr="000361DC">
        <w:rPr>
          <w:rFonts w:eastAsia="Calibri" w:hint="eastAsia"/>
          <w:rtl/>
        </w:rPr>
        <w:t>ص</w:t>
      </w:r>
      <w:r w:rsidRPr="000361DC">
        <w:rPr>
          <w:rFonts w:eastAsia="Calibri"/>
          <w:rtl/>
        </w:rPr>
        <w:t xml:space="preserve"> توز</w:t>
      </w:r>
      <w:r w:rsidRPr="000361DC">
        <w:rPr>
          <w:rFonts w:eastAsia="Calibri" w:hint="cs"/>
          <w:rtl/>
        </w:rPr>
        <w:t>ی</w:t>
      </w:r>
      <w:r w:rsidRPr="000361DC">
        <w:rPr>
          <w:rFonts w:eastAsia="Calibri" w:hint="eastAsia"/>
          <w:rtl/>
        </w:rPr>
        <w:t>ع‌ها</w:t>
      </w:r>
      <w:r w:rsidRPr="000361DC">
        <w:rPr>
          <w:rFonts w:eastAsia="Calibri" w:hint="cs"/>
          <w:rtl/>
        </w:rPr>
        <w:t>ی</w:t>
      </w:r>
      <w:r w:rsidRPr="000361DC">
        <w:rPr>
          <w:rFonts w:eastAsia="Calibri"/>
          <w:rtl/>
        </w:rPr>
        <w:t xml:space="preserve"> آمار</w:t>
      </w:r>
      <w:r w:rsidRPr="000361DC">
        <w:rPr>
          <w:rFonts w:eastAsia="Calibri" w:hint="cs"/>
          <w:rtl/>
        </w:rPr>
        <w:t>ی</w:t>
      </w:r>
      <w:r w:rsidRPr="000361DC">
        <w:rPr>
          <w:rFonts w:eastAsia="Calibri"/>
          <w:rtl/>
        </w:rPr>
        <w:t xml:space="preserve"> (مانند نرمال، لگ‌نرمال </w:t>
      </w:r>
      <w:r w:rsidRPr="000361DC">
        <w:rPr>
          <w:rFonts w:eastAsia="Calibri" w:hint="cs"/>
          <w:rtl/>
        </w:rPr>
        <w:t>ی</w:t>
      </w:r>
      <w:r w:rsidRPr="000361DC">
        <w:rPr>
          <w:rFonts w:eastAsia="Calibri" w:hint="eastAsia"/>
          <w:rtl/>
        </w:rPr>
        <w:t>ا</w:t>
      </w:r>
      <w:r w:rsidRPr="000361DC">
        <w:rPr>
          <w:rFonts w:eastAsia="Calibri"/>
          <w:rtl/>
        </w:rPr>
        <w:t xml:space="preserve"> </w:t>
      </w:r>
      <w:r w:rsidRPr="000361DC">
        <w:rPr>
          <w:rFonts w:eastAsia="Calibri" w:hint="cs"/>
          <w:rtl/>
        </w:rPr>
        <w:t>ی</w:t>
      </w:r>
      <w:r w:rsidRPr="000361DC">
        <w:rPr>
          <w:rFonts w:eastAsia="Calibri" w:hint="eastAsia"/>
          <w:rtl/>
        </w:rPr>
        <w:t>کنواخت</w:t>
      </w:r>
      <w:r w:rsidRPr="000361DC">
        <w:rPr>
          <w:rFonts w:eastAsia="Calibri"/>
          <w:rtl/>
        </w:rPr>
        <w:t>) به ا</w:t>
      </w:r>
      <w:r w:rsidRPr="000361DC">
        <w:rPr>
          <w:rFonts w:eastAsia="Calibri" w:hint="cs"/>
          <w:rtl/>
        </w:rPr>
        <w:t>ی</w:t>
      </w:r>
      <w:r w:rsidRPr="000361DC">
        <w:rPr>
          <w:rFonts w:eastAsia="Calibri" w:hint="eastAsia"/>
          <w:rtl/>
        </w:rPr>
        <w:t>ن</w:t>
      </w:r>
      <w:r w:rsidRPr="000361DC">
        <w:rPr>
          <w:rFonts w:eastAsia="Calibri"/>
          <w:rtl/>
        </w:rPr>
        <w:t xml:space="preserve"> پار</w:t>
      </w:r>
      <w:r w:rsidRPr="000361DC">
        <w:rPr>
          <w:rFonts w:eastAsia="Calibri" w:hint="eastAsia"/>
          <w:rtl/>
        </w:rPr>
        <w:t>امترها</w:t>
      </w:r>
      <w:r w:rsidRPr="000361DC">
        <w:rPr>
          <w:rFonts w:eastAsia="Calibri"/>
          <w:rtl/>
        </w:rPr>
        <w:t xml:space="preserve"> و استفاده از روش‌ها</w:t>
      </w:r>
      <w:r w:rsidRPr="000361DC">
        <w:rPr>
          <w:rFonts w:eastAsia="Calibri" w:hint="cs"/>
          <w:rtl/>
        </w:rPr>
        <w:t>یی</w:t>
      </w:r>
      <w:r w:rsidRPr="000361DC">
        <w:rPr>
          <w:rFonts w:eastAsia="Calibri"/>
          <w:rtl/>
        </w:rPr>
        <w:t xml:space="preserve"> مانند شب</w:t>
      </w:r>
      <w:r w:rsidRPr="000361DC">
        <w:rPr>
          <w:rFonts w:eastAsia="Calibri" w:hint="cs"/>
          <w:rtl/>
        </w:rPr>
        <w:t>ی</w:t>
      </w:r>
      <w:r w:rsidRPr="000361DC">
        <w:rPr>
          <w:rFonts w:eastAsia="Calibri" w:hint="eastAsia"/>
          <w:rtl/>
        </w:rPr>
        <w:t>ه‌ساز</w:t>
      </w:r>
      <w:r w:rsidRPr="000361DC">
        <w:rPr>
          <w:rFonts w:eastAsia="Calibri" w:hint="cs"/>
          <w:rtl/>
        </w:rPr>
        <w:t>ی</w:t>
      </w:r>
      <w:r w:rsidRPr="000361DC">
        <w:rPr>
          <w:rFonts w:eastAsia="Calibri"/>
          <w:rtl/>
        </w:rPr>
        <w:t xml:space="preserve"> مونت‌کارلو </w:t>
      </w:r>
      <w:r w:rsidRPr="000361DC">
        <w:rPr>
          <w:rFonts w:eastAsia="Calibri" w:hint="cs"/>
          <w:rtl/>
        </w:rPr>
        <w:t>ی</w:t>
      </w:r>
      <w:r w:rsidRPr="000361DC">
        <w:rPr>
          <w:rFonts w:eastAsia="Calibri" w:hint="eastAsia"/>
          <w:rtl/>
        </w:rPr>
        <w:t>ا</w:t>
      </w:r>
      <w:r w:rsidRPr="000361DC">
        <w:rPr>
          <w:rFonts w:eastAsia="Calibri"/>
          <w:rtl/>
        </w:rPr>
        <w:t xml:space="preserve"> روش </w:t>
      </w:r>
      <w:r w:rsidRPr="000361DC">
        <w:rPr>
          <w:rFonts w:eastAsia="Calibri" w:hint="cs"/>
          <w:rtl/>
        </w:rPr>
        <w:t xml:space="preserve">هایپرکیوب </w:t>
      </w:r>
      <w:r w:rsidRPr="000361DC">
        <w:rPr>
          <w:rFonts w:eastAsia="Calibri"/>
          <w:rtl/>
        </w:rPr>
        <w:t>، به ارز</w:t>
      </w:r>
      <w:r w:rsidRPr="000361DC">
        <w:rPr>
          <w:rFonts w:eastAsia="Calibri" w:hint="cs"/>
          <w:rtl/>
        </w:rPr>
        <w:t>ی</w:t>
      </w:r>
      <w:r w:rsidRPr="000361DC">
        <w:rPr>
          <w:rFonts w:eastAsia="Calibri" w:hint="eastAsia"/>
          <w:rtl/>
        </w:rPr>
        <w:t>اب</w:t>
      </w:r>
      <w:r w:rsidRPr="000361DC">
        <w:rPr>
          <w:rFonts w:eastAsia="Calibri" w:hint="cs"/>
          <w:rtl/>
        </w:rPr>
        <w:t>ی</w:t>
      </w:r>
      <w:r w:rsidRPr="000361DC">
        <w:rPr>
          <w:rFonts w:eastAsia="Calibri"/>
          <w:rtl/>
        </w:rPr>
        <w:t xml:space="preserve"> کم</w:t>
      </w:r>
      <w:r w:rsidRPr="000361DC">
        <w:rPr>
          <w:rFonts w:eastAsia="Calibri" w:hint="cs"/>
          <w:rtl/>
        </w:rPr>
        <w:t>ی</w:t>
      </w:r>
      <w:r w:rsidRPr="000361DC">
        <w:rPr>
          <w:rFonts w:eastAsia="Calibri"/>
          <w:rtl/>
        </w:rPr>
        <w:t xml:space="preserve"> احتمال شکست و محاسبه شاخص قابل</w:t>
      </w:r>
      <w:r w:rsidRPr="000361DC">
        <w:rPr>
          <w:rFonts w:eastAsia="Calibri" w:hint="cs"/>
          <w:rtl/>
        </w:rPr>
        <w:t>ی</w:t>
      </w:r>
      <w:r w:rsidRPr="000361DC">
        <w:rPr>
          <w:rFonts w:eastAsia="Calibri" w:hint="eastAsia"/>
          <w:rtl/>
        </w:rPr>
        <w:t>ت</w:t>
      </w:r>
      <w:r w:rsidRPr="000361DC">
        <w:rPr>
          <w:rFonts w:eastAsia="Calibri"/>
          <w:rtl/>
        </w:rPr>
        <w:t xml:space="preserve"> اطم</w:t>
      </w:r>
      <w:r w:rsidRPr="000361DC">
        <w:rPr>
          <w:rFonts w:eastAsia="Calibri" w:hint="cs"/>
          <w:rtl/>
        </w:rPr>
        <w:t>ی</w:t>
      </w:r>
      <w:r w:rsidRPr="000361DC">
        <w:rPr>
          <w:rFonts w:eastAsia="Calibri" w:hint="eastAsia"/>
          <w:rtl/>
        </w:rPr>
        <w:t>نان</w:t>
      </w:r>
      <w:r w:rsidRPr="000361DC">
        <w:rPr>
          <w:rFonts w:eastAsia="Calibri"/>
          <w:rtl/>
        </w:rPr>
        <w:t xml:space="preserve"> م</w:t>
      </w:r>
      <w:r w:rsidRPr="000361DC">
        <w:rPr>
          <w:rFonts w:eastAsia="Calibri" w:hint="cs"/>
          <w:rtl/>
        </w:rPr>
        <w:t>ی‌</w:t>
      </w:r>
      <w:r w:rsidRPr="000361DC">
        <w:rPr>
          <w:rFonts w:eastAsia="Calibri" w:hint="eastAsia"/>
          <w:rtl/>
        </w:rPr>
        <w:t>پردازد</w:t>
      </w:r>
      <w:r w:rsidRPr="000361DC">
        <w:rPr>
          <w:rFonts w:eastAsia="Calibri"/>
          <w:rtl/>
        </w:rPr>
        <w:t>. در ا</w:t>
      </w:r>
      <w:r w:rsidRPr="000361DC">
        <w:rPr>
          <w:rFonts w:eastAsia="Calibri" w:hint="cs"/>
          <w:rtl/>
        </w:rPr>
        <w:t>ی</w:t>
      </w:r>
      <w:r w:rsidRPr="000361DC">
        <w:rPr>
          <w:rFonts w:eastAsia="Calibri" w:hint="eastAsia"/>
          <w:rtl/>
        </w:rPr>
        <w:t>ن</w:t>
      </w:r>
      <w:r w:rsidRPr="000361DC">
        <w:rPr>
          <w:rFonts w:eastAsia="Calibri"/>
          <w:rtl/>
        </w:rPr>
        <w:t xml:space="preserve"> چارچوب، تابع عملکرد (</w:t>
      </w:r>
      <w:r w:rsidRPr="000361DC">
        <w:rPr>
          <w:rFonts w:eastAsia="Calibri"/>
          <w:lang w:bidi="fa-IR"/>
        </w:rPr>
        <w:t>Performance Function</w:t>
      </w:r>
      <w:r w:rsidRPr="000361DC">
        <w:rPr>
          <w:rFonts w:eastAsia="Calibri"/>
          <w:rtl/>
        </w:rPr>
        <w:t>) که تفاوت ب</w:t>
      </w:r>
      <w:r w:rsidRPr="000361DC">
        <w:rPr>
          <w:rFonts w:eastAsia="Calibri" w:hint="cs"/>
          <w:rtl/>
        </w:rPr>
        <w:t>ی</w:t>
      </w:r>
      <w:r w:rsidRPr="000361DC">
        <w:rPr>
          <w:rFonts w:eastAsia="Calibri" w:hint="eastAsia"/>
          <w:rtl/>
        </w:rPr>
        <w:t>ن</w:t>
      </w:r>
      <w:r w:rsidRPr="000361DC">
        <w:rPr>
          <w:rFonts w:eastAsia="Calibri"/>
          <w:rtl/>
        </w:rPr>
        <w:t xml:space="preserve"> مقاومت و تنش وارده را ب</w:t>
      </w:r>
      <w:r w:rsidRPr="000361DC">
        <w:rPr>
          <w:rFonts w:eastAsia="Calibri" w:hint="cs"/>
          <w:rtl/>
        </w:rPr>
        <w:t>ی</w:t>
      </w:r>
      <w:r w:rsidRPr="000361DC">
        <w:rPr>
          <w:rFonts w:eastAsia="Calibri" w:hint="eastAsia"/>
          <w:rtl/>
        </w:rPr>
        <w:t>ان</w:t>
      </w:r>
      <w:r w:rsidRPr="000361DC">
        <w:rPr>
          <w:rFonts w:eastAsia="Calibri"/>
          <w:rtl/>
        </w:rPr>
        <w:t xml:space="preserve"> م</w:t>
      </w:r>
      <w:r w:rsidRPr="000361DC">
        <w:rPr>
          <w:rFonts w:eastAsia="Calibri" w:hint="cs"/>
          <w:rtl/>
        </w:rPr>
        <w:t>ی‌</w:t>
      </w:r>
      <w:r w:rsidRPr="000361DC">
        <w:rPr>
          <w:rFonts w:eastAsia="Calibri" w:hint="eastAsia"/>
          <w:rtl/>
        </w:rPr>
        <w:t>کند،</w:t>
      </w:r>
      <w:r w:rsidRPr="000361DC">
        <w:rPr>
          <w:rFonts w:eastAsia="Calibri"/>
          <w:rtl/>
        </w:rPr>
        <w:t xml:space="preserve"> مبنا</w:t>
      </w:r>
      <w:r w:rsidRPr="000361DC">
        <w:rPr>
          <w:rFonts w:eastAsia="Calibri" w:hint="cs"/>
          <w:rtl/>
        </w:rPr>
        <w:t>ی</w:t>
      </w:r>
      <w:r w:rsidRPr="000361DC">
        <w:rPr>
          <w:rFonts w:eastAsia="Calibri"/>
          <w:rtl/>
        </w:rPr>
        <w:t xml:space="preserve"> محاسبات قرار م</w:t>
      </w:r>
      <w:r w:rsidRPr="000361DC">
        <w:rPr>
          <w:rFonts w:eastAsia="Calibri" w:hint="cs"/>
          <w:rtl/>
        </w:rPr>
        <w:t>ی‌</w:t>
      </w:r>
      <w:r w:rsidRPr="000361DC">
        <w:rPr>
          <w:rFonts w:eastAsia="Calibri" w:hint="eastAsia"/>
          <w:rtl/>
        </w:rPr>
        <w:t>گ</w:t>
      </w:r>
      <w:r w:rsidRPr="000361DC">
        <w:rPr>
          <w:rFonts w:eastAsia="Calibri" w:hint="cs"/>
          <w:rtl/>
        </w:rPr>
        <w:t>ی</w:t>
      </w:r>
      <w:r w:rsidRPr="000361DC">
        <w:rPr>
          <w:rFonts w:eastAsia="Calibri" w:hint="eastAsia"/>
          <w:rtl/>
        </w:rPr>
        <w:t>رد</w:t>
      </w:r>
      <w:r w:rsidRPr="000361DC">
        <w:rPr>
          <w:rFonts w:eastAsia="Calibri"/>
          <w:rtl/>
        </w:rPr>
        <w:t>. احتمال شکست، به عنوان احتمال منف</w:t>
      </w:r>
      <w:r w:rsidRPr="000361DC">
        <w:rPr>
          <w:rFonts w:eastAsia="Calibri" w:hint="cs"/>
          <w:rtl/>
        </w:rPr>
        <w:t>ی</w:t>
      </w:r>
      <w:r w:rsidRPr="000361DC">
        <w:rPr>
          <w:rFonts w:eastAsia="Calibri"/>
          <w:rtl/>
        </w:rPr>
        <w:t xml:space="preserve"> </w:t>
      </w:r>
      <w:r w:rsidRPr="000361DC">
        <w:rPr>
          <w:rFonts w:eastAsia="Calibri" w:hint="cs"/>
          <w:rtl/>
        </w:rPr>
        <w:t>ی</w:t>
      </w:r>
      <w:r w:rsidRPr="000361DC">
        <w:rPr>
          <w:rFonts w:eastAsia="Calibri" w:hint="eastAsia"/>
          <w:rtl/>
        </w:rPr>
        <w:t>ا</w:t>
      </w:r>
      <w:r w:rsidRPr="000361DC">
        <w:rPr>
          <w:rFonts w:eastAsia="Calibri"/>
          <w:rtl/>
        </w:rPr>
        <w:t xml:space="preserve"> صفر شدن ا</w:t>
      </w:r>
      <w:r w:rsidRPr="000361DC">
        <w:rPr>
          <w:rFonts w:eastAsia="Calibri" w:hint="cs"/>
          <w:rtl/>
        </w:rPr>
        <w:t>ی</w:t>
      </w:r>
      <w:r w:rsidRPr="000361DC">
        <w:rPr>
          <w:rFonts w:eastAsia="Calibri" w:hint="eastAsia"/>
          <w:rtl/>
        </w:rPr>
        <w:t>ن</w:t>
      </w:r>
      <w:r w:rsidRPr="000361DC">
        <w:rPr>
          <w:rFonts w:eastAsia="Calibri"/>
          <w:rtl/>
        </w:rPr>
        <w:t xml:space="preserve"> تابع، مع</w:t>
      </w:r>
      <w:r w:rsidRPr="000361DC">
        <w:rPr>
          <w:rFonts w:eastAsia="Calibri" w:hint="cs"/>
          <w:rtl/>
        </w:rPr>
        <w:t>ی</w:t>
      </w:r>
      <w:r w:rsidRPr="000361DC">
        <w:rPr>
          <w:rFonts w:eastAsia="Calibri" w:hint="eastAsia"/>
          <w:rtl/>
        </w:rPr>
        <w:t>ار</w:t>
      </w:r>
      <w:r w:rsidRPr="000361DC">
        <w:rPr>
          <w:rFonts w:eastAsia="Calibri"/>
          <w:rtl/>
        </w:rPr>
        <w:t xml:space="preserve"> مستق</w:t>
      </w:r>
      <w:r w:rsidRPr="000361DC">
        <w:rPr>
          <w:rFonts w:eastAsia="Calibri" w:hint="cs"/>
          <w:rtl/>
        </w:rPr>
        <w:t>ی</w:t>
      </w:r>
      <w:r w:rsidRPr="000361DC">
        <w:rPr>
          <w:rFonts w:eastAsia="Calibri" w:hint="eastAsia"/>
          <w:rtl/>
        </w:rPr>
        <w:t>م</w:t>
      </w:r>
      <w:r w:rsidRPr="000361DC">
        <w:rPr>
          <w:rFonts w:eastAsia="Calibri"/>
          <w:rtl/>
        </w:rPr>
        <w:t xml:space="preserve"> و معنادار</w:t>
      </w:r>
      <w:r w:rsidRPr="000361DC">
        <w:rPr>
          <w:rFonts w:eastAsia="Calibri" w:hint="cs"/>
          <w:rtl/>
        </w:rPr>
        <w:t>ی</w:t>
      </w:r>
      <w:r w:rsidRPr="000361DC">
        <w:rPr>
          <w:rFonts w:eastAsia="Calibri"/>
          <w:rtl/>
        </w:rPr>
        <w:t xml:space="preserve"> از ر</w:t>
      </w:r>
      <w:r w:rsidRPr="000361DC">
        <w:rPr>
          <w:rFonts w:eastAsia="Calibri" w:hint="cs"/>
          <w:rtl/>
        </w:rPr>
        <w:t>ی</w:t>
      </w:r>
      <w:r w:rsidRPr="000361DC">
        <w:rPr>
          <w:rFonts w:eastAsia="Calibri" w:hint="eastAsia"/>
          <w:rtl/>
        </w:rPr>
        <w:t>سک</w:t>
      </w:r>
      <w:r w:rsidRPr="000361DC">
        <w:rPr>
          <w:rFonts w:eastAsia="Calibri"/>
          <w:rtl/>
        </w:rPr>
        <w:t xml:space="preserve"> را فراهم م</w:t>
      </w:r>
      <w:r w:rsidRPr="000361DC">
        <w:rPr>
          <w:rFonts w:eastAsia="Calibri" w:hint="cs"/>
          <w:rtl/>
        </w:rPr>
        <w:t>ی‌</w:t>
      </w:r>
      <w:r w:rsidRPr="000361DC">
        <w:rPr>
          <w:rFonts w:eastAsia="Calibri" w:hint="eastAsia"/>
          <w:rtl/>
        </w:rPr>
        <w:t>آورد</w:t>
      </w:r>
      <w:r w:rsidRPr="000361DC">
        <w:rPr>
          <w:rFonts w:eastAsia="Calibri"/>
          <w:rtl/>
        </w:rPr>
        <w:t>. علاوه بر ا</w:t>
      </w:r>
      <w:r w:rsidRPr="000361DC">
        <w:rPr>
          <w:rFonts w:eastAsia="Calibri" w:hint="cs"/>
          <w:rtl/>
        </w:rPr>
        <w:t>ی</w:t>
      </w:r>
      <w:r w:rsidRPr="000361DC">
        <w:rPr>
          <w:rFonts w:eastAsia="Calibri" w:hint="eastAsia"/>
          <w:rtl/>
        </w:rPr>
        <w:t>ن،</w:t>
      </w:r>
      <w:r w:rsidRPr="000361DC">
        <w:rPr>
          <w:rFonts w:eastAsia="Calibri"/>
          <w:rtl/>
        </w:rPr>
        <w:t xml:space="preserve"> تحل</w:t>
      </w:r>
      <w:r w:rsidRPr="000361DC">
        <w:rPr>
          <w:rFonts w:eastAsia="Calibri" w:hint="cs"/>
          <w:rtl/>
        </w:rPr>
        <w:t>ی</w:t>
      </w:r>
      <w:r w:rsidRPr="000361DC">
        <w:rPr>
          <w:rFonts w:eastAsia="Calibri" w:hint="eastAsia"/>
          <w:rtl/>
        </w:rPr>
        <w:t>ل</w:t>
      </w:r>
      <w:r w:rsidRPr="000361DC">
        <w:rPr>
          <w:rFonts w:eastAsia="Calibri"/>
          <w:rtl/>
        </w:rPr>
        <w:t xml:space="preserve"> حساس</w:t>
      </w:r>
      <w:r w:rsidRPr="000361DC">
        <w:rPr>
          <w:rFonts w:eastAsia="Calibri" w:hint="cs"/>
          <w:rtl/>
        </w:rPr>
        <w:t>ی</w:t>
      </w:r>
      <w:r w:rsidRPr="000361DC">
        <w:rPr>
          <w:rFonts w:eastAsia="Calibri" w:hint="eastAsia"/>
          <w:rtl/>
        </w:rPr>
        <w:t>ت</w:t>
      </w:r>
      <w:r w:rsidRPr="000361DC">
        <w:rPr>
          <w:rFonts w:eastAsia="Calibri"/>
          <w:rtl/>
        </w:rPr>
        <w:t xml:space="preserve"> که بخش</w:t>
      </w:r>
      <w:r w:rsidRPr="000361DC">
        <w:rPr>
          <w:rFonts w:eastAsia="Calibri" w:hint="cs"/>
          <w:rtl/>
        </w:rPr>
        <w:t>ی</w:t>
      </w:r>
      <w:r w:rsidRPr="000361DC">
        <w:rPr>
          <w:rFonts w:eastAsia="Calibri"/>
          <w:rtl/>
        </w:rPr>
        <w:t xml:space="preserve"> جدا</w:t>
      </w:r>
      <w:r w:rsidRPr="000361DC">
        <w:rPr>
          <w:rFonts w:eastAsia="Calibri" w:hint="cs"/>
          <w:rtl/>
        </w:rPr>
        <w:t>یی‌</w:t>
      </w:r>
      <w:r w:rsidRPr="000361DC">
        <w:rPr>
          <w:rFonts w:eastAsia="Calibri" w:hint="eastAsia"/>
          <w:rtl/>
        </w:rPr>
        <w:t>ناپذ</w:t>
      </w:r>
      <w:r w:rsidRPr="000361DC">
        <w:rPr>
          <w:rFonts w:eastAsia="Calibri" w:hint="cs"/>
          <w:rtl/>
        </w:rPr>
        <w:t>ی</w:t>
      </w:r>
      <w:r w:rsidRPr="000361DC">
        <w:rPr>
          <w:rFonts w:eastAsia="Calibri" w:hint="eastAsia"/>
          <w:rtl/>
        </w:rPr>
        <w:t>ر</w:t>
      </w:r>
      <w:r w:rsidRPr="000361DC">
        <w:rPr>
          <w:rFonts w:eastAsia="Calibri"/>
          <w:rtl/>
        </w:rPr>
        <w:t xml:space="preserve"> از ا</w:t>
      </w:r>
      <w:r w:rsidRPr="000361DC">
        <w:rPr>
          <w:rFonts w:eastAsia="Calibri" w:hint="cs"/>
          <w:rtl/>
        </w:rPr>
        <w:t>ی</w:t>
      </w:r>
      <w:r w:rsidRPr="000361DC">
        <w:rPr>
          <w:rFonts w:eastAsia="Calibri" w:hint="eastAsia"/>
          <w:rtl/>
        </w:rPr>
        <w:t>ن</w:t>
      </w:r>
      <w:r w:rsidRPr="000361DC">
        <w:rPr>
          <w:rFonts w:eastAsia="Calibri"/>
          <w:rtl/>
        </w:rPr>
        <w:t xml:space="preserve"> روش است، تأث</w:t>
      </w:r>
      <w:r w:rsidRPr="000361DC">
        <w:rPr>
          <w:rFonts w:eastAsia="Calibri" w:hint="cs"/>
          <w:rtl/>
        </w:rPr>
        <w:t>ی</w:t>
      </w:r>
      <w:r w:rsidRPr="000361DC">
        <w:rPr>
          <w:rFonts w:eastAsia="Calibri" w:hint="eastAsia"/>
          <w:rtl/>
        </w:rPr>
        <w:t>ر</w:t>
      </w:r>
      <w:r w:rsidRPr="000361DC">
        <w:rPr>
          <w:rFonts w:eastAsia="Calibri"/>
          <w:rtl/>
        </w:rPr>
        <w:t xml:space="preserve"> نسب</w:t>
      </w:r>
      <w:r w:rsidRPr="000361DC">
        <w:rPr>
          <w:rFonts w:eastAsia="Calibri" w:hint="cs"/>
          <w:rtl/>
        </w:rPr>
        <w:t>ی</w:t>
      </w:r>
      <w:r w:rsidRPr="000361DC">
        <w:rPr>
          <w:rFonts w:eastAsia="Calibri"/>
          <w:rtl/>
        </w:rPr>
        <w:t xml:space="preserve"> هر پارامتر متغ</w:t>
      </w:r>
      <w:r w:rsidRPr="000361DC">
        <w:rPr>
          <w:rFonts w:eastAsia="Calibri" w:hint="cs"/>
          <w:rtl/>
        </w:rPr>
        <w:t>ی</w:t>
      </w:r>
      <w:r w:rsidRPr="000361DC">
        <w:rPr>
          <w:rFonts w:eastAsia="Calibri" w:hint="eastAsia"/>
          <w:rtl/>
        </w:rPr>
        <w:t>ر</w:t>
      </w:r>
      <w:r w:rsidRPr="000361DC">
        <w:rPr>
          <w:rFonts w:eastAsia="Calibri"/>
          <w:rtl/>
        </w:rPr>
        <w:t xml:space="preserve"> بر احتمال شکست را شناسا</w:t>
      </w:r>
      <w:r w:rsidRPr="000361DC">
        <w:rPr>
          <w:rFonts w:eastAsia="Calibri" w:hint="cs"/>
          <w:rtl/>
        </w:rPr>
        <w:t>یی</w:t>
      </w:r>
      <w:r w:rsidRPr="000361DC">
        <w:rPr>
          <w:rFonts w:eastAsia="Calibri"/>
          <w:rtl/>
        </w:rPr>
        <w:t xml:space="preserve"> م</w:t>
      </w:r>
      <w:r w:rsidRPr="000361DC">
        <w:rPr>
          <w:rFonts w:eastAsia="Calibri" w:hint="cs"/>
          <w:rtl/>
        </w:rPr>
        <w:t>ی</w:t>
      </w:r>
      <w:r w:rsidRPr="000361DC">
        <w:rPr>
          <w:rFonts w:eastAsia="Calibri"/>
          <w:rtl/>
        </w:rPr>
        <w:t>‌کند و به مهندس در اولو</w:t>
      </w:r>
      <w:r w:rsidRPr="000361DC">
        <w:rPr>
          <w:rFonts w:eastAsia="Calibri" w:hint="cs"/>
          <w:rtl/>
        </w:rPr>
        <w:t>ی</w:t>
      </w:r>
      <w:r w:rsidRPr="000361DC">
        <w:rPr>
          <w:rFonts w:eastAsia="Calibri" w:hint="eastAsia"/>
          <w:rtl/>
        </w:rPr>
        <w:t>ت‌بند</w:t>
      </w:r>
      <w:r w:rsidRPr="000361DC">
        <w:rPr>
          <w:rFonts w:eastAsia="Calibri" w:hint="cs"/>
          <w:rtl/>
        </w:rPr>
        <w:t>ی</w:t>
      </w:r>
      <w:r w:rsidRPr="000361DC">
        <w:rPr>
          <w:rFonts w:eastAsia="Calibri"/>
          <w:rtl/>
        </w:rPr>
        <w:t xml:space="preserve"> مطالعات و تصم</w:t>
      </w:r>
      <w:r w:rsidRPr="000361DC">
        <w:rPr>
          <w:rFonts w:eastAsia="Calibri" w:hint="cs"/>
          <w:rtl/>
        </w:rPr>
        <w:t>ی</w:t>
      </w:r>
      <w:r w:rsidRPr="000361DC">
        <w:rPr>
          <w:rFonts w:eastAsia="Calibri" w:hint="eastAsia"/>
          <w:rtl/>
        </w:rPr>
        <w:t>م‌گ</w:t>
      </w:r>
      <w:r w:rsidRPr="000361DC">
        <w:rPr>
          <w:rFonts w:eastAsia="Calibri" w:hint="cs"/>
          <w:rtl/>
        </w:rPr>
        <w:t>ی</w:t>
      </w:r>
      <w:r w:rsidRPr="000361DC">
        <w:rPr>
          <w:rFonts w:eastAsia="Calibri" w:hint="eastAsia"/>
          <w:rtl/>
        </w:rPr>
        <w:t>ر</w:t>
      </w:r>
      <w:r w:rsidRPr="000361DC">
        <w:rPr>
          <w:rFonts w:eastAsia="Calibri" w:hint="cs"/>
          <w:rtl/>
        </w:rPr>
        <w:t>ی‌</w:t>
      </w:r>
      <w:r w:rsidRPr="000361DC">
        <w:rPr>
          <w:rFonts w:eastAsia="Calibri" w:hint="eastAsia"/>
          <w:rtl/>
        </w:rPr>
        <w:t>ها</w:t>
      </w:r>
      <w:r w:rsidRPr="000361DC">
        <w:rPr>
          <w:rFonts w:eastAsia="Calibri" w:hint="cs"/>
          <w:rtl/>
        </w:rPr>
        <w:t>ی</w:t>
      </w:r>
      <w:r w:rsidRPr="000361DC">
        <w:rPr>
          <w:rFonts w:eastAsia="Calibri"/>
          <w:rtl/>
        </w:rPr>
        <w:t xml:space="preserve"> طراح</w:t>
      </w:r>
      <w:r w:rsidRPr="000361DC">
        <w:rPr>
          <w:rFonts w:eastAsia="Calibri" w:hint="cs"/>
          <w:rtl/>
        </w:rPr>
        <w:t>ی</w:t>
      </w:r>
      <w:r w:rsidRPr="000361DC">
        <w:rPr>
          <w:rFonts w:eastAsia="Calibri"/>
          <w:rtl/>
        </w:rPr>
        <w:t xml:space="preserve"> آگاهانه کمک م</w:t>
      </w:r>
      <w:r w:rsidRPr="000361DC">
        <w:rPr>
          <w:rFonts w:eastAsia="Calibri" w:hint="cs"/>
          <w:rtl/>
        </w:rPr>
        <w:t>ی‌</w:t>
      </w:r>
      <w:r w:rsidRPr="000361DC">
        <w:rPr>
          <w:rFonts w:eastAsia="Calibri" w:hint="eastAsia"/>
          <w:rtl/>
        </w:rPr>
        <w:t>نما</w:t>
      </w:r>
      <w:r w:rsidRPr="000361DC">
        <w:rPr>
          <w:rFonts w:eastAsia="Calibri" w:hint="cs"/>
          <w:rtl/>
        </w:rPr>
        <w:t>ی</w:t>
      </w:r>
      <w:r w:rsidRPr="000361DC">
        <w:rPr>
          <w:rFonts w:eastAsia="Calibri" w:hint="eastAsia"/>
          <w:rtl/>
        </w:rPr>
        <w:t>د</w:t>
      </w:r>
      <w:r w:rsidRPr="000361DC">
        <w:rPr>
          <w:rFonts w:eastAsia="Calibri"/>
          <w:rtl/>
        </w:rPr>
        <w:t>. ا</w:t>
      </w:r>
      <w:r w:rsidRPr="000361DC">
        <w:rPr>
          <w:rFonts w:eastAsia="Calibri" w:hint="cs"/>
          <w:rtl/>
        </w:rPr>
        <w:t>ی</w:t>
      </w:r>
      <w:r w:rsidRPr="000361DC">
        <w:rPr>
          <w:rFonts w:eastAsia="Calibri" w:hint="eastAsia"/>
          <w:rtl/>
        </w:rPr>
        <w:t>ن</w:t>
      </w:r>
      <w:r w:rsidRPr="000361DC">
        <w:rPr>
          <w:rFonts w:eastAsia="Calibri"/>
          <w:rtl/>
        </w:rPr>
        <w:t xml:space="preserve"> رو</w:t>
      </w:r>
      <w:r w:rsidRPr="000361DC">
        <w:rPr>
          <w:rFonts w:eastAsia="Calibri" w:hint="cs"/>
          <w:rtl/>
        </w:rPr>
        <w:t>ی</w:t>
      </w:r>
      <w:r w:rsidRPr="000361DC">
        <w:rPr>
          <w:rFonts w:eastAsia="Calibri" w:hint="eastAsia"/>
          <w:rtl/>
        </w:rPr>
        <w:t>کرد</w:t>
      </w:r>
      <w:r w:rsidRPr="000361DC">
        <w:rPr>
          <w:rFonts w:eastAsia="Calibri"/>
          <w:rtl/>
        </w:rPr>
        <w:t xml:space="preserve"> به و</w:t>
      </w:r>
      <w:r w:rsidRPr="000361DC">
        <w:rPr>
          <w:rFonts w:eastAsia="Calibri" w:hint="cs"/>
          <w:rtl/>
        </w:rPr>
        <w:t>ی</w:t>
      </w:r>
      <w:r w:rsidRPr="000361DC">
        <w:rPr>
          <w:rFonts w:eastAsia="Calibri" w:hint="eastAsia"/>
          <w:rtl/>
        </w:rPr>
        <w:t>ژه</w:t>
      </w:r>
      <w:r w:rsidRPr="000361DC">
        <w:rPr>
          <w:rFonts w:eastAsia="Calibri"/>
          <w:rtl/>
        </w:rPr>
        <w:t xml:space="preserve"> در پروژه‌ها</w:t>
      </w:r>
      <w:r w:rsidRPr="000361DC">
        <w:rPr>
          <w:rFonts w:eastAsia="Calibri" w:hint="cs"/>
          <w:rtl/>
        </w:rPr>
        <w:t>ی</w:t>
      </w:r>
      <w:r w:rsidRPr="000361DC">
        <w:rPr>
          <w:rFonts w:eastAsia="Calibri"/>
          <w:rtl/>
        </w:rPr>
        <w:t xml:space="preserve"> با پ</w:t>
      </w:r>
      <w:r w:rsidRPr="000361DC">
        <w:rPr>
          <w:rFonts w:eastAsia="Calibri" w:hint="cs"/>
          <w:rtl/>
        </w:rPr>
        <w:t>ی</w:t>
      </w:r>
      <w:r w:rsidRPr="000361DC">
        <w:rPr>
          <w:rFonts w:eastAsia="Calibri" w:hint="eastAsia"/>
          <w:rtl/>
        </w:rPr>
        <w:t>امدها</w:t>
      </w:r>
      <w:r w:rsidRPr="000361DC">
        <w:rPr>
          <w:rFonts w:eastAsia="Calibri" w:hint="cs"/>
          <w:rtl/>
        </w:rPr>
        <w:t>ی</w:t>
      </w:r>
      <w:r w:rsidRPr="000361DC">
        <w:rPr>
          <w:rFonts w:eastAsia="Calibri"/>
          <w:rtl/>
        </w:rPr>
        <w:t xml:space="preserve"> شکست بالا </w:t>
      </w:r>
      <w:r w:rsidRPr="000361DC">
        <w:rPr>
          <w:rFonts w:eastAsia="Calibri" w:hint="cs"/>
          <w:rtl/>
        </w:rPr>
        <w:t>ی</w:t>
      </w:r>
      <w:r w:rsidRPr="000361DC">
        <w:rPr>
          <w:rFonts w:eastAsia="Calibri" w:hint="eastAsia"/>
          <w:rtl/>
        </w:rPr>
        <w:t>ا</w:t>
      </w:r>
      <w:r w:rsidRPr="000361DC">
        <w:rPr>
          <w:rFonts w:eastAsia="Calibri"/>
          <w:rtl/>
        </w:rPr>
        <w:t xml:space="preserve"> در شرا</w:t>
      </w:r>
      <w:r w:rsidRPr="000361DC">
        <w:rPr>
          <w:rFonts w:eastAsia="Calibri" w:hint="cs"/>
          <w:rtl/>
        </w:rPr>
        <w:t>ی</w:t>
      </w:r>
      <w:r w:rsidRPr="000361DC">
        <w:rPr>
          <w:rFonts w:eastAsia="Calibri" w:hint="eastAsia"/>
          <w:rtl/>
        </w:rPr>
        <w:t>ط</w:t>
      </w:r>
      <w:r w:rsidRPr="000361DC">
        <w:rPr>
          <w:rFonts w:eastAsia="Calibri" w:hint="cs"/>
          <w:rtl/>
        </w:rPr>
        <w:t>ی</w:t>
      </w:r>
      <w:r w:rsidRPr="000361DC">
        <w:rPr>
          <w:rFonts w:eastAsia="Calibri"/>
          <w:rtl/>
        </w:rPr>
        <w:t xml:space="preserve"> که داده‌ها</w:t>
      </w:r>
      <w:r w:rsidRPr="000361DC">
        <w:rPr>
          <w:rFonts w:eastAsia="Calibri" w:hint="cs"/>
          <w:rtl/>
        </w:rPr>
        <w:t>ی</w:t>
      </w:r>
      <w:r w:rsidRPr="000361DC">
        <w:rPr>
          <w:rFonts w:eastAsia="Calibri"/>
          <w:rtl/>
        </w:rPr>
        <w:t xml:space="preserve"> ژئوتکن</w:t>
      </w:r>
      <w:r w:rsidRPr="000361DC">
        <w:rPr>
          <w:rFonts w:eastAsia="Calibri" w:hint="cs"/>
          <w:rtl/>
        </w:rPr>
        <w:t>ی</w:t>
      </w:r>
      <w:r w:rsidRPr="000361DC">
        <w:rPr>
          <w:rFonts w:eastAsia="Calibri" w:hint="eastAsia"/>
          <w:rtl/>
        </w:rPr>
        <w:t>ک</w:t>
      </w:r>
      <w:r w:rsidRPr="000361DC">
        <w:rPr>
          <w:rFonts w:eastAsia="Calibri" w:hint="cs"/>
          <w:rtl/>
        </w:rPr>
        <w:t>ی</w:t>
      </w:r>
      <w:r w:rsidRPr="000361DC">
        <w:rPr>
          <w:rFonts w:eastAsia="Calibri"/>
          <w:rtl/>
        </w:rPr>
        <w:t xml:space="preserve"> محدود هستند، کاربرد ح</w:t>
      </w:r>
      <w:r w:rsidRPr="000361DC">
        <w:rPr>
          <w:rFonts w:eastAsia="Calibri" w:hint="cs"/>
          <w:rtl/>
        </w:rPr>
        <w:t>ی</w:t>
      </w:r>
      <w:r w:rsidRPr="000361DC">
        <w:rPr>
          <w:rFonts w:eastAsia="Calibri" w:hint="eastAsia"/>
          <w:rtl/>
        </w:rPr>
        <w:t>ات</w:t>
      </w:r>
      <w:r w:rsidRPr="000361DC">
        <w:rPr>
          <w:rFonts w:eastAsia="Calibri" w:hint="cs"/>
          <w:rtl/>
        </w:rPr>
        <w:t>ی</w:t>
      </w:r>
      <w:r w:rsidRPr="000361DC">
        <w:rPr>
          <w:rFonts w:eastAsia="Calibri"/>
          <w:rtl/>
        </w:rPr>
        <w:t xml:space="preserve"> دارد، ز</w:t>
      </w:r>
      <w:r w:rsidRPr="000361DC">
        <w:rPr>
          <w:rFonts w:eastAsia="Calibri" w:hint="cs"/>
          <w:rtl/>
        </w:rPr>
        <w:t>ی</w:t>
      </w:r>
      <w:r w:rsidRPr="000361DC">
        <w:rPr>
          <w:rFonts w:eastAsia="Calibri" w:hint="eastAsia"/>
          <w:rtl/>
        </w:rPr>
        <w:t>را</w:t>
      </w:r>
      <w:r w:rsidRPr="000361DC">
        <w:rPr>
          <w:rFonts w:eastAsia="Calibri"/>
          <w:rtl/>
        </w:rPr>
        <w:t xml:space="preserve"> امکان مد</w:t>
      </w:r>
      <w:r w:rsidRPr="000361DC">
        <w:rPr>
          <w:rFonts w:eastAsia="Calibri" w:hint="cs"/>
          <w:rtl/>
        </w:rPr>
        <w:t>ی</w:t>
      </w:r>
      <w:r w:rsidRPr="000361DC">
        <w:rPr>
          <w:rFonts w:eastAsia="Calibri" w:hint="eastAsia"/>
          <w:rtl/>
        </w:rPr>
        <w:t>ر</w:t>
      </w:r>
      <w:r w:rsidRPr="000361DC">
        <w:rPr>
          <w:rFonts w:eastAsia="Calibri" w:hint="cs"/>
          <w:rtl/>
        </w:rPr>
        <w:t>ی</w:t>
      </w:r>
      <w:r w:rsidRPr="000361DC">
        <w:rPr>
          <w:rFonts w:eastAsia="Calibri" w:hint="eastAsia"/>
          <w:rtl/>
        </w:rPr>
        <w:t>ت</w:t>
      </w:r>
      <w:r w:rsidRPr="000361DC">
        <w:rPr>
          <w:rFonts w:eastAsia="Calibri"/>
          <w:rtl/>
        </w:rPr>
        <w:t xml:space="preserve"> ر</w:t>
      </w:r>
      <w:r w:rsidRPr="000361DC">
        <w:rPr>
          <w:rFonts w:eastAsia="Calibri" w:hint="cs"/>
          <w:rtl/>
        </w:rPr>
        <w:t>ی</w:t>
      </w:r>
      <w:r w:rsidRPr="000361DC">
        <w:rPr>
          <w:rFonts w:eastAsia="Calibri" w:hint="eastAsia"/>
          <w:rtl/>
        </w:rPr>
        <w:t>سک</w:t>
      </w:r>
      <w:r w:rsidRPr="000361DC">
        <w:rPr>
          <w:rFonts w:eastAsia="Calibri"/>
          <w:rtl/>
        </w:rPr>
        <w:t xml:space="preserve"> بر پا</w:t>
      </w:r>
      <w:r w:rsidRPr="000361DC">
        <w:rPr>
          <w:rFonts w:eastAsia="Calibri" w:hint="cs"/>
          <w:rtl/>
        </w:rPr>
        <w:t>ی</w:t>
      </w:r>
      <w:r w:rsidRPr="000361DC">
        <w:rPr>
          <w:rFonts w:eastAsia="Calibri" w:hint="eastAsia"/>
          <w:rtl/>
        </w:rPr>
        <w:t>ه‌ا</w:t>
      </w:r>
      <w:r w:rsidRPr="000361DC">
        <w:rPr>
          <w:rFonts w:eastAsia="Calibri" w:hint="cs"/>
          <w:rtl/>
        </w:rPr>
        <w:t>ی</w:t>
      </w:r>
      <w:r w:rsidRPr="000361DC">
        <w:rPr>
          <w:rFonts w:eastAsia="Calibri"/>
          <w:rtl/>
        </w:rPr>
        <w:t xml:space="preserve"> علم</w:t>
      </w:r>
      <w:r w:rsidRPr="000361DC">
        <w:rPr>
          <w:rFonts w:eastAsia="Calibri" w:hint="cs"/>
          <w:rtl/>
        </w:rPr>
        <w:t>ی</w:t>
      </w:r>
      <w:r w:rsidRPr="000361DC">
        <w:rPr>
          <w:rFonts w:eastAsia="Calibri"/>
          <w:rtl/>
        </w:rPr>
        <w:t xml:space="preserve"> و تصم</w:t>
      </w:r>
      <w:r w:rsidRPr="000361DC">
        <w:rPr>
          <w:rFonts w:eastAsia="Calibri" w:hint="cs"/>
          <w:rtl/>
        </w:rPr>
        <w:t>ی</w:t>
      </w:r>
      <w:r w:rsidRPr="000361DC">
        <w:rPr>
          <w:rFonts w:eastAsia="Calibri" w:hint="eastAsia"/>
          <w:rtl/>
        </w:rPr>
        <w:t>م‌گ</w:t>
      </w:r>
      <w:r w:rsidRPr="000361DC">
        <w:rPr>
          <w:rFonts w:eastAsia="Calibri" w:hint="cs"/>
          <w:rtl/>
        </w:rPr>
        <w:t>ی</w:t>
      </w:r>
      <w:r w:rsidRPr="000361DC">
        <w:rPr>
          <w:rFonts w:eastAsia="Calibri" w:hint="eastAsia"/>
          <w:rtl/>
        </w:rPr>
        <w:t>ر</w:t>
      </w:r>
      <w:r w:rsidRPr="000361DC">
        <w:rPr>
          <w:rFonts w:eastAsia="Calibri" w:hint="cs"/>
          <w:rtl/>
        </w:rPr>
        <w:t>ی</w:t>
      </w:r>
      <w:r w:rsidRPr="000361DC">
        <w:rPr>
          <w:rFonts w:eastAsia="Calibri"/>
          <w:rtl/>
        </w:rPr>
        <w:t xml:space="preserve"> تحت شرا</w:t>
      </w:r>
      <w:r w:rsidRPr="000361DC">
        <w:rPr>
          <w:rFonts w:eastAsia="Calibri" w:hint="cs"/>
          <w:rtl/>
        </w:rPr>
        <w:t>ی</w:t>
      </w:r>
      <w:r w:rsidRPr="000361DC">
        <w:rPr>
          <w:rFonts w:eastAsia="Calibri" w:hint="eastAsia"/>
          <w:rtl/>
        </w:rPr>
        <w:t>ط</w:t>
      </w:r>
      <w:r w:rsidRPr="000361DC">
        <w:rPr>
          <w:rFonts w:eastAsia="Calibri"/>
          <w:rtl/>
        </w:rPr>
        <w:t xml:space="preserve"> عدم اطم</w:t>
      </w:r>
      <w:r w:rsidRPr="000361DC">
        <w:rPr>
          <w:rFonts w:eastAsia="Calibri" w:hint="cs"/>
          <w:rtl/>
        </w:rPr>
        <w:t>ی</w:t>
      </w:r>
      <w:r w:rsidRPr="000361DC">
        <w:rPr>
          <w:rFonts w:eastAsia="Calibri" w:hint="eastAsia"/>
          <w:rtl/>
        </w:rPr>
        <w:t>نان</w:t>
      </w:r>
      <w:r w:rsidRPr="000361DC">
        <w:rPr>
          <w:rFonts w:eastAsia="Calibri"/>
          <w:rtl/>
        </w:rPr>
        <w:t xml:space="preserve"> را فراهم م</w:t>
      </w:r>
      <w:r w:rsidRPr="000361DC">
        <w:rPr>
          <w:rFonts w:eastAsia="Calibri" w:hint="cs"/>
          <w:rtl/>
        </w:rPr>
        <w:t>ی‌</w:t>
      </w:r>
      <w:r w:rsidRPr="000361DC">
        <w:rPr>
          <w:rFonts w:eastAsia="Calibri" w:hint="eastAsia"/>
          <w:rtl/>
        </w:rPr>
        <w:t>سازد</w:t>
      </w:r>
      <w:r w:rsidRPr="000361DC">
        <w:rPr>
          <w:rFonts w:eastAsia="Calibri"/>
          <w:rtl/>
        </w:rPr>
        <w:t>. بنابرا</w:t>
      </w:r>
      <w:r w:rsidRPr="000361DC">
        <w:rPr>
          <w:rFonts w:eastAsia="Calibri" w:hint="cs"/>
          <w:rtl/>
        </w:rPr>
        <w:t>ی</w:t>
      </w:r>
      <w:r w:rsidRPr="000361DC">
        <w:rPr>
          <w:rFonts w:eastAsia="Calibri" w:hint="eastAsia"/>
          <w:rtl/>
        </w:rPr>
        <w:t>ن،</w:t>
      </w:r>
      <w:r w:rsidRPr="000361DC">
        <w:rPr>
          <w:rFonts w:eastAsia="Calibri"/>
          <w:rtl/>
        </w:rPr>
        <w:t xml:space="preserve"> تحل</w:t>
      </w:r>
      <w:r w:rsidRPr="000361DC">
        <w:rPr>
          <w:rFonts w:eastAsia="Calibri" w:hint="cs"/>
          <w:rtl/>
        </w:rPr>
        <w:t>ی</w:t>
      </w:r>
      <w:r w:rsidRPr="000361DC">
        <w:rPr>
          <w:rFonts w:eastAsia="Calibri" w:hint="eastAsia"/>
          <w:rtl/>
        </w:rPr>
        <w:t>ل</w:t>
      </w:r>
      <w:r w:rsidRPr="000361DC">
        <w:rPr>
          <w:rFonts w:eastAsia="Calibri"/>
          <w:rtl/>
        </w:rPr>
        <w:t xml:space="preserve"> احتمالات</w:t>
      </w:r>
      <w:r w:rsidRPr="000361DC">
        <w:rPr>
          <w:rFonts w:eastAsia="Calibri" w:hint="cs"/>
          <w:rtl/>
        </w:rPr>
        <w:t>ی</w:t>
      </w:r>
      <w:r w:rsidRPr="000361DC">
        <w:rPr>
          <w:rFonts w:eastAsia="Calibri"/>
          <w:rtl/>
        </w:rPr>
        <w:t xml:space="preserve"> نه تنها به عنوان </w:t>
      </w:r>
      <w:r w:rsidRPr="000361DC">
        <w:rPr>
          <w:rFonts w:eastAsia="Calibri" w:hint="cs"/>
          <w:rtl/>
        </w:rPr>
        <w:t>ی</w:t>
      </w:r>
      <w:r w:rsidRPr="000361DC">
        <w:rPr>
          <w:rFonts w:eastAsia="Calibri" w:hint="eastAsia"/>
          <w:rtl/>
        </w:rPr>
        <w:t>ک</w:t>
      </w:r>
      <w:r w:rsidRPr="000361DC">
        <w:rPr>
          <w:rFonts w:eastAsia="Calibri"/>
          <w:rtl/>
        </w:rPr>
        <w:t xml:space="preserve"> تکم</w:t>
      </w:r>
      <w:r w:rsidRPr="000361DC">
        <w:rPr>
          <w:rFonts w:eastAsia="Calibri" w:hint="cs"/>
          <w:rtl/>
        </w:rPr>
        <w:t>ی</w:t>
      </w:r>
      <w:r w:rsidRPr="000361DC">
        <w:rPr>
          <w:rFonts w:eastAsia="Calibri" w:hint="eastAsia"/>
          <w:rtl/>
        </w:rPr>
        <w:t>ل‌کننده</w:t>
      </w:r>
      <w:r w:rsidRPr="000361DC">
        <w:rPr>
          <w:rFonts w:eastAsia="Calibri"/>
          <w:rtl/>
        </w:rPr>
        <w:t xml:space="preserve"> برا</w:t>
      </w:r>
      <w:r w:rsidRPr="000361DC">
        <w:rPr>
          <w:rFonts w:eastAsia="Calibri" w:hint="cs"/>
          <w:rtl/>
        </w:rPr>
        <w:t>ی</w:t>
      </w:r>
      <w:r w:rsidRPr="000361DC">
        <w:rPr>
          <w:rFonts w:eastAsia="Calibri"/>
          <w:rtl/>
        </w:rPr>
        <w:t xml:space="preserve"> تحل</w:t>
      </w:r>
      <w:r w:rsidRPr="000361DC">
        <w:rPr>
          <w:rFonts w:eastAsia="Calibri" w:hint="cs"/>
          <w:rtl/>
        </w:rPr>
        <w:t>ی</w:t>
      </w:r>
      <w:r w:rsidRPr="000361DC">
        <w:rPr>
          <w:rFonts w:eastAsia="Calibri" w:hint="eastAsia"/>
          <w:rtl/>
        </w:rPr>
        <w:t>ل</w:t>
      </w:r>
      <w:r w:rsidRPr="000361DC">
        <w:rPr>
          <w:rFonts w:eastAsia="Calibri"/>
          <w:rtl/>
        </w:rPr>
        <w:t xml:space="preserve"> قطع</w:t>
      </w:r>
      <w:r w:rsidRPr="000361DC">
        <w:rPr>
          <w:rFonts w:eastAsia="Calibri" w:hint="cs"/>
          <w:rtl/>
        </w:rPr>
        <w:t>ی</w:t>
      </w:r>
      <w:r w:rsidRPr="000361DC">
        <w:rPr>
          <w:rFonts w:eastAsia="Calibri" w:hint="eastAsia"/>
          <w:rtl/>
        </w:rPr>
        <w:t>،</w:t>
      </w:r>
      <w:r w:rsidRPr="000361DC">
        <w:rPr>
          <w:rFonts w:eastAsia="Calibri"/>
          <w:rtl/>
        </w:rPr>
        <w:t xml:space="preserve"> بلکه به عنوان </w:t>
      </w:r>
      <w:r w:rsidRPr="000361DC">
        <w:rPr>
          <w:rFonts w:eastAsia="Calibri" w:hint="cs"/>
          <w:rtl/>
        </w:rPr>
        <w:t>ی</w:t>
      </w:r>
      <w:r w:rsidRPr="000361DC">
        <w:rPr>
          <w:rFonts w:eastAsia="Calibri" w:hint="eastAsia"/>
          <w:rtl/>
        </w:rPr>
        <w:t>ک</w:t>
      </w:r>
      <w:r w:rsidRPr="000361DC">
        <w:rPr>
          <w:rFonts w:eastAsia="Calibri"/>
          <w:rtl/>
        </w:rPr>
        <w:t xml:space="preserve"> پارادا</w:t>
      </w:r>
      <w:r w:rsidRPr="000361DC">
        <w:rPr>
          <w:rFonts w:eastAsia="Calibri" w:hint="cs"/>
          <w:rtl/>
        </w:rPr>
        <w:t>ی</w:t>
      </w:r>
      <w:r w:rsidRPr="000361DC">
        <w:rPr>
          <w:rFonts w:eastAsia="Calibri" w:hint="eastAsia"/>
          <w:rtl/>
        </w:rPr>
        <w:t>م</w:t>
      </w:r>
      <w:r w:rsidRPr="000361DC">
        <w:rPr>
          <w:rFonts w:eastAsia="Calibri"/>
          <w:rtl/>
        </w:rPr>
        <w:t xml:space="preserve"> ضرور</w:t>
      </w:r>
      <w:r w:rsidRPr="000361DC">
        <w:rPr>
          <w:rFonts w:eastAsia="Calibri" w:hint="cs"/>
          <w:rtl/>
        </w:rPr>
        <w:t>ی</w:t>
      </w:r>
      <w:r w:rsidRPr="000361DC">
        <w:rPr>
          <w:rFonts w:eastAsia="Calibri"/>
          <w:rtl/>
        </w:rPr>
        <w:t xml:space="preserve"> برا</w:t>
      </w:r>
      <w:r w:rsidRPr="000361DC">
        <w:rPr>
          <w:rFonts w:eastAsia="Calibri" w:hint="cs"/>
          <w:rtl/>
        </w:rPr>
        <w:t>ی</w:t>
      </w:r>
      <w:r w:rsidRPr="000361DC">
        <w:rPr>
          <w:rFonts w:eastAsia="Calibri"/>
          <w:rtl/>
        </w:rPr>
        <w:t xml:space="preserve"> طراح</w:t>
      </w:r>
      <w:r w:rsidRPr="000361DC">
        <w:rPr>
          <w:rFonts w:eastAsia="Calibri" w:hint="cs"/>
          <w:rtl/>
        </w:rPr>
        <w:t>ی</w:t>
      </w:r>
      <w:r w:rsidRPr="000361DC">
        <w:rPr>
          <w:rFonts w:eastAsia="Calibri"/>
          <w:rtl/>
        </w:rPr>
        <w:t xml:space="preserve"> ا</w:t>
      </w:r>
      <w:r w:rsidRPr="000361DC">
        <w:rPr>
          <w:rFonts w:eastAsia="Calibri" w:hint="cs"/>
          <w:rtl/>
        </w:rPr>
        <w:t>ی</w:t>
      </w:r>
      <w:r w:rsidRPr="000361DC">
        <w:rPr>
          <w:rFonts w:eastAsia="Calibri" w:hint="eastAsia"/>
          <w:rtl/>
        </w:rPr>
        <w:t>من</w:t>
      </w:r>
      <w:r w:rsidRPr="000361DC">
        <w:rPr>
          <w:rFonts w:eastAsia="Calibri"/>
          <w:rtl/>
        </w:rPr>
        <w:t xml:space="preserve"> و اقتصاد</w:t>
      </w:r>
      <w:r w:rsidRPr="000361DC">
        <w:rPr>
          <w:rFonts w:eastAsia="Calibri" w:hint="cs"/>
          <w:rtl/>
        </w:rPr>
        <w:t>ی</w:t>
      </w:r>
      <w:r w:rsidRPr="000361DC">
        <w:rPr>
          <w:rFonts w:eastAsia="Calibri"/>
          <w:rtl/>
        </w:rPr>
        <w:t xml:space="preserve"> ش</w:t>
      </w:r>
      <w:r w:rsidRPr="000361DC">
        <w:rPr>
          <w:rFonts w:eastAsia="Calibri" w:hint="cs"/>
          <w:rtl/>
        </w:rPr>
        <w:t>ی</w:t>
      </w:r>
      <w:r w:rsidRPr="000361DC">
        <w:rPr>
          <w:rFonts w:eastAsia="Calibri" w:hint="eastAsia"/>
          <w:rtl/>
        </w:rPr>
        <w:t>ب‌ها</w:t>
      </w:r>
      <w:r w:rsidRPr="000361DC">
        <w:rPr>
          <w:rFonts w:eastAsia="Calibri"/>
          <w:rtl/>
        </w:rPr>
        <w:t xml:space="preserve"> در مهندس</w:t>
      </w:r>
      <w:r w:rsidRPr="000361DC">
        <w:rPr>
          <w:rFonts w:eastAsia="Calibri" w:hint="cs"/>
          <w:rtl/>
        </w:rPr>
        <w:t>ی</w:t>
      </w:r>
      <w:r w:rsidRPr="000361DC">
        <w:rPr>
          <w:rFonts w:eastAsia="Calibri"/>
          <w:rtl/>
        </w:rPr>
        <w:t xml:space="preserve"> مدرن نگر</w:t>
      </w:r>
      <w:r w:rsidRPr="000361DC">
        <w:rPr>
          <w:rFonts w:eastAsia="Calibri" w:hint="cs"/>
          <w:rtl/>
        </w:rPr>
        <w:t>ی</w:t>
      </w:r>
      <w:r w:rsidRPr="000361DC">
        <w:rPr>
          <w:rFonts w:eastAsia="Calibri" w:hint="eastAsia"/>
          <w:rtl/>
        </w:rPr>
        <w:t>سته</w:t>
      </w:r>
      <w:r w:rsidRPr="000361DC">
        <w:rPr>
          <w:rFonts w:eastAsia="Calibri"/>
          <w:rtl/>
        </w:rPr>
        <w:t xml:space="preserve"> م</w:t>
      </w:r>
      <w:r w:rsidRPr="000361DC">
        <w:rPr>
          <w:rFonts w:eastAsia="Calibri" w:hint="cs"/>
          <w:rtl/>
        </w:rPr>
        <w:t>ی‌</w:t>
      </w:r>
      <w:r w:rsidRPr="000361DC">
        <w:rPr>
          <w:rFonts w:eastAsia="Calibri" w:hint="eastAsia"/>
          <w:rtl/>
        </w:rPr>
        <w:t>شود</w:t>
      </w:r>
      <w:r w:rsidRPr="000361DC">
        <w:rPr>
          <w:rFonts w:eastAsia="Calibri"/>
          <w:rtl/>
        </w:rPr>
        <w:t>.</w:t>
      </w:r>
    </w:p>
    <w:p w14:paraId="046794DF" w14:textId="77777777" w:rsidR="000361DC" w:rsidRPr="000361DC" w:rsidRDefault="000361DC" w:rsidP="000361DC">
      <w:pPr>
        <w:spacing w:after="160" w:line="259" w:lineRule="auto"/>
        <w:jc w:val="lowKashida"/>
        <w:rPr>
          <w:rFonts w:ascii="Calibri" w:eastAsia="Calibri" w:hAnsi="Calibri"/>
          <w:b/>
          <w:bCs/>
          <w:sz w:val="26"/>
          <w:szCs w:val="26"/>
          <w:rtl/>
        </w:rPr>
      </w:pPr>
      <w:r w:rsidRPr="000361DC">
        <w:rPr>
          <w:rFonts w:ascii="Calibri" w:eastAsia="Calibri" w:hAnsi="Calibri" w:hint="cs"/>
          <w:b/>
          <w:bCs/>
          <w:sz w:val="26"/>
          <w:szCs w:val="26"/>
          <w:rtl/>
        </w:rPr>
        <w:t>نرم افزار های تحلیل احتمالاتی پایداری شیب</w:t>
      </w:r>
    </w:p>
    <w:p w14:paraId="14C6ECE8" w14:textId="77777777" w:rsidR="000361DC" w:rsidRPr="000361DC" w:rsidRDefault="000361DC" w:rsidP="008078A4">
      <w:pPr>
        <w:rPr>
          <w:rFonts w:eastAsia="Calibri"/>
        </w:rPr>
      </w:pPr>
      <w:proofErr w:type="spellStart"/>
      <w:r w:rsidRPr="000361DC">
        <w:rPr>
          <w:rFonts w:eastAsia="Calibri"/>
          <w:lang w:bidi="fa-IR"/>
        </w:rPr>
        <w:t>Pla</w:t>
      </w:r>
      <w:r w:rsidRPr="000361DC">
        <w:rPr>
          <w:rFonts w:eastAsia="Calibri"/>
        </w:rPr>
        <w:t>xis</w:t>
      </w:r>
      <w:proofErr w:type="spellEnd"/>
      <w:r w:rsidRPr="000361DC">
        <w:rPr>
          <w:rFonts w:eastAsia="Calibri"/>
        </w:rPr>
        <w:t xml:space="preserve"> LE</w:t>
      </w:r>
      <w:r w:rsidRPr="000361DC">
        <w:rPr>
          <w:rFonts w:eastAsia="Calibri"/>
          <w:rtl/>
        </w:rPr>
        <w:t xml:space="preserve"> با ادغام قابل</w:t>
      </w:r>
      <w:r w:rsidRPr="000361DC">
        <w:rPr>
          <w:rFonts w:eastAsia="Calibri" w:hint="cs"/>
          <w:rtl/>
        </w:rPr>
        <w:t>ی</w:t>
      </w:r>
      <w:r w:rsidRPr="000361DC">
        <w:rPr>
          <w:rFonts w:eastAsia="Calibri" w:hint="eastAsia"/>
          <w:rtl/>
        </w:rPr>
        <w:t>ت‌ها</w:t>
      </w:r>
      <w:r w:rsidRPr="000361DC">
        <w:rPr>
          <w:rFonts w:eastAsia="Calibri" w:hint="cs"/>
          <w:rtl/>
        </w:rPr>
        <w:t>ی</w:t>
      </w:r>
      <w:r w:rsidRPr="000361DC">
        <w:rPr>
          <w:rFonts w:eastAsia="Calibri"/>
          <w:rtl/>
        </w:rPr>
        <w:t xml:space="preserve"> تحل</w:t>
      </w:r>
      <w:r w:rsidRPr="000361DC">
        <w:rPr>
          <w:rFonts w:eastAsia="Calibri" w:hint="cs"/>
          <w:rtl/>
        </w:rPr>
        <w:t>ی</w:t>
      </w:r>
      <w:r w:rsidRPr="000361DC">
        <w:rPr>
          <w:rFonts w:eastAsia="Calibri" w:hint="eastAsia"/>
          <w:rtl/>
        </w:rPr>
        <w:t>ل</w:t>
      </w:r>
      <w:r w:rsidRPr="000361DC">
        <w:rPr>
          <w:rFonts w:eastAsia="Calibri"/>
          <w:rtl/>
        </w:rPr>
        <w:t xml:space="preserve"> المان محدود تعادل حد</w:t>
      </w:r>
      <w:r w:rsidRPr="000361DC">
        <w:rPr>
          <w:rFonts w:eastAsia="Calibri" w:hint="cs"/>
          <w:rtl/>
        </w:rPr>
        <w:t>ی</w:t>
      </w:r>
      <w:r w:rsidRPr="000361DC">
        <w:rPr>
          <w:rFonts w:eastAsia="Calibri"/>
          <w:rtl/>
        </w:rPr>
        <w:t xml:space="preserve"> (</w:t>
      </w:r>
      <w:r w:rsidRPr="000361DC">
        <w:rPr>
          <w:rFonts w:eastAsia="Calibri"/>
        </w:rPr>
        <w:t>FELA</w:t>
      </w:r>
      <w:r w:rsidRPr="000361DC">
        <w:rPr>
          <w:rFonts w:eastAsia="Calibri"/>
          <w:rtl/>
        </w:rPr>
        <w:t>) ارائه م</w:t>
      </w:r>
      <w:r w:rsidRPr="000361DC">
        <w:rPr>
          <w:rFonts w:eastAsia="Calibri" w:hint="cs"/>
          <w:rtl/>
        </w:rPr>
        <w:t>ی‌</w:t>
      </w:r>
      <w:r w:rsidRPr="000361DC">
        <w:rPr>
          <w:rFonts w:eastAsia="Calibri" w:hint="eastAsia"/>
          <w:rtl/>
        </w:rPr>
        <w:t>دهد</w:t>
      </w:r>
      <w:r w:rsidRPr="000361DC">
        <w:rPr>
          <w:rFonts w:eastAsia="Calibri"/>
          <w:rtl/>
        </w:rPr>
        <w:t xml:space="preserve"> و از روش‌ها</w:t>
      </w:r>
      <w:r w:rsidRPr="000361DC">
        <w:rPr>
          <w:rFonts w:eastAsia="Calibri" w:hint="cs"/>
          <w:rtl/>
        </w:rPr>
        <w:t>ی</w:t>
      </w:r>
      <w:r w:rsidRPr="000361DC">
        <w:rPr>
          <w:rFonts w:eastAsia="Calibri"/>
          <w:rtl/>
        </w:rPr>
        <w:t xml:space="preserve"> پ</w:t>
      </w:r>
      <w:r w:rsidRPr="000361DC">
        <w:rPr>
          <w:rFonts w:eastAsia="Calibri" w:hint="cs"/>
          <w:rtl/>
        </w:rPr>
        <w:t>ی</w:t>
      </w:r>
      <w:r w:rsidRPr="000361DC">
        <w:rPr>
          <w:rFonts w:eastAsia="Calibri" w:hint="eastAsia"/>
          <w:rtl/>
        </w:rPr>
        <w:t>شرفته‌ا</w:t>
      </w:r>
      <w:r w:rsidRPr="000361DC">
        <w:rPr>
          <w:rFonts w:eastAsia="Calibri" w:hint="cs"/>
          <w:rtl/>
        </w:rPr>
        <w:t>ی</w:t>
      </w:r>
      <w:r w:rsidRPr="000361DC">
        <w:rPr>
          <w:rFonts w:eastAsia="Calibri"/>
          <w:rtl/>
        </w:rPr>
        <w:t xml:space="preserve"> مانند شب</w:t>
      </w:r>
      <w:r w:rsidRPr="000361DC">
        <w:rPr>
          <w:rFonts w:eastAsia="Calibri" w:hint="cs"/>
          <w:rtl/>
        </w:rPr>
        <w:t>ی</w:t>
      </w:r>
      <w:r w:rsidRPr="000361DC">
        <w:rPr>
          <w:rFonts w:eastAsia="Calibri" w:hint="eastAsia"/>
          <w:rtl/>
        </w:rPr>
        <w:t>ه‌ساز</w:t>
      </w:r>
      <w:r w:rsidRPr="000361DC">
        <w:rPr>
          <w:rFonts w:eastAsia="Calibri" w:hint="cs"/>
          <w:rtl/>
        </w:rPr>
        <w:t>ی</w:t>
      </w:r>
      <w:r w:rsidRPr="000361DC">
        <w:rPr>
          <w:rFonts w:eastAsia="Calibri"/>
          <w:rtl/>
        </w:rPr>
        <w:t xml:space="preserve"> مونت‌کارلو و </w:t>
      </w:r>
      <w:r w:rsidRPr="000361DC">
        <w:rPr>
          <w:rFonts w:eastAsia="Calibri"/>
        </w:rPr>
        <w:t>FORM</w:t>
      </w:r>
      <w:r w:rsidRPr="000361DC">
        <w:rPr>
          <w:rFonts w:eastAsia="Calibri"/>
          <w:rtl/>
        </w:rPr>
        <w:t xml:space="preserve"> برا</w:t>
      </w:r>
      <w:r w:rsidRPr="000361DC">
        <w:rPr>
          <w:rFonts w:eastAsia="Calibri" w:hint="cs"/>
          <w:rtl/>
        </w:rPr>
        <w:t>ی</w:t>
      </w:r>
      <w:r w:rsidRPr="000361DC">
        <w:rPr>
          <w:rFonts w:eastAsia="Calibri"/>
          <w:rtl/>
        </w:rPr>
        <w:t xml:space="preserve"> تحل</w:t>
      </w:r>
      <w:r w:rsidRPr="000361DC">
        <w:rPr>
          <w:rFonts w:eastAsia="Calibri" w:hint="cs"/>
          <w:rtl/>
        </w:rPr>
        <w:t>ی</w:t>
      </w:r>
      <w:r w:rsidRPr="000361DC">
        <w:rPr>
          <w:rFonts w:eastAsia="Calibri" w:hint="eastAsia"/>
          <w:rtl/>
        </w:rPr>
        <w:t>ل</w:t>
      </w:r>
      <w:r w:rsidRPr="000361DC">
        <w:rPr>
          <w:rFonts w:eastAsia="Calibri"/>
          <w:rtl/>
        </w:rPr>
        <w:t xml:space="preserve"> احتمالات</w:t>
      </w:r>
      <w:r w:rsidRPr="000361DC">
        <w:rPr>
          <w:rFonts w:eastAsia="Calibri" w:hint="cs"/>
          <w:rtl/>
        </w:rPr>
        <w:t>ی</w:t>
      </w:r>
      <w:r w:rsidRPr="000361DC">
        <w:rPr>
          <w:rFonts w:eastAsia="Calibri"/>
          <w:rtl/>
        </w:rPr>
        <w:t xml:space="preserve"> استفاده م</w:t>
      </w:r>
      <w:r w:rsidRPr="000361DC">
        <w:rPr>
          <w:rFonts w:eastAsia="Calibri" w:hint="cs"/>
          <w:rtl/>
        </w:rPr>
        <w:t>ی‌</w:t>
      </w:r>
      <w:r w:rsidRPr="000361DC">
        <w:rPr>
          <w:rFonts w:eastAsia="Calibri" w:hint="eastAsia"/>
          <w:rtl/>
        </w:rPr>
        <w:t>کند</w:t>
      </w:r>
      <w:r w:rsidRPr="000361DC">
        <w:rPr>
          <w:rFonts w:eastAsia="Calibri"/>
          <w:rtl/>
        </w:rPr>
        <w:t>. ا</w:t>
      </w:r>
      <w:r w:rsidRPr="000361DC">
        <w:rPr>
          <w:rFonts w:eastAsia="Calibri" w:hint="cs"/>
          <w:rtl/>
        </w:rPr>
        <w:t>ی</w:t>
      </w:r>
      <w:r w:rsidRPr="000361DC">
        <w:rPr>
          <w:rFonts w:eastAsia="Calibri" w:hint="eastAsia"/>
          <w:rtl/>
        </w:rPr>
        <w:t>ن</w:t>
      </w:r>
      <w:r w:rsidRPr="000361DC">
        <w:rPr>
          <w:rFonts w:eastAsia="Calibri"/>
          <w:rtl/>
        </w:rPr>
        <w:t xml:space="preserve"> نرم‌افزار دقت بالا</w:t>
      </w:r>
      <w:r w:rsidRPr="000361DC">
        <w:rPr>
          <w:rFonts w:eastAsia="Calibri" w:hint="cs"/>
          <w:rtl/>
        </w:rPr>
        <w:t>یی</w:t>
      </w:r>
      <w:r w:rsidRPr="000361DC">
        <w:rPr>
          <w:rFonts w:eastAsia="Calibri"/>
          <w:rtl/>
        </w:rPr>
        <w:t xml:space="preserve"> در مسائل پ</w:t>
      </w:r>
      <w:r w:rsidRPr="000361DC">
        <w:rPr>
          <w:rFonts w:eastAsia="Calibri" w:hint="cs"/>
          <w:rtl/>
        </w:rPr>
        <w:t>ی</w:t>
      </w:r>
      <w:r w:rsidRPr="000361DC">
        <w:rPr>
          <w:rFonts w:eastAsia="Calibri" w:hint="eastAsia"/>
          <w:rtl/>
        </w:rPr>
        <w:t>چ</w:t>
      </w:r>
      <w:r w:rsidRPr="000361DC">
        <w:rPr>
          <w:rFonts w:eastAsia="Calibri" w:hint="cs"/>
          <w:rtl/>
        </w:rPr>
        <w:t>ی</w:t>
      </w:r>
      <w:r w:rsidRPr="000361DC">
        <w:rPr>
          <w:rFonts w:eastAsia="Calibri" w:hint="eastAsia"/>
          <w:rtl/>
        </w:rPr>
        <w:t>ده</w:t>
      </w:r>
      <w:r w:rsidRPr="000361DC">
        <w:rPr>
          <w:rFonts w:eastAsia="Calibri"/>
          <w:rtl/>
        </w:rPr>
        <w:t xml:space="preserve"> دارد و قابل</w:t>
      </w:r>
      <w:r w:rsidRPr="000361DC">
        <w:rPr>
          <w:rFonts w:eastAsia="Calibri" w:hint="cs"/>
          <w:rtl/>
        </w:rPr>
        <w:t>ی</w:t>
      </w:r>
      <w:r w:rsidRPr="000361DC">
        <w:rPr>
          <w:rFonts w:eastAsia="Calibri" w:hint="eastAsia"/>
          <w:rtl/>
        </w:rPr>
        <w:t>ت</w:t>
      </w:r>
      <w:r w:rsidRPr="000361DC">
        <w:rPr>
          <w:rFonts w:eastAsia="Calibri"/>
          <w:rtl/>
        </w:rPr>
        <w:t xml:space="preserve"> درنظرگ</w:t>
      </w:r>
      <w:r w:rsidRPr="000361DC">
        <w:rPr>
          <w:rFonts w:eastAsia="Calibri" w:hint="cs"/>
          <w:rtl/>
        </w:rPr>
        <w:t>ی</w:t>
      </w:r>
      <w:r w:rsidRPr="000361DC">
        <w:rPr>
          <w:rFonts w:eastAsia="Calibri" w:hint="eastAsia"/>
          <w:rtl/>
        </w:rPr>
        <w:t>ر</w:t>
      </w:r>
      <w:r w:rsidRPr="000361DC">
        <w:rPr>
          <w:rFonts w:eastAsia="Calibri" w:hint="cs"/>
          <w:rtl/>
        </w:rPr>
        <w:t>ی</w:t>
      </w:r>
      <w:r w:rsidRPr="000361DC">
        <w:rPr>
          <w:rFonts w:eastAsia="Calibri"/>
          <w:rtl/>
        </w:rPr>
        <w:t xml:space="preserve"> همبستگ</w:t>
      </w:r>
      <w:r w:rsidRPr="000361DC">
        <w:rPr>
          <w:rFonts w:eastAsia="Calibri" w:hint="cs"/>
          <w:rtl/>
        </w:rPr>
        <w:t>ی</w:t>
      </w:r>
      <w:r w:rsidRPr="000361DC">
        <w:rPr>
          <w:rFonts w:eastAsia="Calibri"/>
          <w:rtl/>
        </w:rPr>
        <w:t xml:space="preserve"> ب</w:t>
      </w:r>
      <w:r w:rsidRPr="000361DC">
        <w:rPr>
          <w:rFonts w:eastAsia="Calibri" w:hint="cs"/>
          <w:rtl/>
        </w:rPr>
        <w:t>ی</w:t>
      </w:r>
      <w:r w:rsidRPr="000361DC">
        <w:rPr>
          <w:rFonts w:eastAsia="Calibri" w:hint="eastAsia"/>
          <w:rtl/>
        </w:rPr>
        <w:t>ن</w:t>
      </w:r>
      <w:r w:rsidRPr="000361DC">
        <w:rPr>
          <w:rFonts w:eastAsia="Calibri"/>
          <w:rtl/>
        </w:rPr>
        <w:t xml:space="preserve"> مت</w:t>
      </w:r>
      <w:r w:rsidRPr="000361DC">
        <w:rPr>
          <w:rFonts w:eastAsia="Calibri" w:hint="eastAsia"/>
          <w:rtl/>
        </w:rPr>
        <w:t>غ</w:t>
      </w:r>
      <w:r w:rsidRPr="000361DC">
        <w:rPr>
          <w:rFonts w:eastAsia="Calibri" w:hint="cs"/>
          <w:rtl/>
        </w:rPr>
        <w:t>ی</w:t>
      </w:r>
      <w:r w:rsidRPr="000361DC">
        <w:rPr>
          <w:rFonts w:eastAsia="Calibri" w:hint="eastAsia"/>
          <w:rtl/>
        </w:rPr>
        <w:t>رها</w:t>
      </w:r>
      <w:r w:rsidRPr="000361DC">
        <w:rPr>
          <w:rFonts w:eastAsia="Calibri"/>
          <w:rtl/>
        </w:rPr>
        <w:t xml:space="preserve"> را فراهم م</w:t>
      </w:r>
      <w:r w:rsidRPr="000361DC">
        <w:rPr>
          <w:rFonts w:eastAsia="Calibri" w:hint="cs"/>
          <w:rtl/>
        </w:rPr>
        <w:t>ی‌</w:t>
      </w:r>
      <w:r w:rsidRPr="000361DC">
        <w:rPr>
          <w:rFonts w:eastAsia="Calibri" w:hint="eastAsia"/>
          <w:rtl/>
        </w:rPr>
        <w:t>آورد</w:t>
      </w:r>
      <w:r w:rsidRPr="000361DC">
        <w:rPr>
          <w:rFonts w:eastAsia="Calibri"/>
          <w:rtl/>
        </w:rPr>
        <w:t>. رابط آن نسبتاً پ</w:t>
      </w:r>
      <w:r w:rsidRPr="000361DC">
        <w:rPr>
          <w:rFonts w:eastAsia="Calibri" w:hint="cs"/>
          <w:rtl/>
        </w:rPr>
        <w:t>ی</w:t>
      </w:r>
      <w:r w:rsidRPr="000361DC">
        <w:rPr>
          <w:rFonts w:eastAsia="Calibri" w:hint="eastAsia"/>
          <w:rtl/>
        </w:rPr>
        <w:t>چ</w:t>
      </w:r>
      <w:r w:rsidRPr="000361DC">
        <w:rPr>
          <w:rFonts w:eastAsia="Calibri" w:hint="cs"/>
          <w:rtl/>
        </w:rPr>
        <w:t>ی</w:t>
      </w:r>
      <w:r w:rsidRPr="000361DC">
        <w:rPr>
          <w:rFonts w:eastAsia="Calibri" w:hint="eastAsia"/>
          <w:rtl/>
        </w:rPr>
        <w:t>ده</w:t>
      </w:r>
      <w:r w:rsidRPr="000361DC">
        <w:rPr>
          <w:rFonts w:eastAsia="Calibri"/>
          <w:rtl/>
        </w:rPr>
        <w:t xml:space="preserve"> است اما نتا</w:t>
      </w:r>
      <w:r w:rsidRPr="000361DC">
        <w:rPr>
          <w:rFonts w:eastAsia="Calibri" w:hint="cs"/>
          <w:rtl/>
        </w:rPr>
        <w:t>ی</w:t>
      </w:r>
      <w:r w:rsidRPr="000361DC">
        <w:rPr>
          <w:rFonts w:eastAsia="Calibri" w:hint="eastAsia"/>
          <w:rtl/>
        </w:rPr>
        <w:t>ج</w:t>
      </w:r>
      <w:r w:rsidRPr="000361DC">
        <w:rPr>
          <w:rFonts w:eastAsia="Calibri"/>
          <w:rtl/>
        </w:rPr>
        <w:t xml:space="preserve"> بس</w:t>
      </w:r>
      <w:r w:rsidRPr="000361DC">
        <w:rPr>
          <w:rFonts w:eastAsia="Calibri" w:hint="cs"/>
          <w:rtl/>
        </w:rPr>
        <w:t>ی</w:t>
      </w:r>
      <w:r w:rsidRPr="000361DC">
        <w:rPr>
          <w:rFonts w:eastAsia="Calibri" w:hint="eastAsia"/>
          <w:rtl/>
        </w:rPr>
        <w:t>ار</w:t>
      </w:r>
      <w:r w:rsidRPr="000361DC">
        <w:rPr>
          <w:rFonts w:eastAsia="Calibri"/>
          <w:rtl/>
        </w:rPr>
        <w:t xml:space="preserve"> دق</w:t>
      </w:r>
      <w:r w:rsidRPr="000361DC">
        <w:rPr>
          <w:rFonts w:eastAsia="Calibri" w:hint="cs"/>
          <w:rtl/>
        </w:rPr>
        <w:t>ی</w:t>
      </w:r>
      <w:r w:rsidRPr="000361DC">
        <w:rPr>
          <w:rFonts w:eastAsia="Calibri" w:hint="eastAsia"/>
          <w:rtl/>
        </w:rPr>
        <w:t>ق</w:t>
      </w:r>
      <w:r w:rsidRPr="000361DC">
        <w:rPr>
          <w:rFonts w:eastAsia="Calibri" w:hint="cs"/>
          <w:rtl/>
        </w:rPr>
        <w:t>ی</w:t>
      </w:r>
      <w:r w:rsidRPr="000361DC">
        <w:rPr>
          <w:rFonts w:eastAsia="Calibri"/>
          <w:rtl/>
        </w:rPr>
        <w:t xml:space="preserve"> تول</w:t>
      </w:r>
      <w:r w:rsidRPr="000361DC">
        <w:rPr>
          <w:rFonts w:eastAsia="Calibri" w:hint="cs"/>
          <w:rtl/>
        </w:rPr>
        <w:t>ی</w:t>
      </w:r>
      <w:r w:rsidRPr="000361DC">
        <w:rPr>
          <w:rFonts w:eastAsia="Calibri" w:hint="eastAsia"/>
          <w:rtl/>
        </w:rPr>
        <w:t>د</w:t>
      </w:r>
      <w:r w:rsidRPr="000361DC">
        <w:rPr>
          <w:rFonts w:eastAsia="Calibri"/>
          <w:rtl/>
        </w:rPr>
        <w:t xml:space="preserve"> م</w:t>
      </w:r>
      <w:r w:rsidRPr="000361DC">
        <w:rPr>
          <w:rFonts w:eastAsia="Calibri" w:hint="cs"/>
          <w:rtl/>
        </w:rPr>
        <w:t>ی‌</w:t>
      </w:r>
      <w:r w:rsidRPr="000361DC">
        <w:rPr>
          <w:rFonts w:eastAsia="Calibri" w:hint="eastAsia"/>
          <w:rtl/>
        </w:rPr>
        <w:t>کند،</w:t>
      </w:r>
      <w:r w:rsidRPr="000361DC">
        <w:rPr>
          <w:rFonts w:eastAsia="Calibri"/>
          <w:rtl/>
        </w:rPr>
        <w:t xml:space="preserve"> به‌و</w:t>
      </w:r>
      <w:r w:rsidRPr="000361DC">
        <w:rPr>
          <w:rFonts w:eastAsia="Calibri" w:hint="cs"/>
          <w:rtl/>
        </w:rPr>
        <w:t>ی</w:t>
      </w:r>
      <w:r w:rsidRPr="000361DC">
        <w:rPr>
          <w:rFonts w:eastAsia="Calibri" w:hint="eastAsia"/>
          <w:rtl/>
        </w:rPr>
        <w:t>ژه</w:t>
      </w:r>
      <w:r w:rsidRPr="000361DC">
        <w:rPr>
          <w:rFonts w:eastAsia="Calibri"/>
          <w:rtl/>
        </w:rPr>
        <w:t xml:space="preserve"> برا</w:t>
      </w:r>
      <w:r w:rsidRPr="000361DC">
        <w:rPr>
          <w:rFonts w:eastAsia="Calibri" w:hint="cs"/>
          <w:rtl/>
        </w:rPr>
        <w:t>ی</w:t>
      </w:r>
      <w:r w:rsidRPr="000361DC">
        <w:rPr>
          <w:rFonts w:eastAsia="Calibri"/>
          <w:rtl/>
        </w:rPr>
        <w:t xml:space="preserve"> پروژه‌ها</w:t>
      </w:r>
      <w:r w:rsidRPr="000361DC">
        <w:rPr>
          <w:rFonts w:eastAsia="Calibri" w:hint="cs"/>
          <w:rtl/>
        </w:rPr>
        <w:t>یی</w:t>
      </w:r>
      <w:r w:rsidRPr="000361DC">
        <w:rPr>
          <w:rFonts w:eastAsia="Calibri"/>
          <w:rtl/>
        </w:rPr>
        <w:t xml:space="preserve"> که ن</w:t>
      </w:r>
      <w:r w:rsidRPr="000361DC">
        <w:rPr>
          <w:rFonts w:eastAsia="Calibri" w:hint="cs"/>
          <w:rtl/>
        </w:rPr>
        <w:t>ی</w:t>
      </w:r>
      <w:r w:rsidRPr="000361DC">
        <w:rPr>
          <w:rFonts w:eastAsia="Calibri" w:hint="eastAsia"/>
          <w:rtl/>
        </w:rPr>
        <w:t>از</w:t>
      </w:r>
      <w:r w:rsidRPr="000361DC">
        <w:rPr>
          <w:rFonts w:eastAsia="Calibri"/>
          <w:rtl/>
        </w:rPr>
        <w:t xml:space="preserve"> به تحل</w:t>
      </w:r>
      <w:r w:rsidRPr="000361DC">
        <w:rPr>
          <w:rFonts w:eastAsia="Calibri" w:hint="cs"/>
          <w:rtl/>
        </w:rPr>
        <w:t>ی</w:t>
      </w:r>
      <w:r w:rsidRPr="000361DC">
        <w:rPr>
          <w:rFonts w:eastAsia="Calibri" w:hint="eastAsia"/>
          <w:rtl/>
        </w:rPr>
        <w:t>ل‌ها</w:t>
      </w:r>
      <w:r w:rsidRPr="000361DC">
        <w:rPr>
          <w:rFonts w:eastAsia="Calibri" w:hint="cs"/>
          <w:rtl/>
        </w:rPr>
        <w:t>ی</w:t>
      </w:r>
      <w:r w:rsidRPr="000361DC">
        <w:rPr>
          <w:rFonts w:eastAsia="Calibri"/>
          <w:rtl/>
        </w:rPr>
        <w:t xml:space="preserve"> پ</w:t>
      </w:r>
      <w:r w:rsidRPr="000361DC">
        <w:rPr>
          <w:rFonts w:eastAsia="Calibri" w:hint="cs"/>
          <w:rtl/>
        </w:rPr>
        <w:t>ی</w:t>
      </w:r>
      <w:r w:rsidRPr="000361DC">
        <w:rPr>
          <w:rFonts w:eastAsia="Calibri" w:hint="eastAsia"/>
          <w:rtl/>
        </w:rPr>
        <w:t>شرفته</w:t>
      </w:r>
      <w:r w:rsidRPr="000361DC">
        <w:rPr>
          <w:rFonts w:eastAsia="Calibri"/>
          <w:rtl/>
        </w:rPr>
        <w:t xml:space="preserve"> و </w:t>
      </w:r>
      <w:r w:rsidRPr="000361DC">
        <w:rPr>
          <w:rFonts w:eastAsia="Calibri" w:hint="cs"/>
          <w:rtl/>
        </w:rPr>
        <w:t>ی</w:t>
      </w:r>
      <w:r w:rsidRPr="000361DC">
        <w:rPr>
          <w:rFonts w:eastAsia="Calibri" w:hint="eastAsia"/>
          <w:rtl/>
        </w:rPr>
        <w:t>کپارچه</w:t>
      </w:r>
      <w:r w:rsidRPr="000361DC">
        <w:rPr>
          <w:rFonts w:eastAsia="Calibri"/>
          <w:rtl/>
        </w:rPr>
        <w:t xml:space="preserve"> با د</w:t>
      </w:r>
      <w:r w:rsidRPr="000361DC">
        <w:rPr>
          <w:rFonts w:eastAsia="Calibri" w:hint="cs"/>
          <w:rtl/>
        </w:rPr>
        <w:t>ی</w:t>
      </w:r>
      <w:r w:rsidRPr="000361DC">
        <w:rPr>
          <w:rFonts w:eastAsia="Calibri" w:hint="eastAsia"/>
          <w:rtl/>
        </w:rPr>
        <w:t>گر</w:t>
      </w:r>
      <w:r w:rsidRPr="000361DC">
        <w:rPr>
          <w:rFonts w:eastAsia="Calibri"/>
          <w:rtl/>
        </w:rPr>
        <w:t xml:space="preserve"> مدل‌ها</w:t>
      </w:r>
      <w:r w:rsidRPr="000361DC">
        <w:rPr>
          <w:rFonts w:eastAsia="Calibri" w:hint="cs"/>
          <w:rtl/>
        </w:rPr>
        <w:t>ی</w:t>
      </w:r>
      <w:r w:rsidRPr="000361DC">
        <w:rPr>
          <w:rFonts w:eastAsia="Calibri"/>
          <w:rtl/>
        </w:rPr>
        <w:t xml:space="preserve"> المان محدود دارند.</w:t>
      </w:r>
    </w:p>
    <w:p w14:paraId="2E7B351B" w14:textId="77777777" w:rsidR="000361DC" w:rsidRPr="000361DC" w:rsidRDefault="000361DC" w:rsidP="008078A4">
      <w:pPr>
        <w:rPr>
          <w:rFonts w:eastAsia="Calibri"/>
        </w:rPr>
      </w:pPr>
      <w:r w:rsidRPr="000361DC">
        <w:rPr>
          <w:rFonts w:eastAsia="Calibri"/>
        </w:rPr>
        <w:t>GeoStudio (SLOPE/W)</w:t>
      </w:r>
      <w:r w:rsidRPr="000361DC">
        <w:rPr>
          <w:rFonts w:eastAsia="Calibri"/>
          <w:rtl/>
        </w:rPr>
        <w:t xml:space="preserve"> بخش</w:t>
      </w:r>
      <w:r w:rsidRPr="000361DC">
        <w:rPr>
          <w:rFonts w:eastAsia="Calibri" w:hint="cs"/>
          <w:rtl/>
        </w:rPr>
        <w:t>ی</w:t>
      </w:r>
      <w:r w:rsidRPr="000361DC">
        <w:rPr>
          <w:rFonts w:eastAsia="Calibri"/>
          <w:rtl/>
        </w:rPr>
        <w:t xml:space="preserve"> از مجموعه‌ا</w:t>
      </w:r>
      <w:r w:rsidRPr="000361DC">
        <w:rPr>
          <w:rFonts w:eastAsia="Calibri" w:hint="cs"/>
          <w:rtl/>
        </w:rPr>
        <w:t>ی</w:t>
      </w:r>
      <w:r w:rsidRPr="000361DC">
        <w:rPr>
          <w:rFonts w:eastAsia="Calibri"/>
          <w:rtl/>
        </w:rPr>
        <w:t xml:space="preserve"> </w:t>
      </w:r>
      <w:r w:rsidRPr="000361DC">
        <w:rPr>
          <w:rFonts w:eastAsia="Calibri" w:hint="cs"/>
          <w:rtl/>
        </w:rPr>
        <w:t>ی</w:t>
      </w:r>
      <w:r w:rsidRPr="000361DC">
        <w:rPr>
          <w:rFonts w:eastAsia="Calibri" w:hint="eastAsia"/>
          <w:rtl/>
        </w:rPr>
        <w:t>کپارچه</w:t>
      </w:r>
      <w:r w:rsidRPr="000361DC">
        <w:rPr>
          <w:rFonts w:eastAsia="Calibri"/>
          <w:rtl/>
        </w:rPr>
        <w:t xml:space="preserve"> است که با ماژول‌ها</w:t>
      </w:r>
      <w:r w:rsidRPr="000361DC">
        <w:rPr>
          <w:rFonts w:eastAsia="Calibri" w:hint="cs"/>
          <w:rtl/>
        </w:rPr>
        <w:t>یی</w:t>
      </w:r>
      <w:r w:rsidRPr="000361DC">
        <w:rPr>
          <w:rFonts w:eastAsia="Calibri"/>
          <w:rtl/>
        </w:rPr>
        <w:t xml:space="preserve"> مانند </w:t>
      </w:r>
      <w:r w:rsidRPr="000361DC">
        <w:rPr>
          <w:rFonts w:eastAsia="Calibri"/>
        </w:rPr>
        <w:t>SEEP/W</w:t>
      </w:r>
      <w:r w:rsidRPr="000361DC">
        <w:rPr>
          <w:rFonts w:eastAsia="Calibri"/>
          <w:rtl/>
        </w:rPr>
        <w:t xml:space="preserve"> برا</w:t>
      </w:r>
      <w:r w:rsidRPr="000361DC">
        <w:rPr>
          <w:rFonts w:eastAsia="Calibri" w:hint="cs"/>
          <w:rtl/>
        </w:rPr>
        <w:t>ی</w:t>
      </w:r>
      <w:r w:rsidRPr="000361DC">
        <w:rPr>
          <w:rFonts w:eastAsia="Calibri"/>
          <w:rtl/>
        </w:rPr>
        <w:t xml:space="preserve"> جر</w:t>
      </w:r>
      <w:r w:rsidRPr="000361DC">
        <w:rPr>
          <w:rFonts w:eastAsia="Calibri" w:hint="cs"/>
          <w:rtl/>
        </w:rPr>
        <w:t>ی</w:t>
      </w:r>
      <w:r w:rsidRPr="000361DC">
        <w:rPr>
          <w:rFonts w:eastAsia="Calibri" w:hint="eastAsia"/>
          <w:rtl/>
        </w:rPr>
        <w:t>ان</w:t>
      </w:r>
      <w:r w:rsidRPr="000361DC">
        <w:rPr>
          <w:rFonts w:eastAsia="Calibri"/>
          <w:rtl/>
        </w:rPr>
        <w:t xml:space="preserve"> آب ارتباط کامل دارد. تحل</w:t>
      </w:r>
      <w:r w:rsidRPr="000361DC">
        <w:rPr>
          <w:rFonts w:eastAsia="Calibri" w:hint="cs"/>
          <w:rtl/>
        </w:rPr>
        <w:t>ی</w:t>
      </w:r>
      <w:r w:rsidRPr="000361DC">
        <w:rPr>
          <w:rFonts w:eastAsia="Calibri" w:hint="eastAsia"/>
          <w:rtl/>
        </w:rPr>
        <w:t>ل</w:t>
      </w:r>
      <w:r w:rsidRPr="000361DC">
        <w:rPr>
          <w:rFonts w:eastAsia="Calibri"/>
          <w:rtl/>
        </w:rPr>
        <w:t xml:space="preserve"> احتمالات</w:t>
      </w:r>
      <w:r w:rsidRPr="000361DC">
        <w:rPr>
          <w:rFonts w:eastAsia="Calibri" w:hint="cs"/>
          <w:rtl/>
        </w:rPr>
        <w:t>ی</w:t>
      </w:r>
      <w:r w:rsidRPr="000361DC">
        <w:rPr>
          <w:rFonts w:eastAsia="Calibri"/>
          <w:rtl/>
        </w:rPr>
        <w:t xml:space="preserve"> آن عمدتاً بر پا</w:t>
      </w:r>
      <w:r w:rsidRPr="000361DC">
        <w:rPr>
          <w:rFonts w:eastAsia="Calibri" w:hint="cs"/>
          <w:rtl/>
        </w:rPr>
        <w:t>ی</w:t>
      </w:r>
      <w:r w:rsidRPr="000361DC">
        <w:rPr>
          <w:rFonts w:eastAsia="Calibri" w:hint="eastAsia"/>
          <w:rtl/>
        </w:rPr>
        <w:t>ه</w:t>
      </w:r>
      <w:r w:rsidRPr="000361DC">
        <w:rPr>
          <w:rFonts w:eastAsia="Calibri"/>
          <w:rtl/>
        </w:rPr>
        <w:t xml:space="preserve"> شب</w:t>
      </w:r>
      <w:r w:rsidRPr="000361DC">
        <w:rPr>
          <w:rFonts w:eastAsia="Calibri" w:hint="cs"/>
          <w:rtl/>
        </w:rPr>
        <w:t>ی</w:t>
      </w:r>
      <w:r w:rsidRPr="000361DC">
        <w:rPr>
          <w:rFonts w:eastAsia="Calibri" w:hint="eastAsia"/>
          <w:rtl/>
        </w:rPr>
        <w:t>ه‌ساز</w:t>
      </w:r>
      <w:r w:rsidRPr="000361DC">
        <w:rPr>
          <w:rFonts w:eastAsia="Calibri" w:hint="cs"/>
          <w:rtl/>
        </w:rPr>
        <w:t>ی</w:t>
      </w:r>
      <w:r w:rsidRPr="000361DC">
        <w:rPr>
          <w:rFonts w:eastAsia="Calibri"/>
          <w:rtl/>
        </w:rPr>
        <w:t xml:space="preserve"> مونت‌کارلو است و کتابخانه‌ا</w:t>
      </w:r>
      <w:r w:rsidRPr="000361DC">
        <w:rPr>
          <w:rFonts w:eastAsia="Calibri" w:hint="cs"/>
          <w:rtl/>
        </w:rPr>
        <w:t>ی</w:t>
      </w:r>
      <w:r w:rsidRPr="000361DC">
        <w:rPr>
          <w:rFonts w:eastAsia="Calibri"/>
          <w:rtl/>
        </w:rPr>
        <w:t xml:space="preserve"> غن</w:t>
      </w:r>
      <w:r w:rsidRPr="000361DC">
        <w:rPr>
          <w:rFonts w:eastAsia="Calibri" w:hint="cs"/>
          <w:rtl/>
        </w:rPr>
        <w:t>ی</w:t>
      </w:r>
      <w:r w:rsidRPr="000361DC">
        <w:rPr>
          <w:rFonts w:eastAsia="Calibri"/>
          <w:rtl/>
        </w:rPr>
        <w:t xml:space="preserve"> از روش‌ها</w:t>
      </w:r>
      <w:r w:rsidRPr="000361DC">
        <w:rPr>
          <w:rFonts w:eastAsia="Calibri" w:hint="cs"/>
          <w:rtl/>
        </w:rPr>
        <w:t>ی</w:t>
      </w:r>
      <w:r w:rsidRPr="000361DC">
        <w:rPr>
          <w:rFonts w:eastAsia="Calibri"/>
          <w:rtl/>
        </w:rPr>
        <w:t xml:space="preserve"> تعادل حد</w:t>
      </w:r>
      <w:r w:rsidRPr="000361DC">
        <w:rPr>
          <w:rFonts w:eastAsia="Calibri" w:hint="cs"/>
          <w:rtl/>
        </w:rPr>
        <w:t>ی</w:t>
      </w:r>
      <w:r w:rsidRPr="000361DC">
        <w:rPr>
          <w:rFonts w:eastAsia="Calibri"/>
          <w:rtl/>
        </w:rPr>
        <w:t xml:space="preserve"> سنت</w:t>
      </w:r>
      <w:r w:rsidRPr="000361DC">
        <w:rPr>
          <w:rFonts w:eastAsia="Calibri" w:hint="cs"/>
          <w:rtl/>
        </w:rPr>
        <w:t>ی</w:t>
      </w:r>
      <w:r w:rsidRPr="000361DC">
        <w:rPr>
          <w:rFonts w:eastAsia="Calibri"/>
          <w:rtl/>
        </w:rPr>
        <w:t xml:space="preserve"> ارائه م</w:t>
      </w:r>
      <w:r w:rsidRPr="000361DC">
        <w:rPr>
          <w:rFonts w:eastAsia="Calibri" w:hint="cs"/>
          <w:rtl/>
        </w:rPr>
        <w:t>ی‌</w:t>
      </w:r>
      <w:r w:rsidRPr="000361DC">
        <w:rPr>
          <w:rFonts w:eastAsia="Calibri" w:hint="eastAsia"/>
          <w:rtl/>
        </w:rPr>
        <w:t>دهد</w:t>
      </w:r>
      <w:r w:rsidRPr="000361DC">
        <w:rPr>
          <w:rFonts w:eastAsia="Calibri"/>
          <w:rtl/>
        </w:rPr>
        <w:t>. رابط کاربر</w:t>
      </w:r>
      <w:r w:rsidRPr="000361DC">
        <w:rPr>
          <w:rFonts w:eastAsia="Calibri" w:hint="cs"/>
          <w:rtl/>
        </w:rPr>
        <w:t>ی</w:t>
      </w:r>
      <w:r w:rsidRPr="000361DC">
        <w:rPr>
          <w:rFonts w:eastAsia="Calibri"/>
          <w:rtl/>
        </w:rPr>
        <w:t xml:space="preserve"> آن بس</w:t>
      </w:r>
      <w:r w:rsidRPr="000361DC">
        <w:rPr>
          <w:rFonts w:eastAsia="Calibri" w:hint="cs"/>
          <w:rtl/>
        </w:rPr>
        <w:t>ی</w:t>
      </w:r>
      <w:r w:rsidRPr="000361DC">
        <w:rPr>
          <w:rFonts w:eastAsia="Calibri" w:hint="eastAsia"/>
          <w:rtl/>
        </w:rPr>
        <w:t>ار</w:t>
      </w:r>
      <w:r w:rsidRPr="000361DC">
        <w:rPr>
          <w:rFonts w:eastAsia="Calibri"/>
          <w:rtl/>
        </w:rPr>
        <w:t xml:space="preserve"> شه</w:t>
      </w:r>
      <w:r w:rsidRPr="000361DC">
        <w:rPr>
          <w:rFonts w:eastAsia="Calibri" w:hint="eastAsia"/>
          <w:rtl/>
        </w:rPr>
        <w:t>ود</w:t>
      </w:r>
      <w:r w:rsidRPr="000361DC">
        <w:rPr>
          <w:rFonts w:eastAsia="Calibri" w:hint="cs"/>
          <w:rtl/>
        </w:rPr>
        <w:t>ی</w:t>
      </w:r>
      <w:r w:rsidRPr="000361DC">
        <w:rPr>
          <w:rFonts w:eastAsia="Calibri"/>
          <w:rtl/>
        </w:rPr>
        <w:t xml:space="preserve"> و آموزش آن آسان است، که آن را به گز</w:t>
      </w:r>
      <w:r w:rsidRPr="000361DC">
        <w:rPr>
          <w:rFonts w:eastAsia="Calibri" w:hint="cs"/>
          <w:rtl/>
        </w:rPr>
        <w:t>ی</w:t>
      </w:r>
      <w:r w:rsidRPr="000361DC">
        <w:rPr>
          <w:rFonts w:eastAsia="Calibri" w:hint="eastAsia"/>
          <w:rtl/>
        </w:rPr>
        <w:t>نه‌ا</w:t>
      </w:r>
      <w:r w:rsidRPr="000361DC">
        <w:rPr>
          <w:rFonts w:eastAsia="Calibri" w:hint="cs"/>
          <w:rtl/>
        </w:rPr>
        <w:t>ی</w:t>
      </w:r>
      <w:r w:rsidRPr="000361DC">
        <w:rPr>
          <w:rFonts w:eastAsia="Calibri"/>
          <w:rtl/>
        </w:rPr>
        <w:t xml:space="preserve"> محبوب برا</w:t>
      </w:r>
      <w:r w:rsidRPr="000361DC">
        <w:rPr>
          <w:rFonts w:eastAsia="Calibri" w:hint="cs"/>
          <w:rtl/>
        </w:rPr>
        <w:t>ی</w:t>
      </w:r>
      <w:r w:rsidRPr="000361DC">
        <w:rPr>
          <w:rFonts w:eastAsia="Calibri"/>
          <w:rtl/>
        </w:rPr>
        <w:t xml:space="preserve"> مهندسان با سطوح مختلف تجربه تبد</w:t>
      </w:r>
      <w:r w:rsidRPr="000361DC">
        <w:rPr>
          <w:rFonts w:eastAsia="Calibri" w:hint="cs"/>
          <w:rtl/>
        </w:rPr>
        <w:t>ی</w:t>
      </w:r>
      <w:r w:rsidRPr="000361DC">
        <w:rPr>
          <w:rFonts w:eastAsia="Calibri" w:hint="eastAsia"/>
          <w:rtl/>
        </w:rPr>
        <w:t>ل</w:t>
      </w:r>
      <w:r w:rsidRPr="000361DC">
        <w:rPr>
          <w:rFonts w:eastAsia="Calibri"/>
          <w:rtl/>
        </w:rPr>
        <w:t xml:space="preserve"> کرده است. تمرکز اصل</w:t>
      </w:r>
      <w:r w:rsidRPr="000361DC">
        <w:rPr>
          <w:rFonts w:eastAsia="Calibri" w:hint="cs"/>
          <w:rtl/>
        </w:rPr>
        <w:t>ی</w:t>
      </w:r>
      <w:r w:rsidRPr="000361DC">
        <w:rPr>
          <w:rFonts w:eastAsia="Calibri"/>
          <w:rtl/>
        </w:rPr>
        <w:t xml:space="preserve"> آن بر </w:t>
      </w:r>
      <w:r w:rsidRPr="000361DC">
        <w:rPr>
          <w:rFonts w:eastAsia="Calibri" w:hint="cs"/>
          <w:rtl/>
        </w:rPr>
        <w:t>ی</w:t>
      </w:r>
      <w:r w:rsidRPr="000361DC">
        <w:rPr>
          <w:rFonts w:eastAsia="Calibri" w:hint="eastAsia"/>
          <w:rtl/>
        </w:rPr>
        <w:t>کپارچگ</w:t>
      </w:r>
      <w:r w:rsidRPr="000361DC">
        <w:rPr>
          <w:rFonts w:eastAsia="Calibri" w:hint="cs"/>
          <w:rtl/>
        </w:rPr>
        <w:t>ی</w:t>
      </w:r>
      <w:r w:rsidRPr="000361DC">
        <w:rPr>
          <w:rFonts w:eastAsia="Calibri"/>
          <w:rtl/>
        </w:rPr>
        <w:t xml:space="preserve"> تحل</w:t>
      </w:r>
      <w:r w:rsidRPr="000361DC">
        <w:rPr>
          <w:rFonts w:eastAsia="Calibri" w:hint="cs"/>
          <w:rtl/>
        </w:rPr>
        <w:t>ی</w:t>
      </w:r>
      <w:r w:rsidRPr="000361DC">
        <w:rPr>
          <w:rFonts w:eastAsia="Calibri" w:hint="eastAsia"/>
          <w:rtl/>
        </w:rPr>
        <w:t>ل‌ها</w:t>
      </w:r>
      <w:r w:rsidRPr="000361DC">
        <w:rPr>
          <w:rFonts w:eastAsia="Calibri" w:hint="cs"/>
          <w:rtl/>
        </w:rPr>
        <w:t>ی</w:t>
      </w:r>
      <w:r w:rsidRPr="000361DC">
        <w:rPr>
          <w:rFonts w:eastAsia="Calibri"/>
          <w:rtl/>
        </w:rPr>
        <w:t xml:space="preserve"> مختلف ژئوتکن</w:t>
      </w:r>
      <w:r w:rsidRPr="000361DC">
        <w:rPr>
          <w:rFonts w:eastAsia="Calibri" w:hint="cs"/>
          <w:rtl/>
        </w:rPr>
        <w:t>ی</w:t>
      </w:r>
      <w:r w:rsidRPr="000361DC">
        <w:rPr>
          <w:rFonts w:eastAsia="Calibri" w:hint="eastAsia"/>
          <w:rtl/>
        </w:rPr>
        <w:t>ک</w:t>
      </w:r>
      <w:r w:rsidRPr="000361DC">
        <w:rPr>
          <w:rFonts w:eastAsia="Calibri" w:hint="cs"/>
          <w:rtl/>
        </w:rPr>
        <w:t>ی</w:t>
      </w:r>
      <w:r w:rsidRPr="000361DC">
        <w:rPr>
          <w:rFonts w:eastAsia="Calibri"/>
          <w:rtl/>
        </w:rPr>
        <w:t xml:space="preserve"> است.</w:t>
      </w:r>
    </w:p>
    <w:p w14:paraId="47B128D2" w14:textId="77777777" w:rsidR="000361DC" w:rsidRPr="000361DC" w:rsidRDefault="000361DC" w:rsidP="008078A4">
      <w:pPr>
        <w:rPr>
          <w:rFonts w:eastAsia="Calibri"/>
          <w:rtl/>
        </w:rPr>
      </w:pPr>
      <w:r w:rsidRPr="000361DC">
        <w:rPr>
          <w:rFonts w:eastAsia="Calibri"/>
        </w:rPr>
        <w:t>Slide2</w:t>
      </w:r>
      <w:r w:rsidRPr="000361DC">
        <w:rPr>
          <w:rFonts w:eastAsia="Calibri"/>
          <w:rtl/>
        </w:rPr>
        <w:t xml:space="preserve"> که توسط </w:t>
      </w:r>
      <w:proofErr w:type="spellStart"/>
      <w:r w:rsidRPr="000361DC">
        <w:rPr>
          <w:rFonts w:eastAsia="Calibri"/>
        </w:rPr>
        <w:t>Rocscience</w:t>
      </w:r>
      <w:proofErr w:type="spellEnd"/>
      <w:r w:rsidRPr="000361DC">
        <w:rPr>
          <w:rFonts w:eastAsia="Calibri"/>
          <w:rtl/>
        </w:rPr>
        <w:t xml:space="preserve"> توسعه </w:t>
      </w:r>
      <w:r w:rsidRPr="000361DC">
        <w:rPr>
          <w:rFonts w:eastAsia="Calibri" w:hint="cs"/>
          <w:rtl/>
        </w:rPr>
        <w:t>ی</w:t>
      </w:r>
      <w:r w:rsidRPr="000361DC">
        <w:rPr>
          <w:rFonts w:eastAsia="Calibri" w:hint="eastAsia"/>
          <w:rtl/>
        </w:rPr>
        <w:t>افته،</w:t>
      </w:r>
      <w:r w:rsidRPr="000361DC">
        <w:rPr>
          <w:rFonts w:eastAsia="Calibri"/>
          <w:rtl/>
        </w:rPr>
        <w:t xml:space="preserve"> تخصص</w:t>
      </w:r>
      <w:r w:rsidRPr="000361DC">
        <w:rPr>
          <w:rFonts w:eastAsia="Calibri" w:hint="cs"/>
          <w:rtl/>
        </w:rPr>
        <w:t>ی‌</w:t>
      </w:r>
      <w:r w:rsidRPr="000361DC">
        <w:rPr>
          <w:rFonts w:eastAsia="Calibri" w:hint="eastAsia"/>
          <w:rtl/>
        </w:rPr>
        <w:t>تر</w:t>
      </w:r>
      <w:r w:rsidRPr="000361DC">
        <w:rPr>
          <w:rFonts w:eastAsia="Calibri" w:hint="cs"/>
          <w:rtl/>
        </w:rPr>
        <w:t>ی</w:t>
      </w:r>
      <w:r w:rsidRPr="000361DC">
        <w:rPr>
          <w:rFonts w:eastAsia="Calibri" w:hint="eastAsia"/>
          <w:rtl/>
        </w:rPr>
        <w:t>ن</w:t>
      </w:r>
      <w:r w:rsidRPr="000361DC">
        <w:rPr>
          <w:rFonts w:eastAsia="Calibri"/>
          <w:rtl/>
        </w:rPr>
        <w:t xml:space="preserve"> نرم‌افزار در حوزه تحل</w:t>
      </w:r>
      <w:r w:rsidRPr="000361DC">
        <w:rPr>
          <w:rFonts w:eastAsia="Calibri" w:hint="cs"/>
          <w:rtl/>
        </w:rPr>
        <w:t>ی</w:t>
      </w:r>
      <w:r w:rsidRPr="000361DC">
        <w:rPr>
          <w:rFonts w:eastAsia="Calibri" w:hint="eastAsia"/>
          <w:rtl/>
        </w:rPr>
        <w:t>ل</w:t>
      </w:r>
      <w:r w:rsidRPr="000361DC">
        <w:rPr>
          <w:rFonts w:eastAsia="Calibri"/>
          <w:rtl/>
        </w:rPr>
        <w:t xml:space="preserve"> احتمالات</w:t>
      </w:r>
      <w:r w:rsidRPr="000361DC">
        <w:rPr>
          <w:rFonts w:eastAsia="Calibri" w:hint="cs"/>
          <w:rtl/>
        </w:rPr>
        <w:t>ی</w:t>
      </w:r>
      <w:r w:rsidRPr="000361DC">
        <w:rPr>
          <w:rFonts w:eastAsia="Calibri"/>
          <w:rtl/>
        </w:rPr>
        <w:t xml:space="preserve"> و ر</w:t>
      </w:r>
      <w:r w:rsidRPr="000361DC">
        <w:rPr>
          <w:rFonts w:eastAsia="Calibri" w:hint="cs"/>
          <w:rtl/>
        </w:rPr>
        <w:t>ی</w:t>
      </w:r>
      <w:r w:rsidRPr="000361DC">
        <w:rPr>
          <w:rFonts w:eastAsia="Calibri" w:hint="eastAsia"/>
          <w:rtl/>
        </w:rPr>
        <w:t>سک</w:t>
      </w:r>
      <w:r w:rsidRPr="000361DC">
        <w:rPr>
          <w:rFonts w:eastAsia="Calibri"/>
          <w:rtl/>
        </w:rPr>
        <w:t xml:space="preserve"> پا</w:t>
      </w:r>
      <w:r w:rsidRPr="000361DC">
        <w:rPr>
          <w:rFonts w:eastAsia="Calibri" w:hint="cs"/>
          <w:rtl/>
        </w:rPr>
        <w:t>ی</w:t>
      </w:r>
      <w:r w:rsidRPr="000361DC">
        <w:rPr>
          <w:rFonts w:eastAsia="Calibri" w:hint="eastAsia"/>
          <w:rtl/>
        </w:rPr>
        <w:t>دار</w:t>
      </w:r>
      <w:r w:rsidRPr="000361DC">
        <w:rPr>
          <w:rFonts w:eastAsia="Calibri" w:hint="cs"/>
          <w:rtl/>
        </w:rPr>
        <w:t>ی</w:t>
      </w:r>
      <w:r w:rsidRPr="000361DC">
        <w:rPr>
          <w:rFonts w:eastAsia="Calibri"/>
          <w:rtl/>
        </w:rPr>
        <w:t xml:space="preserve"> ش</w:t>
      </w:r>
      <w:r w:rsidRPr="000361DC">
        <w:rPr>
          <w:rFonts w:eastAsia="Calibri" w:hint="cs"/>
          <w:rtl/>
        </w:rPr>
        <w:t>ی</w:t>
      </w:r>
      <w:r w:rsidRPr="000361DC">
        <w:rPr>
          <w:rFonts w:eastAsia="Calibri" w:hint="eastAsia"/>
          <w:rtl/>
        </w:rPr>
        <w:t>ب</w:t>
      </w:r>
      <w:r w:rsidRPr="000361DC">
        <w:rPr>
          <w:rFonts w:eastAsia="Calibri"/>
          <w:rtl/>
        </w:rPr>
        <w:t xml:space="preserve"> به شمار م</w:t>
      </w:r>
      <w:r w:rsidRPr="000361DC">
        <w:rPr>
          <w:rFonts w:eastAsia="Calibri" w:hint="cs"/>
          <w:rtl/>
        </w:rPr>
        <w:t>ی‌</w:t>
      </w:r>
      <w:r w:rsidRPr="000361DC">
        <w:rPr>
          <w:rFonts w:eastAsia="Calibri" w:hint="eastAsia"/>
          <w:rtl/>
        </w:rPr>
        <w:t>رود</w:t>
      </w:r>
      <w:r w:rsidRPr="000361DC">
        <w:rPr>
          <w:rFonts w:eastAsia="Calibri"/>
          <w:rtl/>
        </w:rPr>
        <w:t>. ا</w:t>
      </w:r>
      <w:r w:rsidRPr="000361DC">
        <w:rPr>
          <w:rFonts w:eastAsia="Calibri" w:hint="cs"/>
          <w:rtl/>
        </w:rPr>
        <w:t>ی</w:t>
      </w:r>
      <w:r w:rsidRPr="000361DC">
        <w:rPr>
          <w:rFonts w:eastAsia="Calibri" w:hint="eastAsia"/>
          <w:rtl/>
        </w:rPr>
        <w:t>ن</w:t>
      </w:r>
      <w:r w:rsidRPr="000361DC">
        <w:rPr>
          <w:rFonts w:eastAsia="Calibri"/>
          <w:rtl/>
        </w:rPr>
        <w:t xml:space="preserve"> نرم‌افزار ط</w:t>
      </w:r>
      <w:r w:rsidRPr="000361DC">
        <w:rPr>
          <w:rFonts w:eastAsia="Calibri" w:hint="cs"/>
          <w:rtl/>
        </w:rPr>
        <w:t>ی</w:t>
      </w:r>
      <w:r w:rsidRPr="000361DC">
        <w:rPr>
          <w:rFonts w:eastAsia="Calibri" w:hint="eastAsia"/>
          <w:rtl/>
        </w:rPr>
        <w:t>ف</w:t>
      </w:r>
      <w:r w:rsidRPr="000361DC">
        <w:rPr>
          <w:rFonts w:eastAsia="Calibri"/>
          <w:rtl/>
        </w:rPr>
        <w:t xml:space="preserve"> گسترده‌ا</w:t>
      </w:r>
      <w:r w:rsidRPr="000361DC">
        <w:rPr>
          <w:rFonts w:eastAsia="Calibri" w:hint="cs"/>
          <w:rtl/>
        </w:rPr>
        <w:t>ی</w:t>
      </w:r>
      <w:r w:rsidRPr="000361DC">
        <w:rPr>
          <w:rFonts w:eastAsia="Calibri"/>
          <w:rtl/>
        </w:rPr>
        <w:t xml:space="preserve"> از روش‌ها شامل مونت‌کارلو، </w:t>
      </w:r>
      <w:r w:rsidRPr="000361DC">
        <w:rPr>
          <w:rFonts w:eastAsia="Calibri"/>
        </w:rPr>
        <w:t>FORM</w:t>
      </w:r>
      <w:r w:rsidRPr="000361DC">
        <w:rPr>
          <w:rFonts w:eastAsia="Calibri"/>
          <w:rtl/>
        </w:rPr>
        <w:t xml:space="preserve">، </w:t>
      </w:r>
      <w:r w:rsidRPr="000361DC">
        <w:rPr>
          <w:rFonts w:eastAsia="Calibri"/>
        </w:rPr>
        <w:t>SORM</w:t>
      </w:r>
      <w:r w:rsidRPr="000361DC">
        <w:rPr>
          <w:rFonts w:eastAsia="Calibri"/>
          <w:rtl/>
        </w:rPr>
        <w:t xml:space="preserve"> و حت</w:t>
      </w:r>
      <w:r w:rsidRPr="000361DC">
        <w:rPr>
          <w:rFonts w:eastAsia="Calibri" w:hint="cs"/>
          <w:rtl/>
        </w:rPr>
        <w:t>ی</w:t>
      </w:r>
      <w:r w:rsidRPr="000361DC">
        <w:rPr>
          <w:rFonts w:eastAsia="Calibri"/>
          <w:rtl/>
        </w:rPr>
        <w:t xml:space="preserve"> تحل</w:t>
      </w:r>
      <w:r w:rsidRPr="000361DC">
        <w:rPr>
          <w:rFonts w:eastAsia="Calibri" w:hint="cs"/>
          <w:rtl/>
        </w:rPr>
        <w:t>ی</w:t>
      </w:r>
      <w:r w:rsidRPr="000361DC">
        <w:rPr>
          <w:rFonts w:eastAsia="Calibri" w:hint="eastAsia"/>
          <w:rtl/>
        </w:rPr>
        <w:t>ل</w:t>
      </w:r>
      <w:r w:rsidRPr="000361DC">
        <w:rPr>
          <w:rFonts w:eastAsia="Calibri"/>
          <w:rtl/>
        </w:rPr>
        <w:t xml:space="preserve"> ر</w:t>
      </w:r>
      <w:r w:rsidRPr="000361DC">
        <w:rPr>
          <w:rFonts w:eastAsia="Calibri" w:hint="cs"/>
          <w:rtl/>
        </w:rPr>
        <w:t>ی</w:t>
      </w:r>
      <w:r w:rsidRPr="000361DC">
        <w:rPr>
          <w:rFonts w:eastAsia="Calibri" w:hint="eastAsia"/>
          <w:rtl/>
        </w:rPr>
        <w:t>سک</w:t>
      </w:r>
      <w:r w:rsidRPr="000361DC">
        <w:rPr>
          <w:rFonts w:eastAsia="Calibri"/>
          <w:rtl/>
        </w:rPr>
        <w:t xml:space="preserve"> کم</w:t>
      </w:r>
      <w:r w:rsidRPr="000361DC">
        <w:rPr>
          <w:rFonts w:eastAsia="Calibri" w:hint="cs"/>
          <w:rtl/>
        </w:rPr>
        <w:t>ی</w:t>
      </w:r>
      <w:r w:rsidRPr="000361DC">
        <w:rPr>
          <w:rFonts w:eastAsia="Calibri"/>
          <w:rtl/>
        </w:rPr>
        <w:t xml:space="preserve"> را پوشش م</w:t>
      </w:r>
      <w:r w:rsidRPr="000361DC">
        <w:rPr>
          <w:rFonts w:eastAsia="Calibri" w:hint="cs"/>
          <w:rtl/>
        </w:rPr>
        <w:t>ی‌</w:t>
      </w:r>
      <w:r w:rsidRPr="000361DC">
        <w:rPr>
          <w:rFonts w:eastAsia="Calibri" w:hint="eastAsia"/>
          <w:rtl/>
        </w:rPr>
        <w:t>دهد</w:t>
      </w:r>
      <w:r w:rsidRPr="000361DC">
        <w:rPr>
          <w:rFonts w:eastAsia="Calibri"/>
          <w:rtl/>
        </w:rPr>
        <w:t>. ابزارها</w:t>
      </w:r>
      <w:r w:rsidRPr="000361DC">
        <w:rPr>
          <w:rFonts w:eastAsia="Calibri" w:hint="cs"/>
          <w:rtl/>
        </w:rPr>
        <w:t>ی</w:t>
      </w:r>
      <w:r w:rsidRPr="000361DC">
        <w:rPr>
          <w:rFonts w:eastAsia="Calibri"/>
          <w:rtl/>
        </w:rPr>
        <w:t xml:space="preserve"> تجسم پ</w:t>
      </w:r>
      <w:r w:rsidRPr="000361DC">
        <w:rPr>
          <w:rFonts w:eastAsia="Calibri" w:hint="cs"/>
          <w:rtl/>
        </w:rPr>
        <w:t>ی</w:t>
      </w:r>
      <w:r w:rsidRPr="000361DC">
        <w:rPr>
          <w:rFonts w:eastAsia="Calibri" w:hint="eastAsia"/>
          <w:rtl/>
        </w:rPr>
        <w:t>شرفته‌ا</w:t>
      </w:r>
      <w:r w:rsidRPr="000361DC">
        <w:rPr>
          <w:rFonts w:eastAsia="Calibri" w:hint="cs"/>
          <w:rtl/>
        </w:rPr>
        <w:t>ی</w:t>
      </w:r>
      <w:r w:rsidRPr="000361DC">
        <w:rPr>
          <w:rFonts w:eastAsia="Calibri"/>
          <w:rtl/>
        </w:rPr>
        <w:t xml:space="preserve"> مانند نقشه‌ها</w:t>
      </w:r>
      <w:r w:rsidRPr="000361DC">
        <w:rPr>
          <w:rFonts w:eastAsia="Calibri" w:hint="cs"/>
          <w:rtl/>
        </w:rPr>
        <w:t>ی</w:t>
      </w:r>
      <w:r w:rsidRPr="000361DC">
        <w:rPr>
          <w:rFonts w:eastAsia="Calibri"/>
          <w:rtl/>
        </w:rPr>
        <w:t xml:space="preserve"> کانتور احتمال شکست ارائه م</w:t>
      </w:r>
      <w:r w:rsidRPr="000361DC">
        <w:rPr>
          <w:rFonts w:eastAsia="Calibri" w:hint="cs"/>
          <w:rtl/>
        </w:rPr>
        <w:t>ی‌</w:t>
      </w:r>
      <w:r w:rsidRPr="000361DC">
        <w:rPr>
          <w:rFonts w:eastAsia="Calibri" w:hint="eastAsia"/>
          <w:rtl/>
        </w:rPr>
        <w:t>کند</w:t>
      </w:r>
      <w:r w:rsidRPr="000361DC">
        <w:rPr>
          <w:rFonts w:eastAsia="Calibri"/>
          <w:rtl/>
        </w:rPr>
        <w:t xml:space="preserve"> و در شب</w:t>
      </w:r>
      <w:r w:rsidRPr="000361DC">
        <w:rPr>
          <w:rFonts w:eastAsia="Calibri" w:hint="cs"/>
          <w:rtl/>
        </w:rPr>
        <w:t>ی</w:t>
      </w:r>
      <w:r w:rsidRPr="000361DC">
        <w:rPr>
          <w:rFonts w:eastAsia="Calibri" w:hint="eastAsia"/>
          <w:rtl/>
        </w:rPr>
        <w:t>ه‌ساز</w:t>
      </w:r>
      <w:r w:rsidRPr="000361DC">
        <w:rPr>
          <w:rFonts w:eastAsia="Calibri" w:hint="cs"/>
          <w:rtl/>
        </w:rPr>
        <w:t>ی‌</w:t>
      </w:r>
      <w:r w:rsidRPr="000361DC">
        <w:rPr>
          <w:rFonts w:eastAsia="Calibri" w:hint="eastAsia"/>
          <w:rtl/>
        </w:rPr>
        <w:t>ها</w:t>
      </w:r>
      <w:r w:rsidRPr="000361DC">
        <w:rPr>
          <w:rFonts w:eastAsia="Calibri" w:hint="cs"/>
          <w:rtl/>
        </w:rPr>
        <w:t>ی</w:t>
      </w:r>
      <w:r w:rsidRPr="000361DC">
        <w:rPr>
          <w:rFonts w:eastAsia="Calibri"/>
          <w:rtl/>
        </w:rPr>
        <w:t xml:space="preserve"> بزرگ بس</w:t>
      </w:r>
      <w:r w:rsidRPr="000361DC">
        <w:rPr>
          <w:rFonts w:eastAsia="Calibri" w:hint="cs"/>
          <w:rtl/>
        </w:rPr>
        <w:t>ی</w:t>
      </w:r>
      <w:r w:rsidRPr="000361DC">
        <w:rPr>
          <w:rFonts w:eastAsia="Calibri" w:hint="eastAsia"/>
          <w:rtl/>
        </w:rPr>
        <w:t>ار</w:t>
      </w:r>
      <w:r w:rsidRPr="000361DC">
        <w:rPr>
          <w:rFonts w:eastAsia="Calibri"/>
          <w:rtl/>
        </w:rPr>
        <w:t xml:space="preserve"> کارآمد است. برا</w:t>
      </w:r>
      <w:r w:rsidRPr="000361DC">
        <w:rPr>
          <w:rFonts w:eastAsia="Calibri" w:hint="cs"/>
          <w:rtl/>
        </w:rPr>
        <w:t>ی</w:t>
      </w:r>
      <w:r w:rsidRPr="000361DC">
        <w:rPr>
          <w:rFonts w:eastAsia="Calibri"/>
          <w:rtl/>
        </w:rPr>
        <w:t xml:space="preserve"> پروژه‌ها</w:t>
      </w:r>
      <w:r w:rsidRPr="000361DC">
        <w:rPr>
          <w:rFonts w:eastAsia="Calibri" w:hint="cs"/>
          <w:rtl/>
        </w:rPr>
        <w:t>یی</w:t>
      </w:r>
      <w:r w:rsidRPr="000361DC">
        <w:rPr>
          <w:rFonts w:eastAsia="Calibri"/>
          <w:rtl/>
        </w:rPr>
        <w:t xml:space="preserve"> که ارز</w:t>
      </w:r>
      <w:r w:rsidRPr="000361DC">
        <w:rPr>
          <w:rFonts w:eastAsia="Calibri" w:hint="cs"/>
          <w:rtl/>
        </w:rPr>
        <w:t>ی</w:t>
      </w:r>
      <w:r w:rsidRPr="000361DC">
        <w:rPr>
          <w:rFonts w:eastAsia="Calibri" w:hint="eastAsia"/>
          <w:rtl/>
        </w:rPr>
        <w:t>اب</w:t>
      </w:r>
      <w:r w:rsidRPr="000361DC">
        <w:rPr>
          <w:rFonts w:eastAsia="Calibri" w:hint="cs"/>
          <w:rtl/>
        </w:rPr>
        <w:t>ی</w:t>
      </w:r>
      <w:r w:rsidRPr="000361DC">
        <w:rPr>
          <w:rFonts w:eastAsia="Calibri"/>
          <w:rtl/>
        </w:rPr>
        <w:t xml:space="preserve"> ر</w:t>
      </w:r>
      <w:r w:rsidRPr="000361DC">
        <w:rPr>
          <w:rFonts w:eastAsia="Calibri" w:hint="cs"/>
          <w:rtl/>
        </w:rPr>
        <w:t>ی</w:t>
      </w:r>
      <w:r w:rsidRPr="000361DC">
        <w:rPr>
          <w:rFonts w:eastAsia="Calibri" w:hint="eastAsia"/>
          <w:rtl/>
        </w:rPr>
        <w:t>سک</w:t>
      </w:r>
      <w:r w:rsidRPr="000361DC">
        <w:rPr>
          <w:rFonts w:eastAsia="Calibri"/>
          <w:rtl/>
        </w:rPr>
        <w:t xml:space="preserve"> دق</w:t>
      </w:r>
      <w:r w:rsidRPr="000361DC">
        <w:rPr>
          <w:rFonts w:eastAsia="Calibri" w:hint="cs"/>
          <w:rtl/>
        </w:rPr>
        <w:t>ی</w:t>
      </w:r>
      <w:r w:rsidRPr="000361DC">
        <w:rPr>
          <w:rFonts w:eastAsia="Calibri" w:hint="eastAsia"/>
          <w:rtl/>
        </w:rPr>
        <w:t>ق</w:t>
      </w:r>
      <w:r w:rsidRPr="000361DC">
        <w:rPr>
          <w:rFonts w:eastAsia="Calibri"/>
          <w:rtl/>
        </w:rPr>
        <w:t xml:space="preserve"> و جامع اولو</w:t>
      </w:r>
      <w:r w:rsidRPr="000361DC">
        <w:rPr>
          <w:rFonts w:eastAsia="Calibri" w:hint="cs"/>
          <w:rtl/>
        </w:rPr>
        <w:t>ی</w:t>
      </w:r>
      <w:r w:rsidRPr="000361DC">
        <w:rPr>
          <w:rFonts w:eastAsia="Calibri" w:hint="eastAsia"/>
          <w:rtl/>
        </w:rPr>
        <w:t>ت</w:t>
      </w:r>
      <w:r w:rsidRPr="000361DC">
        <w:rPr>
          <w:rFonts w:eastAsia="Calibri"/>
          <w:rtl/>
        </w:rPr>
        <w:t xml:space="preserve"> اصل</w:t>
      </w:r>
      <w:r w:rsidRPr="000361DC">
        <w:rPr>
          <w:rFonts w:eastAsia="Calibri" w:hint="cs"/>
          <w:rtl/>
        </w:rPr>
        <w:t>ی</w:t>
      </w:r>
      <w:r w:rsidRPr="000361DC">
        <w:rPr>
          <w:rFonts w:eastAsia="Calibri"/>
          <w:rtl/>
        </w:rPr>
        <w:t xml:space="preserve"> است، انتخاب ا</w:t>
      </w:r>
      <w:r w:rsidRPr="000361DC">
        <w:rPr>
          <w:rFonts w:eastAsia="Calibri" w:hint="cs"/>
          <w:rtl/>
        </w:rPr>
        <w:t>ی</w:t>
      </w:r>
      <w:r w:rsidRPr="000361DC">
        <w:rPr>
          <w:rFonts w:eastAsia="Calibri" w:hint="eastAsia"/>
          <w:rtl/>
        </w:rPr>
        <w:t>ده‌آل</w:t>
      </w:r>
      <w:r w:rsidRPr="000361DC">
        <w:rPr>
          <w:rFonts w:eastAsia="Calibri" w:hint="cs"/>
          <w:rtl/>
        </w:rPr>
        <w:t>ی</w:t>
      </w:r>
      <w:r w:rsidRPr="000361DC">
        <w:rPr>
          <w:rFonts w:eastAsia="Calibri"/>
          <w:rtl/>
        </w:rPr>
        <w:t xml:space="preserve"> محسوب م</w:t>
      </w:r>
      <w:r w:rsidRPr="000361DC">
        <w:rPr>
          <w:rFonts w:eastAsia="Calibri" w:hint="cs"/>
          <w:rtl/>
        </w:rPr>
        <w:t>ی‌</w:t>
      </w:r>
      <w:r w:rsidRPr="000361DC">
        <w:rPr>
          <w:rFonts w:eastAsia="Calibri" w:hint="eastAsia"/>
          <w:rtl/>
        </w:rPr>
        <w:t>شود</w:t>
      </w:r>
      <w:r w:rsidRPr="000361DC">
        <w:rPr>
          <w:rFonts w:eastAsia="Calibri"/>
          <w:rtl/>
        </w:rPr>
        <w:t>.</w:t>
      </w:r>
    </w:p>
    <w:p w14:paraId="7277DC39" w14:textId="77777777" w:rsidR="000361DC" w:rsidRPr="000361DC" w:rsidRDefault="000361DC" w:rsidP="000361DC">
      <w:pPr>
        <w:spacing w:after="160" w:line="259" w:lineRule="auto"/>
        <w:jc w:val="lowKashida"/>
        <w:rPr>
          <w:rFonts w:ascii="Calibri" w:eastAsia="Calibri" w:hAnsi="Calibri"/>
          <w:b/>
          <w:bCs/>
          <w:sz w:val="24"/>
          <w:rtl/>
        </w:rPr>
      </w:pPr>
      <w:r w:rsidRPr="000361DC">
        <w:rPr>
          <w:rFonts w:ascii="Calibri" w:eastAsia="Calibri" w:hAnsi="Calibri" w:hint="cs"/>
          <w:b/>
          <w:bCs/>
          <w:sz w:val="24"/>
          <w:rtl/>
        </w:rPr>
        <w:t>تحلیل قابلیت اطمینان</w:t>
      </w:r>
    </w:p>
    <w:p w14:paraId="7B487209" w14:textId="77777777" w:rsidR="000361DC" w:rsidRDefault="000361DC" w:rsidP="008078A4">
      <w:pPr>
        <w:rPr>
          <w:rFonts w:eastAsia="Calibri"/>
          <w:rtl/>
        </w:rPr>
      </w:pPr>
      <w:r w:rsidRPr="000361DC">
        <w:rPr>
          <w:rFonts w:eastAsia="Calibri"/>
          <w:rtl/>
        </w:rPr>
        <w:t>تحل</w:t>
      </w:r>
      <w:r w:rsidRPr="000361DC">
        <w:rPr>
          <w:rFonts w:eastAsia="Calibri" w:hint="cs"/>
          <w:rtl/>
        </w:rPr>
        <w:t>ی</w:t>
      </w:r>
      <w:r w:rsidRPr="000361DC">
        <w:rPr>
          <w:rFonts w:eastAsia="Calibri" w:hint="eastAsia"/>
          <w:rtl/>
        </w:rPr>
        <w:t>ل</w:t>
      </w:r>
      <w:r w:rsidRPr="000361DC">
        <w:rPr>
          <w:rFonts w:eastAsia="Calibri"/>
          <w:rtl/>
        </w:rPr>
        <w:t xml:space="preserve"> احتمالات</w:t>
      </w:r>
      <w:r w:rsidRPr="000361DC">
        <w:rPr>
          <w:rFonts w:eastAsia="Calibri" w:hint="cs"/>
          <w:rtl/>
        </w:rPr>
        <w:t>ی</w:t>
      </w:r>
      <w:r w:rsidRPr="000361DC">
        <w:rPr>
          <w:rFonts w:eastAsia="Calibri"/>
          <w:rtl/>
        </w:rPr>
        <w:t xml:space="preserve"> پا</w:t>
      </w:r>
      <w:r w:rsidRPr="000361DC">
        <w:rPr>
          <w:rFonts w:eastAsia="Calibri" w:hint="cs"/>
          <w:rtl/>
        </w:rPr>
        <w:t>ی</w:t>
      </w:r>
      <w:r w:rsidRPr="000361DC">
        <w:rPr>
          <w:rFonts w:eastAsia="Calibri" w:hint="eastAsia"/>
          <w:rtl/>
        </w:rPr>
        <w:t>دار</w:t>
      </w:r>
      <w:r w:rsidRPr="000361DC">
        <w:rPr>
          <w:rFonts w:eastAsia="Calibri" w:hint="cs"/>
          <w:rtl/>
        </w:rPr>
        <w:t>ی</w:t>
      </w:r>
      <w:r w:rsidRPr="000361DC">
        <w:rPr>
          <w:rFonts w:eastAsia="Calibri"/>
          <w:rtl/>
        </w:rPr>
        <w:t xml:space="preserve"> ش</w:t>
      </w:r>
      <w:r w:rsidRPr="000361DC">
        <w:rPr>
          <w:rFonts w:eastAsia="Calibri" w:hint="cs"/>
          <w:rtl/>
        </w:rPr>
        <w:t>ی</w:t>
      </w:r>
      <w:r w:rsidRPr="000361DC">
        <w:rPr>
          <w:rFonts w:eastAsia="Calibri" w:hint="eastAsia"/>
          <w:rtl/>
        </w:rPr>
        <w:t>ب،</w:t>
      </w:r>
      <w:r w:rsidRPr="000361DC">
        <w:rPr>
          <w:rFonts w:eastAsia="Calibri"/>
          <w:rtl/>
        </w:rPr>
        <w:t xml:space="preserve"> عدم قطع</w:t>
      </w:r>
      <w:r w:rsidRPr="000361DC">
        <w:rPr>
          <w:rFonts w:eastAsia="Calibri" w:hint="cs"/>
          <w:rtl/>
        </w:rPr>
        <w:t>ی</w:t>
      </w:r>
      <w:r w:rsidRPr="000361DC">
        <w:rPr>
          <w:rFonts w:eastAsia="Calibri" w:hint="eastAsia"/>
          <w:rtl/>
        </w:rPr>
        <w:t>ت‌ها</w:t>
      </w:r>
      <w:r w:rsidRPr="000361DC">
        <w:rPr>
          <w:rFonts w:eastAsia="Calibri" w:hint="cs"/>
          <w:rtl/>
        </w:rPr>
        <w:t>ی</w:t>
      </w:r>
      <w:r w:rsidRPr="000361DC">
        <w:rPr>
          <w:rFonts w:eastAsia="Calibri"/>
          <w:rtl/>
        </w:rPr>
        <w:t xml:space="preserve"> ذات</w:t>
      </w:r>
      <w:r w:rsidRPr="000361DC">
        <w:rPr>
          <w:rFonts w:eastAsia="Calibri" w:hint="cs"/>
          <w:rtl/>
        </w:rPr>
        <w:t>ی</w:t>
      </w:r>
      <w:r w:rsidRPr="000361DC">
        <w:rPr>
          <w:rFonts w:eastAsia="Calibri"/>
          <w:rtl/>
        </w:rPr>
        <w:t xml:space="preserve"> در پارامترها</w:t>
      </w:r>
      <w:r w:rsidRPr="000361DC">
        <w:rPr>
          <w:rFonts w:eastAsia="Calibri" w:hint="cs"/>
          <w:rtl/>
        </w:rPr>
        <w:t>ی</w:t>
      </w:r>
      <w:r w:rsidRPr="000361DC">
        <w:rPr>
          <w:rFonts w:eastAsia="Calibri"/>
          <w:rtl/>
        </w:rPr>
        <w:t xml:space="preserve"> ژئوتکن</w:t>
      </w:r>
      <w:r w:rsidRPr="000361DC">
        <w:rPr>
          <w:rFonts w:eastAsia="Calibri" w:hint="cs"/>
          <w:rtl/>
        </w:rPr>
        <w:t>ی</w:t>
      </w:r>
      <w:r w:rsidRPr="000361DC">
        <w:rPr>
          <w:rFonts w:eastAsia="Calibri" w:hint="eastAsia"/>
          <w:rtl/>
        </w:rPr>
        <w:t>ک</w:t>
      </w:r>
      <w:r w:rsidRPr="000361DC">
        <w:rPr>
          <w:rFonts w:eastAsia="Calibri" w:hint="cs"/>
          <w:rtl/>
        </w:rPr>
        <w:t>ی</w:t>
      </w:r>
      <w:r w:rsidRPr="000361DC">
        <w:rPr>
          <w:rFonts w:eastAsia="Calibri"/>
          <w:rtl/>
        </w:rPr>
        <w:t xml:space="preserve"> (مانند چسبندگ</w:t>
      </w:r>
      <w:r w:rsidRPr="000361DC">
        <w:rPr>
          <w:rFonts w:eastAsia="Calibri" w:hint="cs"/>
          <w:rtl/>
        </w:rPr>
        <w:t>ی</w:t>
      </w:r>
      <w:r w:rsidRPr="000361DC">
        <w:rPr>
          <w:rFonts w:eastAsia="Calibri" w:hint="eastAsia"/>
          <w:rtl/>
        </w:rPr>
        <w:t>،</w:t>
      </w:r>
      <w:r w:rsidRPr="000361DC">
        <w:rPr>
          <w:rFonts w:eastAsia="Calibri"/>
          <w:rtl/>
        </w:rPr>
        <w:t xml:space="preserve"> زاو</w:t>
      </w:r>
      <w:r w:rsidRPr="000361DC">
        <w:rPr>
          <w:rFonts w:eastAsia="Calibri" w:hint="cs"/>
          <w:rtl/>
        </w:rPr>
        <w:t>ی</w:t>
      </w:r>
      <w:r w:rsidRPr="000361DC">
        <w:rPr>
          <w:rFonts w:eastAsia="Calibri" w:hint="eastAsia"/>
          <w:rtl/>
        </w:rPr>
        <w:t>ه</w:t>
      </w:r>
      <w:r w:rsidRPr="000361DC">
        <w:rPr>
          <w:rFonts w:eastAsia="Calibri"/>
          <w:rtl/>
        </w:rPr>
        <w:t xml:space="preserve"> اصطکاک داخل</w:t>
      </w:r>
      <w:r w:rsidRPr="000361DC">
        <w:rPr>
          <w:rFonts w:eastAsia="Calibri" w:hint="cs"/>
          <w:rtl/>
        </w:rPr>
        <w:t>ی</w:t>
      </w:r>
      <w:r w:rsidRPr="000361DC">
        <w:rPr>
          <w:rFonts w:eastAsia="Calibri"/>
          <w:rtl/>
        </w:rPr>
        <w:t>) را به‌طور صر</w:t>
      </w:r>
      <w:r w:rsidRPr="000361DC">
        <w:rPr>
          <w:rFonts w:eastAsia="Calibri" w:hint="cs"/>
          <w:rtl/>
        </w:rPr>
        <w:t>ی</w:t>
      </w:r>
      <w:r w:rsidRPr="000361DC">
        <w:rPr>
          <w:rFonts w:eastAsia="Calibri" w:hint="eastAsia"/>
          <w:rtl/>
        </w:rPr>
        <w:t>ح</w:t>
      </w:r>
      <w:r w:rsidRPr="000361DC">
        <w:rPr>
          <w:rFonts w:eastAsia="Calibri"/>
          <w:rtl/>
        </w:rPr>
        <w:t xml:space="preserve"> در ارز</w:t>
      </w:r>
      <w:r w:rsidRPr="000361DC">
        <w:rPr>
          <w:rFonts w:eastAsia="Calibri" w:hint="cs"/>
          <w:rtl/>
        </w:rPr>
        <w:t>ی</w:t>
      </w:r>
      <w:r w:rsidRPr="000361DC">
        <w:rPr>
          <w:rFonts w:eastAsia="Calibri" w:hint="eastAsia"/>
          <w:rtl/>
        </w:rPr>
        <w:t>اب</w:t>
      </w:r>
      <w:r w:rsidRPr="000361DC">
        <w:rPr>
          <w:rFonts w:eastAsia="Calibri" w:hint="cs"/>
          <w:rtl/>
        </w:rPr>
        <w:t>ی</w:t>
      </w:r>
      <w:r w:rsidRPr="000361DC">
        <w:rPr>
          <w:rFonts w:eastAsia="Calibri"/>
          <w:rtl/>
        </w:rPr>
        <w:t xml:space="preserve"> وارد م</w:t>
      </w:r>
      <w:r w:rsidRPr="000361DC">
        <w:rPr>
          <w:rFonts w:eastAsia="Calibri" w:hint="cs"/>
          <w:rtl/>
        </w:rPr>
        <w:t>ی‌</w:t>
      </w:r>
      <w:r w:rsidRPr="000361DC">
        <w:rPr>
          <w:rFonts w:eastAsia="Calibri" w:hint="eastAsia"/>
          <w:rtl/>
        </w:rPr>
        <w:t>کند</w:t>
      </w:r>
      <w:r w:rsidRPr="000361DC">
        <w:rPr>
          <w:rFonts w:eastAsia="Calibri"/>
          <w:rtl/>
        </w:rPr>
        <w:t>. در ا</w:t>
      </w:r>
      <w:r w:rsidRPr="000361DC">
        <w:rPr>
          <w:rFonts w:eastAsia="Calibri" w:hint="cs"/>
          <w:rtl/>
        </w:rPr>
        <w:t>ی</w:t>
      </w:r>
      <w:r w:rsidRPr="000361DC">
        <w:rPr>
          <w:rFonts w:eastAsia="Calibri" w:hint="eastAsia"/>
          <w:rtl/>
        </w:rPr>
        <w:t>ن</w:t>
      </w:r>
      <w:r w:rsidRPr="000361DC">
        <w:rPr>
          <w:rFonts w:eastAsia="Calibri"/>
          <w:rtl/>
        </w:rPr>
        <w:t xml:space="preserve"> روش، پارامترها</w:t>
      </w:r>
      <w:r w:rsidRPr="000361DC">
        <w:rPr>
          <w:rFonts w:eastAsia="Calibri" w:hint="cs"/>
          <w:rtl/>
        </w:rPr>
        <w:t>ی</w:t>
      </w:r>
      <w:r w:rsidRPr="000361DC">
        <w:rPr>
          <w:rFonts w:eastAsia="Calibri"/>
          <w:rtl/>
        </w:rPr>
        <w:t xml:space="preserve"> ورود</w:t>
      </w:r>
      <w:r w:rsidRPr="000361DC">
        <w:rPr>
          <w:rFonts w:eastAsia="Calibri" w:hint="cs"/>
          <w:rtl/>
        </w:rPr>
        <w:t>ی</w:t>
      </w:r>
      <w:r w:rsidRPr="000361DC">
        <w:rPr>
          <w:rFonts w:eastAsia="Calibri"/>
          <w:rtl/>
        </w:rPr>
        <w:t xml:space="preserve"> به‌جا</w:t>
      </w:r>
      <w:r w:rsidRPr="000361DC">
        <w:rPr>
          <w:rFonts w:eastAsia="Calibri" w:hint="cs"/>
          <w:rtl/>
        </w:rPr>
        <w:t>ی</w:t>
      </w:r>
      <w:r w:rsidRPr="000361DC">
        <w:rPr>
          <w:rFonts w:eastAsia="Calibri"/>
          <w:rtl/>
        </w:rPr>
        <w:t xml:space="preserve"> مقاد</w:t>
      </w:r>
      <w:r w:rsidRPr="000361DC">
        <w:rPr>
          <w:rFonts w:eastAsia="Calibri" w:hint="cs"/>
          <w:rtl/>
        </w:rPr>
        <w:t>ی</w:t>
      </w:r>
      <w:r w:rsidRPr="000361DC">
        <w:rPr>
          <w:rFonts w:eastAsia="Calibri" w:hint="eastAsia"/>
          <w:rtl/>
        </w:rPr>
        <w:t>ر</w:t>
      </w:r>
      <w:r w:rsidRPr="000361DC">
        <w:rPr>
          <w:rFonts w:eastAsia="Calibri"/>
          <w:rtl/>
        </w:rPr>
        <w:t xml:space="preserve"> قطع</w:t>
      </w:r>
      <w:r w:rsidRPr="000361DC">
        <w:rPr>
          <w:rFonts w:eastAsia="Calibri" w:hint="cs"/>
          <w:rtl/>
        </w:rPr>
        <w:t>ی</w:t>
      </w:r>
      <w:r w:rsidRPr="000361DC">
        <w:rPr>
          <w:rFonts w:eastAsia="Calibri" w:hint="eastAsia"/>
          <w:rtl/>
        </w:rPr>
        <w:t>،</w:t>
      </w:r>
      <w:r w:rsidRPr="000361DC">
        <w:rPr>
          <w:rFonts w:eastAsia="Calibri"/>
          <w:rtl/>
        </w:rPr>
        <w:t xml:space="preserve"> با توابع توز</w:t>
      </w:r>
      <w:r w:rsidRPr="000361DC">
        <w:rPr>
          <w:rFonts w:eastAsia="Calibri" w:hint="cs"/>
          <w:rtl/>
        </w:rPr>
        <w:t>ی</w:t>
      </w:r>
      <w:r w:rsidRPr="000361DC">
        <w:rPr>
          <w:rFonts w:eastAsia="Calibri" w:hint="eastAsia"/>
          <w:rtl/>
        </w:rPr>
        <w:t>ع</w:t>
      </w:r>
      <w:r w:rsidRPr="000361DC">
        <w:rPr>
          <w:rFonts w:eastAsia="Calibri"/>
          <w:rtl/>
        </w:rPr>
        <w:t xml:space="preserve"> احتمال (نرمال </w:t>
      </w:r>
      <w:r w:rsidRPr="000361DC">
        <w:rPr>
          <w:rFonts w:eastAsia="Calibri" w:hint="cs"/>
          <w:rtl/>
        </w:rPr>
        <w:t>ی</w:t>
      </w:r>
      <w:r w:rsidRPr="000361DC">
        <w:rPr>
          <w:rFonts w:eastAsia="Calibri" w:hint="eastAsia"/>
          <w:rtl/>
        </w:rPr>
        <w:t>ا</w:t>
      </w:r>
      <w:r w:rsidRPr="000361DC">
        <w:rPr>
          <w:rFonts w:eastAsia="Calibri"/>
          <w:rtl/>
        </w:rPr>
        <w:t xml:space="preserve"> ل</w:t>
      </w:r>
      <w:r w:rsidRPr="000361DC">
        <w:rPr>
          <w:rFonts w:eastAsia="Calibri" w:hint="cs"/>
          <w:rtl/>
          <w:lang w:bidi="fa-IR"/>
        </w:rPr>
        <w:t>و</w:t>
      </w:r>
      <w:r w:rsidRPr="000361DC">
        <w:rPr>
          <w:rFonts w:eastAsia="Calibri"/>
          <w:rtl/>
        </w:rPr>
        <w:t>گ‌نرمال) مدل م</w:t>
      </w:r>
      <w:r w:rsidRPr="000361DC">
        <w:rPr>
          <w:rFonts w:eastAsia="Calibri" w:hint="cs"/>
          <w:rtl/>
        </w:rPr>
        <w:t>ی‌</w:t>
      </w:r>
      <w:r w:rsidRPr="000361DC">
        <w:rPr>
          <w:rFonts w:eastAsia="Calibri" w:hint="eastAsia"/>
          <w:rtl/>
        </w:rPr>
        <w:t>شوند</w:t>
      </w:r>
      <w:r w:rsidRPr="000361DC">
        <w:rPr>
          <w:rFonts w:eastAsia="Calibri"/>
          <w:rtl/>
        </w:rPr>
        <w:t xml:space="preserve">. </w:t>
      </w:r>
      <w:r w:rsidRPr="000361DC">
        <w:rPr>
          <w:rFonts w:eastAsia="Calibri" w:hint="eastAsia"/>
          <w:rtl/>
        </w:rPr>
        <w:t>با</w:t>
      </w:r>
      <w:r w:rsidRPr="000361DC">
        <w:rPr>
          <w:rFonts w:eastAsia="Calibri"/>
          <w:rtl/>
        </w:rPr>
        <w:t xml:space="preserve"> استفاده از روش‌ها</w:t>
      </w:r>
      <w:r w:rsidRPr="000361DC">
        <w:rPr>
          <w:rFonts w:eastAsia="Calibri" w:hint="cs"/>
          <w:rtl/>
        </w:rPr>
        <w:t>یی</w:t>
      </w:r>
      <w:r w:rsidRPr="000361DC">
        <w:rPr>
          <w:rFonts w:eastAsia="Calibri"/>
          <w:rtl/>
        </w:rPr>
        <w:t xml:space="preserve"> مانند شب</w:t>
      </w:r>
      <w:r w:rsidRPr="000361DC">
        <w:rPr>
          <w:rFonts w:eastAsia="Calibri" w:hint="cs"/>
          <w:rtl/>
        </w:rPr>
        <w:t>ی</w:t>
      </w:r>
      <w:r w:rsidRPr="000361DC">
        <w:rPr>
          <w:rFonts w:eastAsia="Calibri" w:hint="eastAsia"/>
          <w:rtl/>
        </w:rPr>
        <w:t>ه‌ساز</w:t>
      </w:r>
      <w:r w:rsidRPr="000361DC">
        <w:rPr>
          <w:rFonts w:eastAsia="Calibri" w:hint="cs"/>
          <w:rtl/>
        </w:rPr>
        <w:t>ی</w:t>
      </w:r>
      <w:r w:rsidRPr="000361DC">
        <w:rPr>
          <w:rFonts w:eastAsia="Calibri"/>
          <w:rtl/>
        </w:rPr>
        <w:t xml:space="preserve"> مونت‌کارلو، هزاران </w:t>
      </w:r>
      <w:r w:rsidRPr="000361DC">
        <w:rPr>
          <w:rFonts w:eastAsia="Calibri" w:hint="cs"/>
          <w:rtl/>
        </w:rPr>
        <w:t>ی</w:t>
      </w:r>
      <w:r w:rsidRPr="000361DC">
        <w:rPr>
          <w:rFonts w:eastAsia="Calibri" w:hint="eastAsia"/>
          <w:rtl/>
        </w:rPr>
        <w:t>ا</w:t>
      </w:r>
      <w:r w:rsidRPr="000361DC">
        <w:rPr>
          <w:rFonts w:eastAsia="Calibri"/>
          <w:rtl/>
        </w:rPr>
        <w:t xml:space="preserve"> م</w:t>
      </w:r>
      <w:r w:rsidRPr="000361DC">
        <w:rPr>
          <w:rFonts w:eastAsia="Calibri" w:hint="cs"/>
          <w:rtl/>
        </w:rPr>
        <w:t>ی</w:t>
      </w:r>
      <w:r w:rsidRPr="000361DC">
        <w:rPr>
          <w:rFonts w:eastAsia="Calibri" w:hint="eastAsia"/>
          <w:rtl/>
        </w:rPr>
        <w:t>ل</w:t>
      </w:r>
      <w:r w:rsidRPr="000361DC">
        <w:rPr>
          <w:rFonts w:eastAsia="Calibri" w:hint="cs"/>
          <w:rtl/>
        </w:rPr>
        <w:t>ی</w:t>
      </w:r>
      <w:r w:rsidRPr="000361DC">
        <w:rPr>
          <w:rFonts w:eastAsia="Calibri" w:hint="eastAsia"/>
          <w:rtl/>
        </w:rPr>
        <w:t>ون‌ها</w:t>
      </w:r>
      <w:r w:rsidRPr="000361DC">
        <w:rPr>
          <w:rFonts w:eastAsia="Calibri"/>
          <w:rtl/>
        </w:rPr>
        <w:t xml:space="preserve"> محاسبه تکرارشده انجام م</w:t>
      </w:r>
      <w:r w:rsidRPr="000361DC">
        <w:rPr>
          <w:rFonts w:eastAsia="Calibri" w:hint="cs"/>
          <w:rtl/>
        </w:rPr>
        <w:t>ی‌</w:t>
      </w:r>
      <w:r w:rsidRPr="000361DC">
        <w:rPr>
          <w:rFonts w:eastAsia="Calibri" w:hint="eastAsia"/>
          <w:rtl/>
        </w:rPr>
        <w:t>گردد</w:t>
      </w:r>
      <w:r w:rsidRPr="000361DC">
        <w:rPr>
          <w:rFonts w:eastAsia="Calibri"/>
          <w:rtl/>
        </w:rPr>
        <w:t>. در هر تکرار، مقاد</w:t>
      </w:r>
      <w:r w:rsidRPr="000361DC">
        <w:rPr>
          <w:rFonts w:eastAsia="Calibri" w:hint="cs"/>
          <w:rtl/>
        </w:rPr>
        <w:t>ی</w:t>
      </w:r>
      <w:r w:rsidRPr="000361DC">
        <w:rPr>
          <w:rFonts w:eastAsia="Calibri" w:hint="eastAsia"/>
          <w:rtl/>
        </w:rPr>
        <w:t>ر</w:t>
      </w:r>
      <w:r w:rsidRPr="000361DC">
        <w:rPr>
          <w:rFonts w:eastAsia="Calibri"/>
          <w:rtl/>
        </w:rPr>
        <w:t xml:space="preserve"> پارامترها به‌صورت تصادف</w:t>
      </w:r>
      <w:r w:rsidRPr="000361DC">
        <w:rPr>
          <w:rFonts w:eastAsia="Calibri" w:hint="cs"/>
          <w:rtl/>
        </w:rPr>
        <w:t>ی</w:t>
      </w:r>
      <w:r w:rsidRPr="000361DC">
        <w:rPr>
          <w:rFonts w:eastAsia="Calibri"/>
          <w:rtl/>
        </w:rPr>
        <w:t xml:space="preserve"> از توز</w:t>
      </w:r>
      <w:r w:rsidRPr="000361DC">
        <w:rPr>
          <w:rFonts w:eastAsia="Calibri" w:hint="cs"/>
          <w:rtl/>
        </w:rPr>
        <w:t>ی</w:t>
      </w:r>
      <w:r w:rsidRPr="000361DC">
        <w:rPr>
          <w:rFonts w:eastAsia="Calibri" w:hint="eastAsia"/>
          <w:rtl/>
        </w:rPr>
        <w:t>ع‌ها</w:t>
      </w:r>
      <w:r w:rsidRPr="000361DC">
        <w:rPr>
          <w:rFonts w:eastAsia="Calibri" w:hint="cs"/>
          <w:rtl/>
        </w:rPr>
        <w:t>ی</w:t>
      </w:r>
      <w:r w:rsidRPr="000361DC">
        <w:rPr>
          <w:rFonts w:eastAsia="Calibri" w:hint="eastAsia"/>
          <w:rtl/>
        </w:rPr>
        <w:t>شان</w:t>
      </w:r>
      <w:r w:rsidRPr="000361DC">
        <w:rPr>
          <w:rFonts w:eastAsia="Calibri"/>
          <w:rtl/>
        </w:rPr>
        <w:t xml:space="preserve"> نمونه‌بردار</w:t>
      </w:r>
      <w:r w:rsidRPr="000361DC">
        <w:rPr>
          <w:rFonts w:eastAsia="Calibri" w:hint="cs"/>
          <w:rtl/>
        </w:rPr>
        <w:t>ی</w:t>
      </w:r>
      <w:r w:rsidRPr="000361DC">
        <w:rPr>
          <w:rFonts w:eastAsia="Calibri"/>
          <w:rtl/>
        </w:rPr>
        <w:t xml:space="preserve"> و ضر</w:t>
      </w:r>
      <w:r w:rsidRPr="000361DC">
        <w:rPr>
          <w:rFonts w:eastAsia="Calibri" w:hint="cs"/>
          <w:rtl/>
        </w:rPr>
        <w:t>ی</w:t>
      </w:r>
      <w:r w:rsidRPr="000361DC">
        <w:rPr>
          <w:rFonts w:eastAsia="Calibri" w:hint="eastAsia"/>
          <w:rtl/>
        </w:rPr>
        <w:t>ب</w:t>
      </w:r>
      <w:r w:rsidRPr="000361DC">
        <w:rPr>
          <w:rFonts w:eastAsia="Calibri"/>
          <w:rtl/>
        </w:rPr>
        <w:t xml:space="preserve"> اطم</w:t>
      </w:r>
      <w:r w:rsidRPr="000361DC">
        <w:rPr>
          <w:rFonts w:eastAsia="Calibri" w:hint="cs"/>
          <w:rtl/>
        </w:rPr>
        <w:t>ی</w:t>
      </w:r>
      <w:r w:rsidRPr="000361DC">
        <w:rPr>
          <w:rFonts w:eastAsia="Calibri" w:hint="eastAsia"/>
          <w:rtl/>
        </w:rPr>
        <w:t>نان</w:t>
      </w:r>
      <w:r w:rsidRPr="000361DC">
        <w:rPr>
          <w:rFonts w:eastAsia="Calibri"/>
          <w:rtl/>
        </w:rPr>
        <w:t xml:space="preserve"> مربوطه محاسبه م</w:t>
      </w:r>
      <w:r w:rsidRPr="000361DC">
        <w:rPr>
          <w:rFonts w:eastAsia="Calibri" w:hint="cs"/>
          <w:rtl/>
        </w:rPr>
        <w:t>ی‌</w:t>
      </w:r>
      <w:r w:rsidRPr="000361DC">
        <w:rPr>
          <w:rFonts w:eastAsia="Calibri" w:hint="eastAsia"/>
          <w:rtl/>
        </w:rPr>
        <w:t>شود</w:t>
      </w:r>
      <w:r w:rsidRPr="000361DC">
        <w:rPr>
          <w:rFonts w:eastAsia="Calibri"/>
          <w:rtl/>
        </w:rPr>
        <w:t>. خروج</w:t>
      </w:r>
      <w:r w:rsidRPr="000361DC">
        <w:rPr>
          <w:rFonts w:eastAsia="Calibri" w:hint="cs"/>
          <w:rtl/>
        </w:rPr>
        <w:t>ی</w:t>
      </w:r>
      <w:r w:rsidRPr="000361DC">
        <w:rPr>
          <w:rFonts w:eastAsia="Calibri"/>
          <w:rtl/>
        </w:rPr>
        <w:t xml:space="preserve"> ا</w:t>
      </w:r>
      <w:r w:rsidRPr="000361DC">
        <w:rPr>
          <w:rFonts w:eastAsia="Calibri" w:hint="cs"/>
          <w:rtl/>
        </w:rPr>
        <w:t>ی</w:t>
      </w:r>
      <w:r w:rsidRPr="000361DC">
        <w:rPr>
          <w:rFonts w:eastAsia="Calibri" w:hint="eastAsia"/>
          <w:rtl/>
        </w:rPr>
        <w:t>ن</w:t>
      </w:r>
      <w:r w:rsidRPr="000361DC">
        <w:rPr>
          <w:rFonts w:eastAsia="Calibri"/>
          <w:rtl/>
        </w:rPr>
        <w:t xml:space="preserve"> تحل</w:t>
      </w:r>
      <w:r w:rsidRPr="000361DC">
        <w:rPr>
          <w:rFonts w:eastAsia="Calibri" w:hint="cs"/>
          <w:rtl/>
        </w:rPr>
        <w:t>ی</w:t>
      </w:r>
      <w:r w:rsidRPr="000361DC">
        <w:rPr>
          <w:rFonts w:eastAsia="Calibri" w:hint="eastAsia"/>
          <w:rtl/>
        </w:rPr>
        <w:t>ل،</w:t>
      </w:r>
      <w:r w:rsidRPr="000361DC">
        <w:rPr>
          <w:rFonts w:eastAsia="Calibri"/>
          <w:rtl/>
        </w:rPr>
        <w:t xml:space="preserve"> توز</w:t>
      </w:r>
      <w:r w:rsidRPr="000361DC">
        <w:rPr>
          <w:rFonts w:eastAsia="Calibri" w:hint="cs"/>
          <w:rtl/>
        </w:rPr>
        <w:t>ی</w:t>
      </w:r>
      <w:r w:rsidRPr="000361DC">
        <w:rPr>
          <w:rFonts w:eastAsia="Calibri" w:hint="eastAsia"/>
          <w:rtl/>
        </w:rPr>
        <w:t>ع</w:t>
      </w:r>
      <w:r w:rsidRPr="000361DC">
        <w:rPr>
          <w:rFonts w:eastAsia="Calibri"/>
          <w:rtl/>
        </w:rPr>
        <w:t xml:space="preserve"> احتمال</w:t>
      </w:r>
      <w:r w:rsidRPr="000361DC">
        <w:rPr>
          <w:rFonts w:eastAsia="Calibri" w:hint="cs"/>
          <w:rtl/>
        </w:rPr>
        <w:t>ی</w:t>
      </w:r>
      <w:r w:rsidRPr="000361DC">
        <w:rPr>
          <w:rFonts w:eastAsia="Calibri"/>
          <w:rtl/>
        </w:rPr>
        <w:t xml:space="preserve"> خود ضر</w:t>
      </w:r>
      <w:r w:rsidRPr="000361DC">
        <w:rPr>
          <w:rFonts w:eastAsia="Calibri" w:hint="cs"/>
          <w:rtl/>
        </w:rPr>
        <w:t>ی</w:t>
      </w:r>
      <w:r w:rsidRPr="000361DC">
        <w:rPr>
          <w:rFonts w:eastAsia="Calibri" w:hint="eastAsia"/>
          <w:rtl/>
        </w:rPr>
        <w:t>ب</w:t>
      </w:r>
      <w:r w:rsidRPr="000361DC">
        <w:rPr>
          <w:rFonts w:eastAsia="Calibri"/>
          <w:rtl/>
        </w:rPr>
        <w:t xml:space="preserve"> اطم</w:t>
      </w:r>
      <w:r w:rsidRPr="000361DC">
        <w:rPr>
          <w:rFonts w:eastAsia="Calibri" w:hint="cs"/>
          <w:rtl/>
        </w:rPr>
        <w:t>ی</w:t>
      </w:r>
      <w:r w:rsidRPr="000361DC">
        <w:rPr>
          <w:rFonts w:eastAsia="Calibri" w:hint="eastAsia"/>
          <w:rtl/>
        </w:rPr>
        <w:t>نان</w:t>
      </w:r>
      <w:r w:rsidRPr="000361DC">
        <w:rPr>
          <w:rFonts w:eastAsia="Calibri"/>
          <w:rtl/>
        </w:rPr>
        <w:t xml:space="preserve"> است که مبنا</w:t>
      </w:r>
      <w:r w:rsidRPr="000361DC">
        <w:rPr>
          <w:rFonts w:eastAsia="Calibri" w:hint="cs"/>
          <w:rtl/>
        </w:rPr>
        <w:t>ی</w:t>
      </w:r>
      <w:r w:rsidRPr="000361DC">
        <w:rPr>
          <w:rFonts w:eastAsia="Calibri"/>
          <w:rtl/>
        </w:rPr>
        <w:t xml:space="preserve"> محاسبه مع</w:t>
      </w:r>
      <w:r w:rsidRPr="000361DC">
        <w:rPr>
          <w:rFonts w:eastAsia="Calibri" w:hint="cs"/>
          <w:rtl/>
        </w:rPr>
        <w:t>ی</w:t>
      </w:r>
      <w:r w:rsidRPr="000361DC">
        <w:rPr>
          <w:rFonts w:eastAsia="Calibri" w:hint="eastAsia"/>
          <w:rtl/>
        </w:rPr>
        <w:t>ارها</w:t>
      </w:r>
      <w:r w:rsidRPr="000361DC">
        <w:rPr>
          <w:rFonts w:eastAsia="Calibri" w:hint="cs"/>
          <w:rtl/>
        </w:rPr>
        <w:t>ی</w:t>
      </w:r>
      <w:r w:rsidRPr="000361DC">
        <w:rPr>
          <w:rFonts w:eastAsia="Calibri"/>
          <w:rtl/>
        </w:rPr>
        <w:t xml:space="preserve"> مهم</w:t>
      </w:r>
      <w:r w:rsidRPr="000361DC">
        <w:rPr>
          <w:rFonts w:eastAsia="Calibri" w:hint="cs"/>
          <w:rtl/>
        </w:rPr>
        <w:t>ی</w:t>
      </w:r>
      <w:r w:rsidRPr="000361DC">
        <w:rPr>
          <w:rFonts w:eastAsia="Calibri"/>
          <w:rtl/>
        </w:rPr>
        <w:t xml:space="preserve"> مانند «احتمال شکست» (نسبت حالات</w:t>
      </w:r>
      <w:r w:rsidRPr="000361DC">
        <w:rPr>
          <w:rFonts w:eastAsia="Calibri" w:hint="cs"/>
          <w:rtl/>
        </w:rPr>
        <w:t>ی</w:t>
      </w:r>
      <w:r w:rsidRPr="000361DC">
        <w:rPr>
          <w:rFonts w:eastAsia="Calibri"/>
          <w:rtl/>
        </w:rPr>
        <w:t xml:space="preserve"> که ضر</w:t>
      </w:r>
      <w:r w:rsidRPr="000361DC">
        <w:rPr>
          <w:rFonts w:eastAsia="Calibri" w:hint="cs"/>
          <w:rtl/>
        </w:rPr>
        <w:t>ی</w:t>
      </w:r>
      <w:r w:rsidRPr="000361DC">
        <w:rPr>
          <w:rFonts w:eastAsia="Calibri" w:hint="eastAsia"/>
          <w:rtl/>
        </w:rPr>
        <w:t>ب</w:t>
      </w:r>
      <w:r w:rsidRPr="000361DC">
        <w:rPr>
          <w:rFonts w:eastAsia="Calibri"/>
          <w:rtl/>
        </w:rPr>
        <w:t xml:space="preserve"> اطم</w:t>
      </w:r>
      <w:r w:rsidRPr="000361DC">
        <w:rPr>
          <w:rFonts w:eastAsia="Calibri" w:hint="cs"/>
          <w:rtl/>
        </w:rPr>
        <w:t>ی</w:t>
      </w:r>
      <w:r w:rsidRPr="000361DC">
        <w:rPr>
          <w:rFonts w:eastAsia="Calibri" w:hint="eastAsia"/>
          <w:rtl/>
        </w:rPr>
        <w:t>نان</w:t>
      </w:r>
      <w:r w:rsidRPr="000361DC">
        <w:rPr>
          <w:rFonts w:eastAsia="Calibri"/>
          <w:rtl/>
        </w:rPr>
        <w:t xml:space="preserve"> کمتر از </w:t>
      </w:r>
      <w:r w:rsidRPr="000361DC">
        <w:rPr>
          <w:rFonts w:eastAsia="Calibri"/>
          <w:rtl/>
          <w:lang w:bidi="fa-IR"/>
        </w:rPr>
        <w:t>۱</w:t>
      </w:r>
      <w:r w:rsidRPr="000361DC">
        <w:rPr>
          <w:rFonts w:eastAsia="Calibri"/>
          <w:rtl/>
        </w:rPr>
        <w:t xml:space="preserve"> است) </w:t>
      </w:r>
      <w:r w:rsidRPr="000361DC">
        <w:rPr>
          <w:rFonts w:eastAsia="Calibri" w:hint="cs"/>
          <w:rtl/>
        </w:rPr>
        <w:t>ی</w:t>
      </w:r>
      <w:r w:rsidRPr="000361DC">
        <w:rPr>
          <w:rFonts w:eastAsia="Calibri" w:hint="eastAsia"/>
          <w:rtl/>
        </w:rPr>
        <w:t>ا</w:t>
      </w:r>
      <w:r w:rsidRPr="000361DC">
        <w:rPr>
          <w:rFonts w:eastAsia="Calibri"/>
          <w:rtl/>
        </w:rPr>
        <w:t xml:space="preserve"> «شاخص قابل</w:t>
      </w:r>
      <w:r w:rsidRPr="000361DC">
        <w:rPr>
          <w:rFonts w:eastAsia="Calibri" w:hint="cs"/>
          <w:rtl/>
        </w:rPr>
        <w:t>ی</w:t>
      </w:r>
      <w:r w:rsidRPr="000361DC">
        <w:rPr>
          <w:rFonts w:eastAsia="Calibri" w:hint="eastAsia"/>
          <w:rtl/>
        </w:rPr>
        <w:t>ت</w:t>
      </w:r>
      <w:r w:rsidRPr="000361DC">
        <w:rPr>
          <w:rFonts w:eastAsia="Calibri"/>
          <w:rtl/>
        </w:rPr>
        <w:t xml:space="preserve"> اطم</w:t>
      </w:r>
      <w:r w:rsidRPr="000361DC">
        <w:rPr>
          <w:rFonts w:eastAsia="Calibri" w:hint="cs"/>
          <w:rtl/>
        </w:rPr>
        <w:t>ی</w:t>
      </w:r>
      <w:r w:rsidRPr="000361DC">
        <w:rPr>
          <w:rFonts w:eastAsia="Calibri" w:hint="eastAsia"/>
          <w:rtl/>
        </w:rPr>
        <w:t>نان»</w:t>
      </w:r>
      <w:r w:rsidRPr="000361DC">
        <w:rPr>
          <w:rFonts w:eastAsia="Calibri"/>
          <w:rtl/>
        </w:rPr>
        <w:t xml:space="preserve"> م</w:t>
      </w:r>
      <w:r w:rsidRPr="000361DC">
        <w:rPr>
          <w:rFonts w:eastAsia="Calibri" w:hint="cs"/>
          <w:rtl/>
        </w:rPr>
        <w:t>ی‌</w:t>
      </w:r>
      <w:r w:rsidRPr="000361DC">
        <w:rPr>
          <w:rFonts w:eastAsia="Calibri" w:hint="eastAsia"/>
          <w:rtl/>
        </w:rPr>
        <w:t>باشد</w:t>
      </w:r>
      <w:r w:rsidRPr="000361DC">
        <w:rPr>
          <w:rFonts w:eastAsia="Calibri"/>
          <w:rtl/>
        </w:rPr>
        <w:t>. ر</w:t>
      </w:r>
      <w:r w:rsidRPr="000361DC">
        <w:rPr>
          <w:rFonts w:eastAsia="Calibri" w:hint="cs"/>
          <w:rtl/>
        </w:rPr>
        <w:t>ا</w:t>
      </w:r>
      <w:r w:rsidRPr="000361DC">
        <w:rPr>
          <w:rFonts w:eastAsia="Calibri"/>
          <w:rtl/>
        </w:rPr>
        <w:t>بط</w:t>
      </w:r>
      <w:r w:rsidRPr="000361DC">
        <w:rPr>
          <w:rFonts w:eastAsia="Calibri" w:hint="cs"/>
          <w:rtl/>
        </w:rPr>
        <w:t>ه</w:t>
      </w:r>
      <w:r w:rsidRPr="000361DC">
        <w:rPr>
          <w:rFonts w:eastAsia="Calibri"/>
          <w:rtl/>
        </w:rPr>
        <w:t xml:space="preserve"> ب</w:t>
      </w:r>
      <w:r w:rsidRPr="000361DC">
        <w:rPr>
          <w:rFonts w:eastAsia="Calibri" w:hint="cs"/>
          <w:rtl/>
        </w:rPr>
        <w:t>ی</w:t>
      </w:r>
      <w:r w:rsidRPr="000361DC">
        <w:rPr>
          <w:rFonts w:eastAsia="Calibri" w:hint="eastAsia"/>
          <w:rtl/>
        </w:rPr>
        <w:t>ن</w:t>
      </w:r>
      <w:r w:rsidRPr="000361DC">
        <w:rPr>
          <w:rFonts w:eastAsia="Calibri"/>
          <w:rtl/>
        </w:rPr>
        <w:t xml:space="preserve"> احتمال شکست و شاخص قابل</w:t>
      </w:r>
      <w:r w:rsidRPr="000361DC">
        <w:rPr>
          <w:rFonts w:eastAsia="Calibri" w:hint="cs"/>
          <w:rtl/>
        </w:rPr>
        <w:t>ی</w:t>
      </w:r>
      <w:r w:rsidRPr="000361DC">
        <w:rPr>
          <w:rFonts w:eastAsia="Calibri" w:hint="eastAsia"/>
          <w:rtl/>
        </w:rPr>
        <w:t>ت</w:t>
      </w:r>
      <w:r w:rsidRPr="000361DC">
        <w:rPr>
          <w:rFonts w:eastAsia="Calibri"/>
          <w:rtl/>
        </w:rPr>
        <w:t xml:space="preserve"> اطم</w:t>
      </w:r>
      <w:r w:rsidRPr="000361DC">
        <w:rPr>
          <w:rFonts w:eastAsia="Calibri" w:hint="cs"/>
          <w:rtl/>
        </w:rPr>
        <w:t>ی</w:t>
      </w:r>
      <w:r w:rsidRPr="000361DC">
        <w:rPr>
          <w:rFonts w:eastAsia="Calibri" w:hint="eastAsia"/>
          <w:rtl/>
        </w:rPr>
        <w:t>نان</w:t>
      </w:r>
      <w:r w:rsidRPr="000361DC">
        <w:rPr>
          <w:rFonts w:eastAsia="Calibri"/>
          <w:rtl/>
        </w:rPr>
        <w:t xml:space="preserve"> در جدول </w:t>
      </w:r>
      <w:r w:rsidRPr="000361DC">
        <w:rPr>
          <w:rFonts w:eastAsia="Calibri" w:hint="cs"/>
          <w:rtl/>
        </w:rPr>
        <w:t>2</w:t>
      </w:r>
      <w:r w:rsidRPr="000361DC">
        <w:rPr>
          <w:rFonts w:eastAsia="Calibri"/>
          <w:rtl/>
        </w:rPr>
        <w:t xml:space="preserve"> خلاصه شده است.تغ</w:t>
      </w:r>
      <w:r w:rsidRPr="000361DC">
        <w:rPr>
          <w:rFonts w:eastAsia="Calibri" w:hint="cs"/>
          <w:rtl/>
        </w:rPr>
        <w:t>یی</w:t>
      </w:r>
      <w:r w:rsidRPr="000361DC">
        <w:rPr>
          <w:rFonts w:eastAsia="Calibri" w:hint="eastAsia"/>
          <w:rtl/>
        </w:rPr>
        <w:t>رپذ</w:t>
      </w:r>
      <w:r w:rsidRPr="000361DC">
        <w:rPr>
          <w:rFonts w:eastAsia="Calibri" w:hint="cs"/>
          <w:rtl/>
        </w:rPr>
        <w:t>ی</w:t>
      </w:r>
      <w:r w:rsidRPr="000361DC">
        <w:rPr>
          <w:rFonts w:eastAsia="Calibri" w:hint="eastAsia"/>
          <w:rtl/>
        </w:rPr>
        <w:t>ر</w:t>
      </w:r>
      <w:r w:rsidRPr="000361DC">
        <w:rPr>
          <w:rFonts w:eastAsia="Calibri" w:hint="cs"/>
          <w:rtl/>
        </w:rPr>
        <w:t>ی</w:t>
      </w:r>
      <w:r w:rsidRPr="000361DC">
        <w:rPr>
          <w:rFonts w:eastAsia="Calibri"/>
          <w:rtl/>
        </w:rPr>
        <w:t xml:space="preserve"> خاک را م</w:t>
      </w:r>
      <w:r w:rsidRPr="000361DC">
        <w:rPr>
          <w:rFonts w:eastAsia="Calibri" w:hint="cs"/>
          <w:rtl/>
        </w:rPr>
        <w:t>ی</w:t>
      </w:r>
      <w:r w:rsidRPr="000361DC">
        <w:rPr>
          <w:rFonts w:eastAsia="Calibri"/>
          <w:rtl/>
        </w:rPr>
        <w:t xml:space="preserve"> توان با استفاده از ضر</w:t>
      </w:r>
      <w:r w:rsidRPr="000361DC">
        <w:rPr>
          <w:rFonts w:eastAsia="Calibri" w:hint="cs"/>
          <w:rtl/>
        </w:rPr>
        <w:t>ی</w:t>
      </w:r>
      <w:r w:rsidRPr="000361DC">
        <w:rPr>
          <w:rFonts w:eastAsia="Calibri" w:hint="eastAsia"/>
          <w:rtl/>
        </w:rPr>
        <w:t>ب</w:t>
      </w:r>
      <w:r w:rsidRPr="000361DC">
        <w:rPr>
          <w:rFonts w:eastAsia="Calibri"/>
          <w:rtl/>
        </w:rPr>
        <w:t xml:space="preserve"> تغ</w:t>
      </w:r>
      <w:r w:rsidRPr="000361DC">
        <w:rPr>
          <w:rFonts w:eastAsia="Calibri" w:hint="cs"/>
          <w:rtl/>
        </w:rPr>
        <w:t>یی</w:t>
      </w:r>
      <w:r w:rsidRPr="000361DC">
        <w:rPr>
          <w:rFonts w:eastAsia="Calibri" w:hint="eastAsia"/>
          <w:rtl/>
        </w:rPr>
        <w:t>رات</w:t>
      </w:r>
      <w:r w:rsidRPr="000361DC">
        <w:rPr>
          <w:rFonts w:eastAsia="Calibri"/>
          <w:rtl/>
        </w:rPr>
        <w:t xml:space="preserve"> (</w:t>
      </w:r>
      <w:r w:rsidRPr="000361DC">
        <w:rPr>
          <w:rFonts w:eastAsia="Calibri"/>
          <w:lang w:bidi="fa-IR"/>
        </w:rPr>
        <w:t>COV</w:t>
      </w:r>
      <w:r w:rsidRPr="000361DC">
        <w:rPr>
          <w:rFonts w:eastAsia="Calibri"/>
          <w:rtl/>
        </w:rPr>
        <w:t>)، که نسبت انحراف استاندارد به محتمل تر</w:t>
      </w:r>
      <w:r w:rsidRPr="000361DC">
        <w:rPr>
          <w:rFonts w:eastAsia="Calibri" w:hint="cs"/>
          <w:rtl/>
        </w:rPr>
        <w:t>ی</w:t>
      </w:r>
      <w:r w:rsidRPr="000361DC">
        <w:rPr>
          <w:rFonts w:eastAsia="Calibri" w:hint="eastAsia"/>
          <w:rtl/>
        </w:rPr>
        <w:t>ن</w:t>
      </w:r>
      <w:r w:rsidRPr="000361DC">
        <w:rPr>
          <w:rFonts w:eastAsia="Calibri"/>
          <w:rtl/>
        </w:rPr>
        <w:t xml:space="preserve"> مقدار پارامتر است، کم</w:t>
      </w:r>
      <w:r w:rsidRPr="000361DC">
        <w:rPr>
          <w:rFonts w:eastAsia="Calibri" w:hint="cs"/>
          <w:rtl/>
        </w:rPr>
        <w:t>ی</w:t>
      </w:r>
      <w:r w:rsidRPr="000361DC">
        <w:rPr>
          <w:rFonts w:eastAsia="Calibri"/>
          <w:rtl/>
        </w:rPr>
        <w:t xml:space="preserve"> ساز</w:t>
      </w:r>
      <w:r w:rsidRPr="000361DC">
        <w:rPr>
          <w:rFonts w:eastAsia="Calibri" w:hint="cs"/>
          <w:rtl/>
        </w:rPr>
        <w:t>ی</w:t>
      </w:r>
      <w:r w:rsidRPr="000361DC">
        <w:rPr>
          <w:rFonts w:eastAsia="Calibri"/>
          <w:rtl/>
        </w:rPr>
        <w:t xml:space="preserve"> کرد. ا</w:t>
      </w:r>
      <w:r w:rsidRPr="000361DC">
        <w:rPr>
          <w:rFonts w:eastAsia="Calibri" w:hint="cs"/>
          <w:rtl/>
        </w:rPr>
        <w:t>ی</w:t>
      </w:r>
      <w:r w:rsidRPr="000361DC">
        <w:rPr>
          <w:rFonts w:eastAsia="Calibri" w:hint="eastAsia"/>
          <w:rtl/>
        </w:rPr>
        <w:t>ن</w:t>
      </w:r>
      <w:r w:rsidRPr="000361DC">
        <w:rPr>
          <w:rFonts w:eastAsia="Calibri"/>
          <w:rtl/>
        </w:rPr>
        <w:t xml:space="preserve"> اندازه گ</w:t>
      </w:r>
      <w:r w:rsidRPr="000361DC">
        <w:rPr>
          <w:rFonts w:eastAsia="Calibri" w:hint="cs"/>
          <w:rtl/>
        </w:rPr>
        <w:t>ی</w:t>
      </w:r>
      <w:r w:rsidRPr="000361DC">
        <w:rPr>
          <w:rFonts w:eastAsia="Calibri" w:hint="eastAsia"/>
          <w:rtl/>
        </w:rPr>
        <w:t>ر</w:t>
      </w:r>
      <w:r w:rsidRPr="000361DC">
        <w:rPr>
          <w:rFonts w:eastAsia="Calibri" w:hint="cs"/>
          <w:rtl/>
        </w:rPr>
        <w:t>ی</w:t>
      </w:r>
      <w:r w:rsidRPr="000361DC">
        <w:rPr>
          <w:rFonts w:eastAsia="Calibri"/>
          <w:rtl/>
        </w:rPr>
        <w:t xml:space="preserve"> به عنوان </w:t>
      </w:r>
      <w:r w:rsidRPr="000361DC">
        <w:rPr>
          <w:rFonts w:eastAsia="Calibri" w:hint="cs"/>
          <w:rtl/>
        </w:rPr>
        <w:t>ی</w:t>
      </w:r>
      <w:r w:rsidRPr="000361DC">
        <w:rPr>
          <w:rFonts w:eastAsia="Calibri" w:hint="eastAsia"/>
          <w:rtl/>
        </w:rPr>
        <w:t>ک</w:t>
      </w:r>
      <w:r w:rsidRPr="000361DC">
        <w:rPr>
          <w:rFonts w:eastAsia="Calibri"/>
          <w:rtl/>
        </w:rPr>
        <w:t xml:space="preserve"> شاخص تغ</w:t>
      </w:r>
      <w:r w:rsidRPr="000361DC">
        <w:rPr>
          <w:rFonts w:eastAsia="Calibri" w:hint="cs"/>
          <w:rtl/>
        </w:rPr>
        <w:t>یی</w:t>
      </w:r>
      <w:r w:rsidRPr="000361DC">
        <w:rPr>
          <w:rFonts w:eastAsia="Calibri" w:hint="eastAsia"/>
          <w:rtl/>
        </w:rPr>
        <w:t>رپذ</w:t>
      </w:r>
      <w:r w:rsidRPr="000361DC">
        <w:rPr>
          <w:rFonts w:eastAsia="Calibri" w:hint="cs"/>
          <w:rtl/>
        </w:rPr>
        <w:t>ی</w:t>
      </w:r>
      <w:r w:rsidRPr="000361DC">
        <w:rPr>
          <w:rFonts w:eastAsia="Calibri" w:hint="eastAsia"/>
          <w:rtl/>
        </w:rPr>
        <w:t>ر</w:t>
      </w:r>
      <w:r w:rsidRPr="000361DC">
        <w:rPr>
          <w:rFonts w:eastAsia="Calibri" w:hint="cs"/>
          <w:rtl/>
        </w:rPr>
        <w:t>ی</w:t>
      </w:r>
      <w:r w:rsidRPr="000361DC">
        <w:rPr>
          <w:rFonts w:eastAsia="Calibri"/>
          <w:rtl/>
        </w:rPr>
        <w:t xml:space="preserve"> پارامتر عمل م</w:t>
      </w:r>
      <w:r w:rsidRPr="000361DC">
        <w:rPr>
          <w:rFonts w:eastAsia="Calibri" w:hint="cs"/>
          <w:rtl/>
        </w:rPr>
        <w:t>ی</w:t>
      </w:r>
      <w:r w:rsidRPr="000361DC">
        <w:rPr>
          <w:rFonts w:eastAsia="Calibri"/>
          <w:rtl/>
        </w:rPr>
        <w:t xml:space="preserve"> کند</w:t>
      </w:r>
      <w:r w:rsidRPr="000361DC">
        <w:rPr>
          <w:rFonts w:eastAsia="Calibri" w:hint="cs"/>
          <w:rtl/>
        </w:rPr>
        <w:t xml:space="preserve">. </w:t>
      </w:r>
    </w:p>
    <w:p w14:paraId="4994A8EC" w14:textId="77777777" w:rsidR="008E1F64" w:rsidRPr="000361DC" w:rsidRDefault="008E1F64" w:rsidP="008078A4">
      <w:pPr>
        <w:rPr>
          <w:rFonts w:eastAsia="Calibri"/>
          <w:rtl/>
        </w:rPr>
      </w:pPr>
    </w:p>
    <w:p w14:paraId="254BC2E0" w14:textId="24407BAA" w:rsidR="000361DC" w:rsidRDefault="000361DC" w:rsidP="008078A4">
      <w:pPr>
        <w:jc w:val="center"/>
        <w:rPr>
          <w:rFonts w:eastAsia="Calibri"/>
          <w:sz w:val="18"/>
          <w:szCs w:val="22"/>
          <w:lang w:bidi="fa-IR"/>
        </w:rPr>
      </w:pPr>
      <w:r w:rsidRPr="00443C44">
        <w:rPr>
          <w:rFonts w:eastAsia="Calibri"/>
          <w:sz w:val="18"/>
          <w:szCs w:val="22"/>
          <w:rtl/>
          <w:lang w:bidi="fa-IR"/>
        </w:rPr>
        <w:lastRenderedPageBreak/>
        <w:t xml:space="preserve">جدول </w:t>
      </w:r>
      <w:r w:rsidRPr="00443C44">
        <w:rPr>
          <w:rFonts w:eastAsia="Calibri" w:hint="cs"/>
          <w:sz w:val="18"/>
          <w:szCs w:val="22"/>
          <w:rtl/>
          <w:lang w:bidi="fa-IR"/>
        </w:rPr>
        <w:t>2</w:t>
      </w:r>
      <w:r w:rsidR="000415F4">
        <w:rPr>
          <w:rFonts w:eastAsia="Calibri"/>
          <w:sz w:val="18"/>
          <w:szCs w:val="22"/>
          <w:lang w:bidi="fa-IR"/>
        </w:rPr>
        <w:t>.</w:t>
      </w:r>
      <w:r w:rsidRPr="00443C44">
        <w:rPr>
          <w:rFonts w:eastAsia="Calibri"/>
          <w:sz w:val="18"/>
          <w:szCs w:val="22"/>
          <w:rtl/>
          <w:lang w:bidi="fa-IR"/>
        </w:rPr>
        <w:t xml:space="preserve"> روابط بی</w:t>
      </w:r>
      <w:r w:rsidRPr="00443C44">
        <w:rPr>
          <w:rFonts w:eastAsia="Calibri" w:hint="eastAsia"/>
          <w:sz w:val="18"/>
          <w:szCs w:val="22"/>
          <w:rtl/>
          <w:lang w:bidi="fa-IR"/>
        </w:rPr>
        <w:t>ن</w:t>
      </w:r>
      <w:r w:rsidRPr="00443C44">
        <w:rPr>
          <w:rFonts w:eastAsia="Calibri"/>
          <w:sz w:val="18"/>
          <w:szCs w:val="22"/>
          <w:rtl/>
          <w:lang w:bidi="fa-IR"/>
        </w:rPr>
        <w:t xml:space="preserve"> احتمال شکست و شاخص قابلی</w:t>
      </w:r>
      <w:r w:rsidRPr="00443C44">
        <w:rPr>
          <w:rFonts w:eastAsia="Calibri" w:hint="eastAsia"/>
          <w:sz w:val="18"/>
          <w:szCs w:val="22"/>
          <w:rtl/>
          <w:lang w:bidi="fa-IR"/>
        </w:rPr>
        <w:t>ت</w:t>
      </w:r>
      <w:r w:rsidRPr="00443C44">
        <w:rPr>
          <w:rFonts w:eastAsia="Calibri"/>
          <w:sz w:val="18"/>
          <w:szCs w:val="22"/>
          <w:rtl/>
          <w:lang w:bidi="fa-IR"/>
        </w:rPr>
        <w:t xml:space="preserve"> اطمی</w:t>
      </w:r>
      <w:r w:rsidRPr="00443C44">
        <w:rPr>
          <w:rFonts w:eastAsia="Calibri" w:hint="eastAsia"/>
          <w:sz w:val="18"/>
          <w:szCs w:val="22"/>
          <w:rtl/>
          <w:lang w:bidi="fa-IR"/>
        </w:rPr>
        <w:t>نان</w:t>
      </w:r>
      <w:r w:rsidRPr="00443C44">
        <w:rPr>
          <w:rFonts w:eastAsia="Calibri"/>
          <w:sz w:val="18"/>
          <w:szCs w:val="22"/>
          <w:rtl/>
          <w:lang w:bidi="fa-IR"/>
        </w:rPr>
        <w:t xml:space="preserve"> </w:t>
      </w:r>
    </w:p>
    <w:p w14:paraId="0AF7D213" w14:textId="44AA59E9" w:rsidR="000415F4" w:rsidRPr="000415F4" w:rsidRDefault="000415F4" w:rsidP="008078A4">
      <w:pPr>
        <w:jc w:val="center"/>
        <w:rPr>
          <w:rFonts w:eastAsia="Calibri"/>
          <w:lang w:bidi="fa-IR"/>
        </w:rPr>
      </w:pPr>
      <w:r w:rsidRPr="000415F4">
        <w:rPr>
          <w:rFonts w:eastAsia="Calibri"/>
          <w:lang w:bidi="fa-IR"/>
        </w:rPr>
        <w:t>Table 2</w:t>
      </w:r>
      <w:r>
        <w:rPr>
          <w:rFonts w:eastAsia="Calibri"/>
          <w:lang w:bidi="fa-IR"/>
        </w:rPr>
        <w:t>.</w:t>
      </w:r>
      <w:r w:rsidRPr="000415F4">
        <w:rPr>
          <w:rFonts w:eastAsia="Calibri"/>
          <w:lang w:bidi="fa-IR"/>
        </w:rPr>
        <w:t xml:space="preserve"> Relationship between probability of failure and reliability index</w:t>
      </w:r>
    </w:p>
    <w:tbl>
      <w:tblPr>
        <w:tblStyle w:val="TableGrid"/>
        <w:tblW w:w="4957" w:type="dxa"/>
        <w:jc w:val="center"/>
        <w:tblLook w:val="04A0" w:firstRow="1" w:lastRow="0" w:firstColumn="1" w:lastColumn="0" w:noHBand="0" w:noVBand="1"/>
      </w:tblPr>
      <w:tblGrid>
        <w:gridCol w:w="1535"/>
        <w:gridCol w:w="1818"/>
        <w:gridCol w:w="1604"/>
      </w:tblGrid>
      <w:tr w:rsidR="000361DC" w:rsidRPr="000361DC" w14:paraId="60BA28BB" w14:textId="77777777" w:rsidTr="00BA3462">
        <w:trPr>
          <w:trHeight w:val="277"/>
          <w:jc w:val="center"/>
        </w:trPr>
        <w:tc>
          <w:tcPr>
            <w:tcW w:w="1535" w:type="dxa"/>
            <w:vAlign w:val="center"/>
          </w:tcPr>
          <w:p w14:paraId="667FCBBD"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Reliability Index</w:t>
            </w:r>
          </w:p>
        </w:tc>
        <w:tc>
          <w:tcPr>
            <w:tcW w:w="1818" w:type="dxa"/>
            <w:vAlign w:val="center"/>
          </w:tcPr>
          <w:p w14:paraId="4FB7EC9F"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Probability of failure</w:t>
            </w:r>
          </w:p>
        </w:tc>
        <w:tc>
          <w:tcPr>
            <w:tcW w:w="1604" w:type="dxa"/>
            <w:vAlign w:val="center"/>
          </w:tcPr>
          <w:p w14:paraId="5DFD7D3B"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Performance level</w:t>
            </w:r>
          </w:p>
        </w:tc>
      </w:tr>
      <w:tr w:rsidR="000361DC" w:rsidRPr="000361DC" w14:paraId="73D84A0F" w14:textId="77777777" w:rsidTr="00BA3462">
        <w:trPr>
          <w:trHeight w:val="277"/>
          <w:jc w:val="center"/>
        </w:trPr>
        <w:tc>
          <w:tcPr>
            <w:tcW w:w="1535" w:type="dxa"/>
            <w:vAlign w:val="center"/>
          </w:tcPr>
          <w:p w14:paraId="60B98824"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1</w:t>
            </w:r>
          </w:p>
        </w:tc>
        <w:tc>
          <w:tcPr>
            <w:tcW w:w="1818" w:type="dxa"/>
            <w:vAlign w:val="center"/>
          </w:tcPr>
          <w:p w14:paraId="48A8B0BC"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0.16</w:t>
            </w:r>
          </w:p>
        </w:tc>
        <w:tc>
          <w:tcPr>
            <w:tcW w:w="1604" w:type="dxa"/>
            <w:vAlign w:val="center"/>
          </w:tcPr>
          <w:p w14:paraId="0A90E61B"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Hazardous</w:t>
            </w:r>
          </w:p>
        </w:tc>
      </w:tr>
      <w:tr w:rsidR="000361DC" w:rsidRPr="000361DC" w14:paraId="31E60352" w14:textId="77777777" w:rsidTr="00BA3462">
        <w:trPr>
          <w:trHeight w:val="284"/>
          <w:jc w:val="center"/>
        </w:trPr>
        <w:tc>
          <w:tcPr>
            <w:tcW w:w="1535" w:type="dxa"/>
            <w:vAlign w:val="center"/>
          </w:tcPr>
          <w:p w14:paraId="4B9E20C1"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1.5</w:t>
            </w:r>
          </w:p>
        </w:tc>
        <w:tc>
          <w:tcPr>
            <w:tcW w:w="1818" w:type="dxa"/>
            <w:vAlign w:val="center"/>
          </w:tcPr>
          <w:p w14:paraId="0C5B56F8"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0.023</w:t>
            </w:r>
          </w:p>
        </w:tc>
        <w:tc>
          <w:tcPr>
            <w:tcW w:w="1604" w:type="dxa"/>
            <w:vAlign w:val="center"/>
          </w:tcPr>
          <w:p w14:paraId="27242D2E"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Unsatisfactory</w:t>
            </w:r>
          </w:p>
        </w:tc>
      </w:tr>
      <w:tr w:rsidR="000361DC" w:rsidRPr="000361DC" w14:paraId="63241E2E" w14:textId="77777777" w:rsidTr="00BA3462">
        <w:trPr>
          <w:trHeight w:val="277"/>
          <w:jc w:val="center"/>
        </w:trPr>
        <w:tc>
          <w:tcPr>
            <w:tcW w:w="1535" w:type="dxa"/>
            <w:vAlign w:val="center"/>
          </w:tcPr>
          <w:p w14:paraId="601A30D0"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2</w:t>
            </w:r>
          </w:p>
        </w:tc>
        <w:tc>
          <w:tcPr>
            <w:tcW w:w="1818" w:type="dxa"/>
            <w:vAlign w:val="center"/>
          </w:tcPr>
          <w:p w14:paraId="67CF751A"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0.0027</w:t>
            </w:r>
          </w:p>
        </w:tc>
        <w:tc>
          <w:tcPr>
            <w:tcW w:w="1604" w:type="dxa"/>
            <w:vAlign w:val="center"/>
          </w:tcPr>
          <w:p w14:paraId="1CCC429C"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Poor</w:t>
            </w:r>
          </w:p>
        </w:tc>
      </w:tr>
      <w:tr w:rsidR="000361DC" w:rsidRPr="000361DC" w14:paraId="04AC0E90" w14:textId="77777777" w:rsidTr="00BA3462">
        <w:trPr>
          <w:trHeight w:val="277"/>
          <w:jc w:val="center"/>
        </w:trPr>
        <w:tc>
          <w:tcPr>
            <w:tcW w:w="1535" w:type="dxa"/>
            <w:vAlign w:val="center"/>
          </w:tcPr>
          <w:p w14:paraId="7BA6BDCC"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2.5</w:t>
            </w:r>
          </w:p>
        </w:tc>
        <w:tc>
          <w:tcPr>
            <w:tcW w:w="1818" w:type="dxa"/>
            <w:vAlign w:val="center"/>
          </w:tcPr>
          <w:p w14:paraId="46CC3B50"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0.0006</w:t>
            </w:r>
          </w:p>
        </w:tc>
        <w:tc>
          <w:tcPr>
            <w:tcW w:w="1604" w:type="dxa"/>
            <w:vAlign w:val="center"/>
          </w:tcPr>
          <w:p w14:paraId="240C3DD0"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Below average</w:t>
            </w:r>
          </w:p>
        </w:tc>
      </w:tr>
      <w:tr w:rsidR="000361DC" w:rsidRPr="000361DC" w14:paraId="5EEC15F7" w14:textId="77777777" w:rsidTr="00BA3462">
        <w:trPr>
          <w:trHeight w:val="277"/>
          <w:jc w:val="center"/>
        </w:trPr>
        <w:tc>
          <w:tcPr>
            <w:tcW w:w="1535" w:type="dxa"/>
            <w:vAlign w:val="center"/>
          </w:tcPr>
          <w:p w14:paraId="57B74E0D"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3</w:t>
            </w:r>
          </w:p>
        </w:tc>
        <w:tc>
          <w:tcPr>
            <w:tcW w:w="1818" w:type="dxa"/>
            <w:vAlign w:val="center"/>
          </w:tcPr>
          <w:p w14:paraId="2E3A3B37"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0.0001</w:t>
            </w:r>
          </w:p>
        </w:tc>
        <w:tc>
          <w:tcPr>
            <w:tcW w:w="1604" w:type="dxa"/>
            <w:vAlign w:val="center"/>
          </w:tcPr>
          <w:p w14:paraId="0AFE7571"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Above average</w:t>
            </w:r>
          </w:p>
        </w:tc>
      </w:tr>
      <w:tr w:rsidR="000361DC" w:rsidRPr="000361DC" w14:paraId="4E105B20" w14:textId="77777777" w:rsidTr="00BA3462">
        <w:trPr>
          <w:trHeight w:val="284"/>
          <w:jc w:val="center"/>
        </w:trPr>
        <w:tc>
          <w:tcPr>
            <w:tcW w:w="1535" w:type="dxa"/>
            <w:vAlign w:val="center"/>
          </w:tcPr>
          <w:p w14:paraId="22137B20"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4</w:t>
            </w:r>
          </w:p>
        </w:tc>
        <w:tc>
          <w:tcPr>
            <w:tcW w:w="1818" w:type="dxa"/>
            <w:vAlign w:val="center"/>
          </w:tcPr>
          <w:p w14:paraId="60673EA9"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3×10</w:t>
            </w:r>
            <w:r w:rsidRPr="000361DC">
              <w:rPr>
                <w:rFonts w:eastAsia="Calibri" w:cs="Times New Roman"/>
                <w:sz w:val="20"/>
                <w:szCs w:val="20"/>
                <w:vertAlign w:val="superscript"/>
                <w:lang w:val="en-US" w:bidi="fa-IR"/>
              </w:rPr>
              <w:t>-5</w:t>
            </w:r>
          </w:p>
        </w:tc>
        <w:tc>
          <w:tcPr>
            <w:tcW w:w="1604" w:type="dxa"/>
            <w:vAlign w:val="center"/>
          </w:tcPr>
          <w:p w14:paraId="73DBB089" w14:textId="77777777" w:rsidR="000361DC" w:rsidRPr="000361DC" w:rsidRDefault="000361DC" w:rsidP="00442152">
            <w:pPr>
              <w:bidi w:val="0"/>
              <w:spacing w:line="259" w:lineRule="auto"/>
              <w:jc w:val="lowKashida"/>
              <w:rPr>
                <w:rFonts w:eastAsia="Calibri" w:cs="Times New Roman"/>
                <w:sz w:val="20"/>
                <w:szCs w:val="20"/>
                <w:lang w:val="en-US" w:bidi="fa-IR"/>
              </w:rPr>
            </w:pPr>
            <w:r w:rsidRPr="000361DC">
              <w:rPr>
                <w:rFonts w:eastAsia="Calibri" w:cs="Times New Roman"/>
                <w:sz w:val="20"/>
                <w:szCs w:val="20"/>
                <w:lang w:val="en-US" w:bidi="fa-IR"/>
              </w:rPr>
              <w:t>Good</w:t>
            </w:r>
          </w:p>
        </w:tc>
      </w:tr>
    </w:tbl>
    <w:p w14:paraId="6484AF11" w14:textId="6447F61F" w:rsidR="000361DC" w:rsidRPr="000361DC" w:rsidRDefault="000361DC" w:rsidP="008078A4">
      <w:pPr>
        <w:rPr>
          <w:rFonts w:eastAsia="Calibri"/>
          <w:rtl/>
        </w:rPr>
      </w:pPr>
      <w:r w:rsidRPr="000361DC">
        <w:rPr>
          <w:rFonts w:eastAsia="Calibri"/>
          <w:rtl/>
        </w:rPr>
        <w:t>محقق</w:t>
      </w:r>
      <w:r w:rsidRPr="000361DC">
        <w:rPr>
          <w:rFonts w:eastAsia="Calibri" w:hint="cs"/>
          <w:rtl/>
        </w:rPr>
        <w:t>ی</w:t>
      </w:r>
      <w:r w:rsidRPr="000361DC">
        <w:rPr>
          <w:rFonts w:eastAsia="Calibri" w:hint="eastAsia"/>
          <w:rtl/>
        </w:rPr>
        <w:t>ن</w:t>
      </w:r>
      <w:r w:rsidRPr="000361DC">
        <w:rPr>
          <w:rFonts w:eastAsia="Calibri"/>
          <w:rtl/>
        </w:rPr>
        <w:t xml:space="preserve"> بس</w:t>
      </w:r>
      <w:r w:rsidRPr="000361DC">
        <w:rPr>
          <w:rFonts w:eastAsia="Calibri" w:hint="cs"/>
          <w:rtl/>
        </w:rPr>
        <w:t>ی</w:t>
      </w:r>
      <w:r w:rsidRPr="000361DC">
        <w:rPr>
          <w:rFonts w:eastAsia="Calibri" w:hint="eastAsia"/>
          <w:rtl/>
        </w:rPr>
        <w:t>ار</w:t>
      </w:r>
      <w:r w:rsidRPr="000361DC">
        <w:rPr>
          <w:rFonts w:eastAsia="Calibri" w:hint="cs"/>
          <w:rtl/>
        </w:rPr>
        <w:t>ی</w:t>
      </w:r>
      <w:r w:rsidRPr="000361DC">
        <w:rPr>
          <w:rFonts w:eastAsia="Calibri"/>
          <w:rtl/>
        </w:rPr>
        <w:t xml:space="preserve"> ضر</w:t>
      </w:r>
      <w:r w:rsidRPr="000361DC">
        <w:rPr>
          <w:rFonts w:eastAsia="Calibri" w:hint="cs"/>
          <w:rtl/>
        </w:rPr>
        <w:t>ی</w:t>
      </w:r>
      <w:r w:rsidRPr="000361DC">
        <w:rPr>
          <w:rFonts w:eastAsia="Calibri" w:hint="eastAsia"/>
          <w:rtl/>
        </w:rPr>
        <w:t>ب</w:t>
      </w:r>
      <w:r w:rsidRPr="000361DC">
        <w:rPr>
          <w:rFonts w:eastAsia="Calibri"/>
          <w:rtl/>
        </w:rPr>
        <w:t xml:space="preserve"> تغ</w:t>
      </w:r>
      <w:r w:rsidRPr="000361DC">
        <w:rPr>
          <w:rFonts w:eastAsia="Calibri" w:hint="cs"/>
          <w:rtl/>
        </w:rPr>
        <w:t>یی</w:t>
      </w:r>
      <w:r w:rsidRPr="000361DC">
        <w:rPr>
          <w:rFonts w:eastAsia="Calibri" w:hint="eastAsia"/>
          <w:rtl/>
        </w:rPr>
        <w:t>رات</w:t>
      </w:r>
      <w:r w:rsidRPr="000361DC">
        <w:rPr>
          <w:rFonts w:eastAsia="Calibri"/>
          <w:rtl/>
        </w:rPr>
        <w:t xml:space="preserve"> (</w:t>
      </w:r>
      <w:r w:rsidRPr="000361DC">
        <w:rPr>
          <w:rFonts w:eastAsia="Calibri"/>
          <w:lang w:bidi="fa-IR"/>
        </w:rPr>
        <w:t>COV</w:t>
      </w:r>
      <w:r w:rsidRPr="000361DC">
        <w:rPr>
          <w:rFonts w:eastAsia="Calibri"/>
          <w:rtl/>
        </w:rPr>
        <w:t>) را به عنوان شاخص تغ</w:t>
      </w:r>
      <w:r w:rsidRPr="000361DC">
        <w:rPr>
          <w:rFonts w:eastAsia="Calibri" w:hint="cs"/>
          <w:rtl/>
        </w:rPr>
        <w:t>یی</w:t>
      </w:r>
      <w:r w:rsidRPr="000361DC">
        <w:rPr>
          <w:rFonts w:eastAsia="Calibri" w:hint="eastAsia"/>
          <w:rtl/>
        </w:rPr>
        <w:t>رپذ</w:t>
      </w:r>
      <w:r w:rsidRPr="000361DC">
        <w:rPr>
          <w:rFonts w:eastAsia="Calibri" w:hint="cs"/>
          <w:rtl/>
        </w:rPr>
        <w:t>ی</w:t>
      </w:r>
      <w:r w:rsidRPr="000361DC">
        <w:rPr>
          <w:rFonts w:eastAsia="Calibri" w:hint="eastAsia"/>
          <w:rtl/>
        </w:rPr>
        <w:t>ر</w:t>
      </w:r>
      <w:r w:rsidRPr="000361DC">
        <w:rPr>
          <w:rFonts w:eastAsia="Calibri" w:hint="cs"/>
          <w:rtl/>
        </w:rPr>
        <w:t>ی</w:t>
      </w:r>
      <w:r w:rsidRPr="000361DC">
        <w:rPr>
          <w:rFonts w:eastAsia="Calibri"/>
          <w:rtl/>
        </w:rPr>
        <w:t xml:space="preserve"> در پارامترها</w:t>
      </w:r>
      <w:r w:rsidRPr="000361DC">
        <w:rPr>
          <w:rFonts w:eastAsia="Calibri" w:hint="cs"/>
          <w:rtl/>
        </w:rPr>
        <w:t>ی</w:t>
      </w:r>
      <w:r w:rsidRPr="000361DC">
        <w:rPr>
          <w:rFonts w:eastAsia="Calibri"/>
          <w:rtl/>
        </w:rPr>
        <w:t xml:space="preserve"> خاک برجسته کرده اند. ضر</w:t>
      </w:r>
      <w:r w:rsidRPr="000361DC">
        <w:rPr>
          <w:rFonts w:eastAsia="Calibri" w:hint="cs"/>
          <w:rtl/>
        </w:rPr>
        <w:t>ی</w:t>
      </w:r>
      <w:r w:rsidRPr="000361DC">
        <w:rPr>
          <w:rFonts w:eastAsia="Calibri" w:hint="eastAsia"/>
          <w:rtl/>
        </w:rPr>
        <w:t>ب</w:t>
      </w:r>
      <w:r w:rsidRPr="000361DC">
        <w:rPr>
          <w:rFonts w:eastAsia="Calibri"/>
          <w:rtl/>
        </w:rPr>
        <w:t xml:space="preserve"> تغ</w:t>
      </w:r>
      <w:r w:rsidRPr="000361DC">
        <w:rPr>
          <w:rFonts w:eastAsia="Calibri" w:hint="cs"/>
          <w:rtl/>
        </w:rPr>
        <w:t>یی</w:t>
      </w:r>
      <w:r w:rsidRPr="000361DC">
        <w:rPr>
          <w:rFonts w:eastAsia="Calibri" w:hint="eastAsia"/>
          <w:rtl/>
        </w:rPr>
        <w:t>رات</w:t>
      </w:r>
      <w:r w:rsidRPr="000361DC">
        <w:rPr>
          <w:rFonts w:eastAsia="Calibri"/>
          <w:rtl/>
        </w:rPr>
        <w:t xml:space="preserve"> (</w:t>
      </w:r>
      <w:r w:rsidRPr="000361DC">
        <w:rPr>
          <w:rFonts w:eastAsia="Calibri"/>
          <w:lang w:bidi="fa-IR"/>
        </w:rPr>
        <w:t>COV</w:t>
      </w:r>
      <w:r w:rsidRPr="000361DC">
        <w:rPr>
          <w:rFonts w:eastAsia="Calibri"/>
          <w:rtl/>
        </w:rPr>
        <w:t>) وزن واحد در انواع مختلف خاک طبق مطالعات متعدد</w:t>
      </w:r>
      <w:r w:rsidRPr="000361DC">
        <w:rPr>
          <w:rFonts w:eastAsia="Calibri" w:hint="cs"/>
          <w:rtl/>
        </w:rPr>
        <w:t>ی</w:t>
      </w:r>
      <w:r w:rsidRPr="000361DC">
        <w:rPr>
          <w:rFonts w:eastAsia="Calibri"/>
          <w:rtl/>
        </w:rPr>
        <w:t xml:space="preserve"> از جمله مطالعات </w:t>
      </w:r>
      <w:r w:rsidRPr="000361DC">
        <w:rPr>
          <w:rFonts w:eastAsia="Calibri" w:hint="cs"/>
          <w:rtl/>
        </w:rPr>
        <w:t>دانکن</w:t>
      </w:r>
      <w:r w:rsidRPr="000361DC">
        <w:rPr>
          <w:rFonts w:eastAsia="Calibri"/>
          <w:rtl/>
        </w:rPr>
        <w:t xml:space="preserve"> </w:t>
      </w:r>
      <w:r w:rsidR="000415F4">
        <w:rPr>
          <w:rFonts w:eastAsia="Calibri" w:hint="cs"/>
          <w:rtl/>
          <w:lang w:bidi="fa-IR"/>
        </w:rPr>
        <w:t>(</w:t>
      </w:r>
      <w:r w:rsidR="00442152">
        <w:rPr>
          <w:rFonts w:eastAsia="Calibri"/>
          <w:lang w:bidi="fa-IR"/>
        </w:rPr>
        <w:t>Duncan, 2000</w:t>
      </w:r>
      <w:r w:rsidR="000415F4">
        <w:rPr>
          <w:rFonts w:eastAsia="Calibri" w:hint="cs"/>
          <w:rtl/>
          <w:lang w:bidi="fa-IR"/>
        </w:rPr>
        <w:t>)</w:t>
      </w:r>
      <w:r w:rsidRPr="000361DC">
        <w:rPr>
          <w:rFonts w:eastAsia="Calibri"/>
          <w:rtl/>
        </w:rPr>
        <w:t xml:space="preserve"> از 3</w:t>
      </w:r>
      <w:r w:rsidRPr="000361DC">
        <w:rPr>
          <w:rFonts w:ascii="Arial" w:eastAsia="Calibri" w:hAnsi="Arial" w:cs="Arial" w:hint="cs"/>
          <w:rtl/>
        </w:rPr>
        <w:t>٪</w:t>
      </w:r>
      <w:r w:rsidRPr="000361DC">
        <w:rPr>
          <w:rFonts w:eastAsia="Calibri"/>
          <w:rtl/>
        </w:rPr>
        <w:t xml:space="preserve"> </w:t>
      </w:r>
      <w:r w:rsidRPr="000361DC">
        <w:rPr>
          <w:rFonts w:eastAsia="Calibri" w:hint="cs"/>
          <w:rtl/>
        </w:rPr>
        <w:t>تا</w:t>
      </w:r>
      <w:r w:rsidRPr="000361DC">
        <w:rPr>
          <w:rFonts w:eastAsia="Calibri"/>
          <w:rtl/>
        </w:rPr>
        <w:t xml:space="preserve"> 12</w:t>
      </w:r>
      <w:r w:rsidRPr="000361DC">
        <w:rPr>
          <w:rFonts w:ascii="Arial" w:eastAsia="Calibri" w:hAnsi="Arial" w:cs="Arial" w:hint="cs"/>
          <w:rtl/>
        </w:rPr>
        <w:t>٪</w:t>
      </w:r>
      <w:r w:rsidRPr="000361DC">
        <w:rPr>
          <w:rFonts w:eastAsia="Calibri"/>
          <w:rtl/>
        </w:rPr>
        <w:t xml:space="preserve"> </w:t>
      </w:r>
      <w:r w:rsidRPr="000361DC">
        <w:rPr>
          <w:rFonts w:eastAsia="Calibri" w:hint="cs"/>
          <w:rtl/>
        </w:rPr>
        <w:t>گزارش</w:t>
      </w:r>
      <w:r w:rsidRPr="000361DC">
        <w:rPr>
          <w:rFonts w:eastAsia="Calibri"/>
          <w:rtl/>
        </w:rPr>
        <w:t xml:space="preserve"> </w:t>
      </w:r>
      <w:r w:rsidRPr="000361DC">
        <w:rPr>
          <w:rFonts w:eastAsia="Calibri" w:hint="cs"/>
          <w:rtl/>
        </w:rPr>
        <w:t>شده</w:t>
      </w:r>
      <w:r w:rsidRPr="000361DC">
        <w:rPr>
          <w:rFonts w:eastAsia="Calibri"/>
          <w:rtl/>
        </w:rPr>
        <w:t xml:space="preserve"> </w:t>
      </w:r>
      <w:r w:rsidRPr="000361DC">
        <w:rPr>
          <w:rFonts w:eastAsia="Calibri" w:hint="cs"/>
          <w:rtl/>
        </w:rPr>
        <w:t>است</w:t>
      </w:r>
      <w:r w:rsidRPr="000361DC">
        <w:rPr>
          <w:rFonts w:eastAsia="Calibri"/>
          <w:rtl/>
        </w:rPr>
        <w:t>.. علاوه بر ا</w:t>
      </w:r>
      <w:r w:rsidRPr="000361DC">
        <w:rPr>
          <w:rFonts w:eastAsia="Calibri" w:hint="cs"/>
          <w:rtl/>
        </w:rPr>
        <w:t>ی</w:t>
      </w:r>
      <w:r w:rsidRPr="000361DC">
        <w:rPr>
          <w:rFonts w:eastAsia="Calibri" w:hint="eastAsia"/>
          <w:rtl/>
        </w:rPr>
        <w:t>ن،</w:t>
      </w:r>
      <w:r w:rsidRPr="000361DC">
        <w:rPr>
          <w:rFonts w:eastAsia="Calibri"/>
          <w:rtl/>
        </w:rPr>
        <w:t xml:space="preserve"> لومب </w:t>
      </w:r>
      <w:r w:rsidR="000415F4">
        <w:rPr>
          <w:rFonts w:eastAsia="Calibri" w:hint="cs"/>
          <w:rtl/>
        </w:rPr>
        <w:t>(</w:t>
      </w:r>
      <w:r w:rsidR="00442152">
        <w:rPr>
          <w:rFonts w:eastAsia="Calibri"/>
        </w:rPr>
        <w:t>Lumb, 1974</w:t>
      </w:r>
      <w:r w:rsidR="000415F4">
        <w:rPr>
          <w:rFonts w:eastAsia="Calibri" w:hint="cs"/>
          <w:rtl/>
        </w:rPr>
        <w:t>)</w:t>
      </w:r>
      <w:r w:rsidRPr="000361DC">
        <w:rPr>
          <w:rFonts w:eastAsia="Calibri"/>
          <w:rtl/>
        </w:rPr>
        <w:t xml:space="preserve"> و لاکاس و ند</w:t>
      </w:r>
      <w:r w:rsidRPr="000361DC">
        <w:rPr>
          <w:rFonts w:eastAsia="Calibri" w:hint="cs"/>
          <w:rtl/>
        </w:rPr>
        <w:t>ی</w:t>
      </w:r>
      <w:r w:rsidRPr="000361DC">
        <w:rPr>
          <w:rFonts w:eastAsia="Calibri" w:hint="eastAsia"/>
          <w:rtl/>
        </w:rPr>
        <w:t>م</w:t>
      </w:r>
      <w:r w:rsidRPr="000361DC">
        <w:rPr>
          <w:rFonts w:eastAsia="Calibri"/>
          <w:rtl/>
        </w:rPr>
        <w:t xml:space="preserve"> </w:t>
      </w:r>
      <w:r w:rsidR="000415F4">
        <w:rPr>
          <w:rFonts w:eastAsia="Calibri" w:hint="cs"/>
          <w:rtl/>
        </w:rPr>
        <w:t>(</w:t>
      </w:r>
      <w:r w:rsidR="00442152" w:rsidRPr="00443C44">
        <w:rPr>
          <w:rFonts w:eastAsia="SimSun" w:cs="Times New Roman"/>
          <w:lang w:eastAsia="zh-CN"/>
        </w:rPr>
        <w:t>Lacasse &amp; Nadim, 1996</w:t>
      </w:r>
      <w:r w:rsidR="000415F4">
        <w:rPr>
          <w:rFonts w:eastAsia="Calibri" w:hint="cs"/>
          <w:rtl/>
        </w:rPr>
        <w:t>)</w:t>
      </w:r>
      <w:r w:rsidRPr="000361DC">
        <w:rPr>
          <w:rFonts w:eastAsia="Calibri"/>
          <w:rtl/>
        </w:rPr>
        <w:t xml:space="preserve"> </w:t>
      </w:r>
      <w:r w:rsidRPr="000361DC">
        <w:rPr>
          <w:rFonts w:eastAsia="Calibri" w:hint="cs"/>
          <w:rtl/>
        </w:rPr>
        <w:t xml:space="preserve">ضریب تغییرات </w:t>
      </w:r>
      <w:r w:rsidRPr="000361DC">
        <w:rPr>
          <w:rFonts w:eastAsia="Calibri"/>
          <w:rtl/>
        </w:rPr>
        <w:t xml:space="preserve">را </w:t>
      </w:r>
      <w:r w:rsidRPr="000361DC">
        <w:rPr>
          <w:rFonts w:eastAsia="Calibri" w:hint="cs"/>
          <w:rtl/>
        </w:rPr>
        <w:t xml:space="preserve">برای چسبندگی مصالح </w:t>
      </w:r>
      <w:r w:rsidRPr="000361DC">
        <w:rPr>
          <w:rFonts w:eastAsia="Calibri"/>
          <w:rtl/>
        </w:rPr>
        <w:t>ب</w:t>
      </w:r>
      <w:r w:rsidRPr="000361DC">
        <w:rPr>
          <w:rFonts w:eastAsia="Calibri" w:hint="cs"/>
          <w:rtl/>
        </w:rPr>
        <w:t>ی</w:t>
      </w:r>
      <w:r w:rsidRPr="000361DC">
        <w:rPr>
          <w:rFonts w:eastAsia="Calibri" w:hint="eastAsia"/>
          <w:rtl/>
        </w:rPr>
        <w:t>ن</w:t>
      </w:r>
      <w:r w:rsidRPr="000361DC">
        <w:rPr>
          <w:rFonts w:eastAsia="Calibri"/>
          <w:rtl/>
        </w:rPr>
        <w:t xml:space="preserve"> 5 تا 13 درصد گزارش کردند. همانطور که  لومب </w:t>
      </w:r>
      <w:r w:rsidR="000415F4">
        <w:rPr>
          <w:rFonts w:eastAsia="Calibri" w:hint="cs"/>
          <w:rtl/>
        </w:rPr>
        <w:t>(</w:t>
      </w:r>
      <w:r w:rsidR="00442152">
        <w:rPr>
          <w:rFonts w:eastAsia="Calibri"/>
        </w:rPr>
        <w:t>Lumb,1974</w:t>
      </w:r>
      <w:r w:rsidR="000415F4">
        <w:rPr>
          <w:rFonts w:eastAsia="Calibri" w:hint="cs"/>
          <w:rtl/>
        </w:rPr>
        <w:t>)</w:t>
      </w:r>
      <w:r w:rsidRPr="000361DC">
        <w:rPr>
          <w:rFonts w:eastAsia="Calibri"/>
          <w:rtl/>
        </w:rPr>
        <w:t xml:space="preserve"> گزا</w:t>
      </w:r>
      <w:r w:rsidRPr="000361DC">
        <w:rPr>
          <w:rFonts w:eastAsia="Calibri" w:hint="eastAsia"/>
          <w:rtl/>
        </w:rPr>
        <w:t>رش</w:t>
      </w:r>
      <w:r w:rsidRPr="000361DC">
        <w:rPr>
          <w:rFonts w:eastAsia="Calibri"/>
          <w:rtl/>
        </w:rPr>
        <w:t xml:space="preserve"> کردند، ضر</w:t>
      </w:r>
      <w:r w:rsidRPr="000361DC">
        <w:rPr>
          <w:rFonts w:eastAsia="Calibri" w:hint="cs"/>
          <w:rtl/>
        </w:rPr>
        <w:t>ی</w:t>
      </w:r>
      <w:r w:rsidRPr="000361DC">
        <w:rPr>
          <w:rFonts w:eastAsia="Calibri" w:hint="eastAsia"/>
          <w:rtl/>
        </w:rPr>
        <w:t>ب</w:t>
      </w:r>
      <w:r w:rsidRPr="000361DC">
        <w:rPr>
          <w:rFonts w:eastAsia="Calibri"/>
          <w:rtl/>
        </w:rPr>
        <w:t xml:space="preserve"> تغ</w:t>
      </w:r>
      <w:r w:rsidRPr="000361DC">
        <w:rPr>
          <w:rFonts w:eastAsia="Calibri" w:hint="cs"/>
          <w:rtl/>
        </w:rPr>
        <w:t>یی</w:t>
      </w:r>
      <w:r w:rsidRPr="000361DC">
        <w:rPr>
          <w:rFonts w:eastAsia="Calibri" w:hint="eastAsia"/>
          <w:rtl/>
        </w:rPr>
        <w:t>رات</w:t>
      </w:r>
      <w:r w:rsidRPr="000361DC">
        <w:rPr>
          <w:rFonts w:eastAsia="Calibri"/>
          <w:rtl/>
        </w:rPr>
        <w:t xml:space="preserve"> (</w:t>
      </w:r>
      <w:r w:rsidRPr="000361DC">
        <w:rPr>
          <w:rFonts w:eastAsia="Calibri"/>
          <w:lang w:bidi="fa-IR"/>
        </w:rPr>
        <w:t>COV</w:t>
      </w:r>
      <w:r w:rsidRPr="000361DC">
        <w:rPr>
          <w:rFonts w:eastAsia="Calibri"/>
          <w:rtl/>
        </w:rPr>
        <w:t>) زاو</w:t>
      </w:r>
      <w:r w:rsidRPr="000361DC">
        <w:rPr>
          <w:rFonts w:eastAsia="Calibri" w:hint="cs"/>
          <w:rtl/>
        </w:rPr>
        <w:t>ی</w:t>
      </w:r>
      <w:r w:rsidRPr="000361DC">
        <w:rPr>
          <w:rFonts w:eastAsia="Calibri" w:hint="eastAsia"/>
          <w:rtl/>
        </w:rPr>
        <w:t>ه</w:t>
      </w:r>
      <w:r w:rsidRPr="000361DC">
        <w:rPr>
          <w:rFonts w:eastAsia="Calibri"/>
          <w:rtl/>
        </w:rPr>
        <w:t xml:space="preserve"> اصطکاک برا</w:t>
      </w:r>
      <w:r w:rsidRPr="000361DC">
        <w:rPr>
          <w:rFonts w:eastAsia="Calibri" w:hint="cs"/>
          <w:rtl/>
        </w:rPr>
        <w:t>ی</w:t>
      </w:r>
      <w:r w:rsidRPr="000361DC">
        <w:rPr>
          <w:rFonts w:eastAsia="Calibri"/>
          <w:rtl/>
        </w:rPr>
        <w:t xml:space="preserve"> انواع مختلف خاک از 5</w:t>
      </w:r>
      <w:r w:rsidRPr="000361DC">
        <w:rPr>
          <w:rFonts w:ascii="Arial" w:eastAsia="Calibri" w:hAnsi="Arial" w:cs="Arial" w:hint="cs"/>
          <w:rtl/>
        </w:rPr>
        <w:t>٪</w:t>
      </w:r>
      <w:r w:rsidRPr="000361DC">
        <w:rPr>
          <w:rFonts w:eastAsia="Calibri"/>
          <w:rtl/>
        </w:rPr>
        <w:t xml:space="preserve"> </w:t>
      </w:r>
      <w:r w:rsidRPr="000361DC">
        <w:rPr>
          <w:rFonts w:eastAsia="Calibri" w:hint="cs"/>
          <w:rtl/>
        </w:rPr>
        <w:t>تا</w:t>
      </w:r>
      <w:r w:rsidRPr="000361DC">
        <w:rPr>
          <w:rFonts w:eastAsia="Calibri"/>
          <w:rtl/>
        </w:rPr>
        <w:t xml:space="preserve"> 15</w:t>
      </w:r>
      <w:r w:rsidRPr="000361DC">
        <w:rPr>
          <w:rFonts w:ascii="Arial" w:eastAsia="Calibri" w:hAnsi="Arial" w:cs="Arial" w:hint="cs"/>
          <w:rtl/>
        </w:rPr>
        <w:t>٪</w:t>
      </w:r>
      <w:r w:rsidRPr="000361DC">
        <w:rPr>
          <w:rFonts w:eastAsia="Calibri"/>
          <w:rtl/>
        </w:rPr>
        <w:t xml:space="preserve"> </w:t>
      </w:r>
      <w:r w:rsidRPr="000361DC">
        <w:rPr>
          <w:rFonts w:eastAsia="Calibri" w:hint="cs"/>
          <w:rtl/>
        </w:rPr>
        <w:t>متغی</w:t>
      </w:r>
      <w:r w:rsidRPr="000361DC">
        <w:rPr>
          <w:rFonts w:eastAsia="Calibri" w:hint="eastAsia"/>
          <w:rtl/>
        </w:rPr>
        <w:t>ر</w:t>
      </w:r>
      <w:r w:rsidRPr="000361DC">
        <w:rPr>
          <w:rFonts w:eastAsia="Calibri"/>
          <w:rtl/>
        </w:rPr>
        <w:t xml:space="preserve"> است. ا</w:t>
      </w:r>
      <w:r w:rsidRPr="000361DC">
        <w:rPr>
          <w:rFonts w:eastAsia="Calibri" w:hint="cs"/>
          <w:rtl/>
        </w:rPr>
        <w:t>ی</w:t>
      </w:r>
      <w:r w:rsidRPr="000361DC">
        <w:rPr>
          <w:rFonts w:eastAsia="Calibri" w:hint="eastAsia"/>
          <w:rtl/>
        </w:rPr>
        <w:t>ن</w:t>
      </w:r>
      <w:r w:rsidRPr="000361DC">
        <w:rPr>
          <w:rFonts w:eastAsia="Calibri"/>
          <w:rtl/>
        </w:rPr>
        <w:t xml:space="preserve"> ب</w:t>
      </w:r>
      <w:r w:rsidRPr="000361DC">
        <w:rPr>
          <w:rFonts w:eastAsia="Calibri" w:hint="cs"/>
          <w:rtl/>
        </w:rPr>
        <w:t>ی</w:t>
      </w:r>
      <w:r w:rsidRPr="000361DC">
        <w:rPr>
          <w:rFonts w:eastAsia="Calibri" w:hint="eastAsia"/>
          <w:rtl/>
        </w:rPr>
        <w:t>نش</w:t>
      </w:r>
      <w:r w:rsidRPr="000361DC">
        <w:rPr>
          <w:rFonts w:eastAsia="Calibri"/>
          <w:rtl/>
        </w:rPr>
        <w:t xml:space="preserve"> ها بر اهم</w:t>
      </w:r>
      <w:r w:rsidRPr="000361DC">
        <w:rPr>
          <w:rFonts w:eastAsia="Calibri" w:hint="cs"/>
          <w:rtl/>
        </w:rPr>
        <w:t>ی</w:t>
      </w:r>
      <w:r w:rsidRPr="000361DC">
        <w:rPr>
          <w:rFonts w:eastAsia="Calibri" w:hint="eastAsia"/>
          <w:rtl/>
        </w:rPr>
        <w:t>ت</w:t>
      </w:r>
      <w:r w:rsidRPr="000361DC">
        <w:rPr>
          <w:rFonts w:eastAsia="Calibri"/>
          <w:rtl/>
        </w:rPr>
        <w:t xml:space="preserve"> در نظر گرفتن تنوع در پارامترها</w:t>
      </w:r>
      <w:r w:rsidRPr="000361DC">
        <w:rPr>
          <w:rFonts w:eastAsia="Calibri" w:hint="cs"/>
          <w:rtl/>
        </w:rPr>
        <w:t>ی</w:t>
      </w:r>
      <w:r w:rsidRPr="000361DC">
        <w:rPr>
          <w:rFonts w:eastAsia="Calibri"/>
          <w:rtl/>
        </w:rPr>
        <w:t xml:space="preserve"> خاک هنگام ارز</w:t>
      </w:r>
      <w:r w:rsidRPr="000361DC">
        <w:rPr>
          <w:rFonts w:eastAsia="Calibri" w:hint="cs"/>
          <w:rtl/>
        </w:rPr>
        <w:t>ی</w:t>
      </w:r>
      <w:r w:rsidRPr="000361DC">
        <w:rPr>
          <w:rFonts w:eastAsia="Calibri" w:hint="eastAsia"/>
          <w:rtl/>
        </w:rPr>
        <w:t>اب</w:t>
      </w:r>
      <w:r w:rsidRPr="000361DC">
        <w:rPr>
          <w:rFonts w:eastAsia="Calibri" w:hint="cs"/>
          <w:rtl/>
        </w:rPr>
        <w:t>ی</w:t>
      </w:r>
      <w:r w:rsidRPr="000361DC">
        <w:rPr>
          <w:rFonts w:eastAsia="Calibri"/>
          <w:rtl/>
        </w:rPr>
        <w:t xml:space="preserve"> پا</w:t>
      </w:r>
      <w:r w:rsidRPr="000361DC">
        <w:rPr>
          <w:rFonts w:eastAsia="Calibri" w:hint="cs"/>
          <w:rtl/>
        </w:rPr>
        <w:t>ی</w:t>
      </w:r>
      <w:r w:rsidRPr="000361DC">
        <w:rPr>
          <w:rFonts w:eastAsia="Calibri" w:hint="eastAsia"/>
          <w:rtl/>
        </w:rPr>
        <w:t>دار</w:t>
      </w:r>
      <w:r w:rsidRPr="000361DC">
        <w:rPr>
          <w:rFonts w:eastAsia="Calibri" w:hint="cs"/>
          <w:rtl/>
        </w:rPr>
        <w:t>ی</w:t>
      </w:r>
      <w:r w:rsidRPr="000361DC">
        <w:rPr>
          <w:rFonts w:eastAsia="Calibri"/>
          <w:rtl/>
        </w:rPr>
        <w:t xml:space="preserve"> ش</w:t>
      </w:r>
      <w:r w:rsidRPr="000361DC">
        <w:rPr>
          <w:rFonts w:eastAsia="Calibri" w:hint="cs"/>
          <w:rtl/>
        </w:rPr>
        <w:t>ی</w:t>
      </w:r>
      <w:r w:rsidRPr="000361DC">
        <w:rPr>
          <w:rFonts w:eastAsia="Calibri" w:hint="eastAsia"/>
          <w:rtl/>
        </w:rPr>
        <w:t>ب</w:t>
      </w:r>
      <w:r w:rsidRPr="000361DC">
        <w:rPr>
          <w:rFonts w:eastAsia="Calibri"/>
          <w:rtl/>
        </w:rPr>
        <w:t xml:space="preserve"> و و</w:t>
      </w:r>
      <w:r w:rsidRPr="000361DC">
        <w:rPr>
          <w:rFonts w:eastAsia="Calibri" w:hint="cs"/>
          <w:rtl/>
        </w:rPr>
        <w:t>ی</w:t>
      </w:r>
      <w:r w:rsidRPr="000361DC">
        <w:rPr>
          <w:rFonts w:eastAsia="Calibri" w:hint="eastAsia"/>
          <w:rtl/>
        </w:rPr>
        <w:t>ژگ</w:t>
      </w:r>
      <w:r w:rsidRPr="000361DC">
        <w:rPr>
          <w:rFonts w:eastAsia="Calibri" w:hint="cs"/>
          <w:rtl/>
        </w:rPr>
        <w:t>ی</w:t>
      </w:r>
      <w:r w:rsidRPr="000361DC">
        <w:rPr>
          <w:rFonts w:eastAsia="Calibri"/>
          <w:rtl/>
        </w:rPr>
        <w:t xml:space="preserve"> ها</w:t>
      </w:r>
      <w:r w:rsidRPr="000361DC">
        <w:rPr>
          <w:rFonts w:eastAsia="Calibri" w:hint="cs"/>
          <w:rtl/>
        </w:rPr>
        <w:t>ی</w:t>
      </w:r>
      <w:r w:rsidRPr="000361DC">
        <w:rPr>
          <w:rFonts w:eastAsia="Calibri"/>
          <w:rtl/>
        </w:rPr>
        <w:t xml:space="preserve"> ژئوتکن</w:t>
      </w:r>
      <w:r w:rsidRPr="000361DC">
        <w:rPr>
          <w:rFonts w:eastAsia="Calibri" w:hint="cs"/>
          <w:rtl/>
        </w:rPr>
        <w:t>ی</w:t>
      </w:r>
      <w:r w:rsidRPr="000361DC">
        <w:rPr>
          <w:rFonts w:eastAsia="Calibri" w:hint="eastAsia"/>
          <w:rtl/>
        </w:rPr>
        <w:t>ک</w:t>
      </w:r>
      <w:r w:rsidRPr="000361DC">
        <w:rPr>
          <w:rFonts w:eastAsia="Calibri" w:hint="cs"/>
          <w:rtl/>
        </w:rPr>
        <w:t>ی</w:t>
      </w:r>
      <w:r w:rsidRPr="000361DC">
        <w:rPr>
          <w:rFonts w:eastAsia="Calibri"/>
          <w:rtl/>
        </w:rPr>
        <w:t xml:space="preserve"> تأک</w:t>
      </w:r>
      <w:r w:rsidRPr="000361DC">
        <w:rPr>
          <w:rFonts w:eastAsia="Calibri" w:hint="cs"/>
          <w:rtl/>
        </w:rPr>
        <w:t>ی</w:t>
      </w:r>
      <w:r w:rsidRPr="000361DC">
        <w:rPr>
          <w:rFonts w:eastAsia="Calibri" w:hint="eastAsia"/>
          <w:rtl/>
        </w:rPr>
        <w:t>د</w:t>
      </w:r>
      <w:r w:rsidRPr="000361DC">
        <w:rPr>
          <w:rFonts w:eastAsia="Calibri"/>
          <w:rtl/>
        </w:rPr>
        <w:t xml:space="preserve"> م</w:t>
      </w:r>
      <w:r w:rsidRPr="000361DC">
        <w:rPr>
          <w:rFonts w:eastAsia="Calibri" w:hint="cs"/>
          <w:rtl/>
        </w:rPr>
        <w:t>ی</w:t>
      </w:r>
      <w:r w:rsidRPr="000361DC">
        <w:rPr>
          <w:rFonts w:eastAsia="Calibri"/>
          <w:rtl/>
        </w:rPr>
        <w:t xml:space="preserve"> کند. بر ا</w:t>
      </w:r>
      <w:r w:rsidRPr="000361DC">
        <w:rPr>
          <w:rFonts w:eastAsia="Calibri" w:hint="cs"/>
          <w:rtl/>
        </w:rPr>
        <w:t>ی</w:t>
      </w:r>
      <w:r w:rsidRPr="000361DC">
        <w:rPr>
          <w:rFonts w:eastAsia="Calibri" w:hint="eastAsia"/>
          <w:rtl/>
        </w:rPr>
        <w:t>ن</w:t>
      </w:r>
      <w:r w:rsidRPr="000361DC">
        <w:rPr>
          <w:rFonts w:eastAsia="Calibri"/>
          <w:rtl/>
        </w:rPr>
        <w:t xml:space="preserve"> اساس، در ا</w:t>
      </w:r>
      <w:r w:rsidRPr="000361DC">
        <w:rPr>
          <w:rFonts w:eastAsia="Calibri" w:hint="cs"/>
          <w:rtl/>
        </w:rPr>
        <w:t>ی</w:t>
      </w:r>
      <w:r w:rsidRPr="000361DC">
        <w:rPr>
          <w:rFonts w:eastAsia="Calibri" w:hint="eastAsia"/>
          <w:rtl/>
        </w:rPr>
        <w:t>ن</w:t>
      </w:r>
      <w:r w:rsidRPr="000361DC">
        <w:rPr>
          <w:rFonts w:eastAsia="Calibri"/>
          <w:rtl/>
        </w:rPr>
        <w:t xml:space="preserve"> تحق</w:t>
      </w:r>
      <w:r w:rsidRPr="000361DC">
        <w:rPr>
          <w:rFonts w:eastAsia="Calibri" w:hint="cs"/>
          <w:rtl/>
        </w:rPr>
        <w:t>ی</w:t>
      </w:r>
      <w:r w:rsidRPr="000361DC">
        <w:rPr>
          <w:rFonts w:eastAsia="Calibri" w:hint="eastAsia"/>
          <w:rtl/>
        </w:rPr>
        <w:t>ق</w:t>
      </w:r>
      <w:r w:rsidRPr="000361DC">
        <w:rPr>
          <w:rFonts w:eastAsia="Calibri"/>
          <w:rtl/>
        </w:rPr>
        <w:t xml:space="preserve"> مقدار ضر</w:t>
      </w:r>
      <w:r w:rsidRPr="000361DC">
        <w:rPr>
          <w:rFonts w:eastAsia="Calibri" w:hint="cs"/>
          <w:rtl/>
        </w:rPr>
        <w:t>ی</w:t>
      </w:r>
      <w:r w:rsidRPr="000361DC">
        <w:rPr>
          <w:rFonts w:eastAsia="Calibri" w:hint="eastAsia"/>
          <w:rtl/>
        </w:rPr>
        <w:t>ب</w:t>
      </w:r>
      <w:r w:rsidRPr="000361DC">
        <w:rPr>
          <w:rFonts w:eastAsia="Calibri"/>
          <w:rtl/>
        </w:rPr>
        <w:t xml:space="preserve"> تغ</w:t>
      </w:r>
      <w:r w:rsidRPr="000361DC">
        <w:rPr>
          <w:rFonts w:eastAsia="Calibri" w:hint="cs"/>
          <w:rtl/>
        </w:rPr>
        <w:t>یی</w:t>
      </w:r>
      <w:r w:rsidRPr="000361DC">
        <w:rPr>
          <w:rFonts w:eastAsia="Calibri" w:hint="eastAsia"/>
          <w:rtl/>
        </w:rPr>
        <w:t>رات</w:t>
      </w:r>
      <w:r w:rsidRPr="000361DC">
        <w:rPr>
          <w:rFonts w:eastAsia="Calibri"/>
          <w:rtl/>
        </w:rPr>
        <w:t xml:space="preserve"> برا</w:t>
      </w:r>
      <w:r w:rsidRPr="000361DC">
        <w:rPr>
          <w:rFonts w:eastAsia="Calibri" w:hint="cs"/>
          <w:rtl/>
        </w:rPr>
        <w:t>ی</w:t>
      </w:r>
      <w:r w:rsidRPr="000361DC">
        <w:rPr>
          <w:rFonts w:eastAsia="Calibri"/>
          <w:rtl/>
        </w:rPr>
        <w:t xml:space="preserve"> </w:t>
      </w:r>
      <w:r w:rsidRPr="000361DC">
        <w:rPr>
          <w:rFonts w:eastAsia="Calibri" w:hint="eastAsia"/>
          <w:rtl/>
        </w:rPr>
        <w:t>وزن</w:t>
      </w:r>
      <w:r w:rsidRPr="000361DC">
        <w:rPr>
          <w:rFonts w:eastAsia="Calibri"/>
          <w:rtl/>
        </w:rPr>
        <w:t xml:space="preserve"> واحد و زاو</w:t>
      </w:r>
      <w:r w:rsidRPr="000361DC">
        <w:rPr>
          <w:rFonts w:eastAsia="Calibri" w:hint="cs"/>
          <w:rtl/>
        </w:rPr>
        <w:t>ی</w:t>
      </w:r>
      <w:r w:rsidRPr="000361DC">
        <w:rPr>
          <w:rFonts w:eastAsia="Calibri" w:hint="eastAsia"/>
          <w:rtl/>
        </w:rPr>
        <w:t>ه</w:t>
      </w:r>
      <w:r w:rsidRPr="000361DC">
        <w:rPr>
          <w:rFonts w:eastAsia="Calibri"/>
          <w:rtl/>
        </w:rPr>
        <w:t xml:space="preserve"> اصطکاک</w:t>
      </w:r>
      <w:r w:rsidRPr="000361DC">
        <w:rPr>
          <w:rFonts w:eastAsia="Calibri" w:hint="cs"/>
          <w:rtl/>
        </w:rPr>
        <w:t xml:space="preserve">  و چسبندگی</w:t>
      </w:r>
      <w:r w:rsidRPr="000361DC">
        <w:rPr>
          <w:rFonts w:eastAsia="Calibri"/>
          <w:rtl/>
        </w:rPr>
        <w:t xml:space="preserve"> مصالح سد برابر 10 درصد در نظر گرفته شده است که در جدول </w:t>
      </w:r>
      <w:r w:rsidRPr="000361DC">
        <w:rPr>
          <w:rFonts w:eastAsia="Calibri" w:hint="cs"/>
          <w:rtl/>
        </w:rPr>
        <w:t>3</w:t>
      </w:r>
      <w:r w:rsidRPr="000361DC">
        <w:rPr>
          <w:rFonts w:eastAsia="Calibri"/>
          <w:rtl/>
        </w:rPr>
        <w:t xml:space="preserve"> به تفص</w:t>
      </w:r>
      <w:r w:rsidRPr="000361DC">
        <w:rPr>
          <w:rFonts w:eastAsia="Calibri" w:hint="cs"/>
          <w:rtl/>
        </w:rPr>
        <w:t>ی</w:t>
      </w:r>
      <w:r w:rsidRPr="000361DC">
        <w:rPr>
          <w:rFonts w:eastAsia="Calibri" w:hint="eastAsia"/>
          <w:rtl/>
        </w:rPr>
        <w:t>ل</w:t>
      </w:r>
      <w:r w:rsidRPr="000361DC">
        <w:rPr>
          <w:rFonts w:eastAsia="Calibri"/>
          <w:rtl/>
        </w:rPr>
        <w:t xml:space="preserve"> شرح داده شده است. همچن</w:t>
      </w:r>
      <w:r w:rsidRPr="000361DC">
        <w:rPr>
          <w:rFonts w:eastAsia="Calibri" w:hint="cs"/>
          <w:rtl/>
        </w:rPr>
        <w:t>ی</w:t>
      </w:r>
      <w:r w:rsidRPr="000361DC">
        <w:rPr>
          <w:rFonts w:eastAsia="Calibri" w:hint="eastAsia"/>
          <w:rtl/>
        </w:rPr>
        <w:t>ن،</w:t>
      </w:r>
      <w:r w:rsidRPr="000361DC">
        <w:rPr>
          <w:rFonts w:eastAsia="Calibri"/>
          <w:rtl/>
        </w:rPr>
        <w:t xml:space="preserve"> توز</w:t>
      </w:r>
      <w:r w:rsidRPr="000361DC">
        <w:rPr>
          <w:rFonts w:eastAsia="Calibri" w:hint="cs"/>
          <w:rtl/>
        </w:rPr>
        <w:t>ی</w:t>
      </w:r>
      <w:r w:rsidRPr="000361DC">
        <w:rPr>
          <w:rFonts w:eastAsia="Calibri" w:hint="eastAsia"/>
          <w:rtl/>
        </w:rPr>
        <w:t>ع</w:t>
      </w:r>
      <w:r w:rsidRPr="000361DC">
        <w:rPr>
          <w:rFonts w:eastAsia="Calibri"/>
          <w:rtl/>
        </w:rPr>
        <w:t xml:space="preserve"> نرمال با فاصله 3 انحراف استاندارد در دو طرف م</w:t>
      </w:r>
      <w:r w:rsidRPr="000361DC">
        <w:rPr>
          <w:rFonts w:eastAsia="Calibri" w:hint="cs"/>
          <w:rtl/>
        </w:rPr>
        <w:t>ی</w:t>
      </w:r>
      <w:r w:rsidRPr="000361DC">
        <w:rPr>
          <w:rFonts w:eastAsia="Calibri" w:hint="eastAsia"/>
          <w:rtl/>
        </w:rPr>
        <w:t>انگ</w:t>
      </w:r>
      <w:r w:rsidRPr="000361DC">
        <w:rPr>
          <w:rFonts w:eastAsia="Calibri" w:hint="cs"/>
          <w:rtl/>
        </w:rPr>
        <w:t>ی</w:t>
      </w:r>
      <w:r w:rsidRPr="000361DC">
        <w:rPr>
          <w:rFonts w:eastAsia="Calibri" w:hint="eastAsia"/>
          <w:rtl/>
        </w:rPr>
        <w:t>ن</w:t>
      </w:r>
      <w:r w:rsidRPr="000361DC">
        <w:rPr>
          <w:rFonts w:eastAsia="Calibri"/>
          <w:rtl/>
        </w:rPr>
        <w:t xml:space="preserve"> برا</w:t>
      </w:r>
      <w:r w:rsidRPr="000361DC">
        <w:rPr>
          <w:rFonts w:eastAsia="Calibri" w:hint="cs"/>
          <w:rtl/>
        </w:rPr>
        <w:t>ی</w:t>
      </w:r>
      <w:r w:rsidRPr="000361DC">
        <w:rPr>
          <w:rFonts w:eastAsia="Calibri"/>
          <w:rtl/>
        </w:rPr>
        <w:t xml:space="preserve"> همه متغ</w:t>
      </w:r>
      <w:r w:rsidRPr="000361DC">
        <w:rPr>
          <w:rFonts w:eastAsia="Calibri" w:hint="cs"/>
          <w:rtl/>
        </w:rPr>
        <w:t>ی</w:t>
      </w:r>
      <w:r w:rsidRPr="000361DC">
        <w:rPr>
          <w:rFonts w:eastAsia="Calibri" w:hint="eastAsia"/>
          <w:rtl/>
        </w:rPr>
        <w:t>رها</w:t>
      </w:r>
      <w:r w:rsidRPr="000361DC">
        <w:rPr>
          <w:rFonts w:eastAsia="Calibri" w:hint="cs"/>
          <w:rtl/>
        </w:rPr>
        <w:t>ی</w:t>
      </w:r>
      <w:r w:rsidRPr="000361DC">
        <w:rPr>
          <w:rFonts w:eastAsia="Calibri"/>
          <w:rtl/>
        </w:rPr>
        <w:t xml:space="preserve"> تصادف</w:t>
      </w:r>
      <w:r w:rsidRPr="000361DC">
        <w:rPr>
          <w:rFonts w:eastAsia="Calibri" w:hint="cs"/>
          <w:rtl/>
        </w:rPr>
        <w:t>ی</w:t>
      </w:r>
      <w:r w:rsidRPr="000361DC">
        <w:rPr>
          <w:rFonts w:eastAsia="Calibri"/>
          <w:rtl/>
        </w:rPr>
        <w:t xml:space="preserve"> در نظر گرفته شده است.</w:t>
      </w:r>
    </w:p>
    <w:p w14:paraId="513D1437" w14:textId="3637B416" w:rsidR="000361DC" w:rsidRDefault="000361DC" w:rsidP="008078A4">
      <w:pPr>
        <w:jc w:val="center"/>
        <w:rPr>
          <w:rFonts w:eastAsia="Calibri"/>
          <w:sz w:val="18"/>
          <w:szCs w:val="22"/>
          <w:rtl/>
          <w:lang w:bidi="fa-IR"/>
        </w:rPr>
      </w:pPr>
      <w:r w:rsidRPr="00443C44">
        <w:rPr>
          <w:rFonts w:eastAsia="Calibri" w:hint="cs"/>
          <w:sz w:val="18"/>
          <w:szCs w:val="22"/>
          <w:rtl/>
          <w:lang w:bidi="fa-IR"/>
        </w:rPr>
        <w:t>جدول 3</w:t>
      </w:r>
      <w:r w:rsidR="000415F4">
        <w:rPr>
          <w:rFonts w:eastAsia="Calibri" w:hint="cs"/>
          <w:sz w:val="18"/>
          <w:szCs w:val="22"/>
          <w:rtl/>
          <w:lang w:bidi="fa-IR"/>
        </w:rPr>
        <w:t>.</w:t>
      </w:r>
      <w:r w:rsidRPr="00443C44">
        <w:rPr>
          <w:rFonts w:eastAsia="Calibri" w:hint="cs"/>
          <w:sz w:val="18"/>
          <w:szCs w:val="22"/>
          <w:rtl/>
          <w:lang w:bidi="fa-IR"/>
        </w:rPr>
        <w:t xml:space="preserve"> مشخصات مصالح و پارامترهای احتمالاتی آنها</w:t>
      </w:r>
    </w:p>
    <w:p w14:paraId="54504053" w14:textId="164C236A" w:rsidR="000415F4" w:rsidRPr="001E73AB" w:rsidRDefault="000415F4" w:rsidP="008078A4">
      <w:pPr>
        <w:jc w:val="center"/>
        <w:rPr>
          <w:rFonts w:eastAsia="Calibri"/>
          <w:rtl/>
          <w:lang w:bidi="fa-IR"/>
        </w:rPr>
      </w:pPr>
      <w:r w:rsidRPr="001E73AB">
        <w:rPr>
          <w:rFonts w:eastAsia="Calibri"/>
          <w:lang w:bidi="fa-IR"/>
        </w:rPr>
        <w:t xml:space="preserve">Table 3. Characteristics of materials and their </w:t>
      </w:r>
      <w:r w:rsidRPr="001E73AB">
        <w:rPr>
          <w:rFonts w:eastAsia="Calibri"/>
          <w:lang w:bidi="fa-IR"/>
        </w:rPr>
        <w:t>probabilistic</w:t>
      </w:r>
      <w:r w:rsidRPr="001E73AB">
        <w:rPr>
          <w:rFonts w:eastAsia="Calibri"/>
          <w:lang w:bidi="fa-IR"/>
        </w:rPr>
        <w:t xml:space="preserve"> parameters</w:t>
      </w:r>
    </w:p>
    <w:tbl>
      <w:tblPr>
        <w:tblStyle w:val="PlainTable3"/>
        <w:tblW w:w="0" w:type="auto"/>
        <w:tblLayout w:type="fixed"/>
        <w:tblLook w:val="04A0" w:firstRow="1" w:lastRow="0" w:firstColumn="1" w:lastColumn="0" w:noHBand="0" w:noVBand="1"/>
      </w:tblPr>
      <w:tblGrid>
        <w:gridCol w:w="1416"/>
        <w:gridCol w:w="1194"/>
        <w:gridCol w:w="1350"/>
        <w:gridCol w:w="1620"/>
        <w:gridCol w:w="810"/>
        <w:gridCol w:w="791"/>
        <w:gridCol w:w="1059"/>
        <w:gridCol w:w="1120"/>
      </w:tblGrid>
      <w:tr w:rsidR="008078A4" w:rsidRPr="000415F4" w14:paraId="3F953C34" w14:textId="77777777" w:rsidTr="000415F4">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416" w:type="dxa"/>
            <w:noWrap/>
            <w:vAlign w:val="center"/>
            <w:hideMark/>
          </w:tcPr>
          <w:p w14:paraId="2F3D512E" w14:textId="77777777" w:rsidR="000361DC" w:rsidRPr="000415F4" w:rsidRDefault="000361DC" w:rsidP="000415F4">
            <w:pPr>
              <w:spacing w:line="259" w:lineRule="auto"/>
              <w:jc w:val="center"/>
              <w:rPr>
                <w:rFonts w:eastAsia="Calibri" w:cs="Times New Roman"/>
                <w:b w:val="0"/>
                <w:bCs w:val="0"/>
                <w:szCs w:val="20"/>
                <w:lang w:bidi="fa-IR"/>
              </w:rPr>
            </w:pPr>
            <w:r w:rsidRPr="000415F4">
              <w:rPr>
                <w:rFonts w:eastAsia="Calibri" w:cs="Times New Roman"/>
                <w:b w:val="0"/>
                <w:bCs w:val="0"/>
                <w:szCs w:val="20"/>
                <w:lang w:bidi="fa-IR"/>
              </w:rPr>
              <w:t>#</w:t>
            </w:r>
          </w:p>
        </w:tc>
        <w:tc>
          <w:tcPr>
            <w:tcW w:w="1194" w:type="dxa"/>
            <w:noWrap/>
            <w:vAlign w:val="center"/>
            <w:hideMark/>
          </w:tcPr>
          <w:p w14:paraId="5E602B53" w14:textId="77777777" w:rsidR="000361DC" w:rsidRPr="000415F4" w:rsidRDefault="000361DC" w:rsidP="000415F4">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szCs w:val="20"/>
                <w:lang w:bidi="fa-IR"/>
              </w:rPr>
            </w:pPr>
            <w:r w:rsidRPr="000415F4">
              <w:rPr>
                <w:rFonts w:eastAsia="Calibri" w:cs="Times New Roman"/>
                <w:b w:val="0"/>
                <w:bCs w:val="0"/>
                <w:szCs w:val="20"/>
                <w:lang w:bidi="fa-IR"/>
              </w:rPr>
              <w:t>Name</w:t>
            </w:r>
          </w:p>
        </w:tc>
        <w:tc>
          <w:tcPr>
            <w:tcW w:w="1350" w:type="dxa"/>
            <w:noWrap/>
            <w:vAlign w:val="center"/>
            <w:hideMark/>
          </w:tcPr>
          <w:p w14:paraId="2A6AF249" w14:textId="77777777" w:rsidR="000361DC" w:rsidRPr="000415F4" w:rsidRDefault="000361DC" w:rsidP="000415F4">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szCs w:val="20"/>
                <w:lang w:bidi="fa-IR"/>
              </w:rPr>
            </w:pPr>
            <w:r w:rsidRPr="000415F4">
              <w:rPr>
                <w:rFonts w:eastAsia="Calibri" w:cs="Times New Roman"/>
                <w:b w:val="0"/>
                <w:bCs w:val="0"/>
                <w:szCs w:val="20"/>
                <w:lang w:bidi="fa-IR"/>
              </w:rPr>
              <w:t>Property</w:t>
            </w:r>
          </w:p>
        </w:tc>
        <w:tc>
          <w:tcPr>
            <w:tcW w:w="1620" w:type="dxa"/>
            <w:noWrap/>
            <w:vAlign w:val="center"/>
            <w:hideMark/>
          </w:tcPr>
          <w:p w14:paraId="63DD99E8" w14:textId="77777777" w:rsidR="000361DC" w:rsidRPr="000415F4" w:rsidRDefault="000361DC" w:rsidP="000415F4">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szCs w:val="20"/>
                <w:lang w:bidi="fa-IR"/>
              </w:rPr>
            </w:pPr>
            <w:r w:rsidRPr="000415F4">
              <w:rPr>
                <w:rFonts w:eastAsia="Calibri" w:cs="Times New Roman"/>
                <w:b w:val="0"/>
                <w:bCs w:val="0"/>
                <w:szCs w:val="20"/>
                <w:lang w:bidi="fa-IR"/>
              </w:rPr>
              <w:t>Distribution</w:t>
            </w:r>
          </w:p>
        </w:tc>
        <w:tc>
          <w:tcPr>
            <w:tcW w:w="810" w:type="dxa"/>
            <w:noWrap/>
            <w:vAlign w:val="center"/>
            <w:hideMark/>
          </w:tcPr>
          <w:p w14:paraId="47664CBF" w14:textId="77777777" w:rsidR="000361DC" w:rsidRPr="000415F4" w:rsidRDefault="000361DC" w:rsidP="000415F4">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szCs w:val="20"/>
                <w:lang w:bidi="fa-IR"/>
              </w:rPr>
            </w:pPr>
            <w:r w:rsidRPr="000415F4">
              <w:rPr>
                <w:rFonts w:eastAsia="Calibri" w:cs="Times New Roman"/>
                <w:b w:val="0"/>
                <w:bCs w:val="0"/>
                <w:szCs w:val="20"/>
                <w:lang w:bidi="fa-IR"/>
              </w:rPr>
              <w:t>Mean</w:t>
            </w:r>
          </w:p>
        </w:tc>
        <w:tc>
          <w:tcPr>
            <w:tcW w:w="791" w:type="dxa"/>
            <w:noWrap/>
            <w:vAlign w:val="center"/>
            <w:hideMark/>
          </w:tcPr>
          <w:p w14:paraId="3A9B11B4" w14:textId="77777777" w:rsidR="000361DC" w:rsidRPr="000415F4" w:rsidRDefault="000361DC" w:rsidP="000415F4">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szCs w:val="20"/>
                <w:lang w:bidi="fa-IR"/>
              </w:rPr>
            </w:pPr>
            <w:r w:rsidRPr="000415F4">
              <w:rPr>
                <w:rFonts w:eastAsia="Calibri" w:cs="Times New Roman"/>
                <w:b w:val="0"/>
                <w:bCs w:val="0"/>
                <w:szCs w:val="20"/>
                <w:lang w:bidi="fa-IR"/>
              </w:rPr>
              <w:t>Std. Dev.</w:t>
            </w:r>
          </w:p>
        </w:tc>
        <w:tc>
          <w:tcPr>
            <w:tcW w:w="1059" w:type="dxa"/>
            <w:noWrap/>
            <w:vAlign w:val="center"/>
            <w:hideMark/>
          </w:tcPr>
          <w:p w14:paraId="6A0309D1" w14:textId="77777777" w:rsidR="000361DC" w:rsidRPr="000415F4" w:rsidRDefault="000361DC" w:rsidP="000415F4">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szCs w:val="20"/>
                <w:lang w:bidi="fa-IR"/>
              </w:rPr>
            </w:pPr>
            <w:r w:rsidRPr="000415F4">
              <w:rPr>
                <w:rFonts w:eastAsia="Calibri" w:cs="Times New Roman"/>
                <w:b w:val="0"/>
                <w:bCs w:val="0"/>
                <w:szCs w:val="20"/>
                <w:lang w:bidi="fa-IR"/>
              </w:rPr>
              <w:t>Rel. Min</w:t>
            </w:r>
          </w:p>
        </w:tc>
        <w:tc>
          <w:tcPr>
            <w:tcW w:w="1120" w:type="dxa"/>
            <w:noWrap/>
            <w:vAlign w:val="center"/>
            <w:hideMark/>
          </w:tcPr>
          <w:p w14:paraId="119C988E" w14:textId="77777777" w:rsidR="000361DC" w:rsidRPr="000415F4" w:rsidRDefault="000361DC" w:rsidP="000415F4">
            <w:pPr>
              <w:spacing w:line="259"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 w:val="0"/>
                <w:bCs w:val="0"/>
                <w:szCs w:val="20"/>
                <w:lang w:bidi="fa-IR"/>
              </w:rPr>
            </w:pPr>
            <w:r w:rsidRPr="000415F4">
              <w:rPr>
                <w:rFonts w:eastAsia="Calibri" w:cs="Times New Roman"/>
                <w:b w:val="0"/>
                <w:bCs w:val="0"/>
                <w:szCs w:val="20"/>
                <w:lang w:bidi="fa-IR"/>
              </w:rPr>
              <w:t>Rel. Max</w:t>
            </w:r>
          </w:p>
        </w:tc>
      </w:tr>
      <w:tr w:rsidR="008E1F64" w:rsidRPr="000415F4" w14:paraId="74B9358F" w14:textId="77777777" w:rsidTr="000415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16" w:type="dxa"/>
            <w:vMerge w:val="restart"/>
            <w:tcBorders>
              <w:top w:val="single" w:sz="4" w:space="0" w:color="7F7F7F" w:themeColor="text1" w:themeTint="80"/>
            </w:tcBorders>
            <w:noWrap/>
            <w:vAlign w:val="center"/>
            <w:hideMark/>
          </w:tcPr>
          <w:p w14:paraId="5B336EB5" w14:textId="77777777" w:rsidR="008E1F64" w:rsidRPr="000415F4" w:rsidRDefault="008E1F64" w:rsidP="000415F4">
            <w:pPr>
              <w:spacing w:line="259" w:lineRule="auto"/>
              <w:jc w:val="center"/>
              <w:rPr>
                <w:rFonts w:eastAsia="Calibri" w:cs="Times New Roman"/>
                <w:b w:val="0"/>
                <w:bCs w:val="0"/>
                <w:szCs w:val="20"/>
                <w:lang w:bidi="fa-IR"/>
              </w:rPr>
            </w:pPr>
            <w:r w:rsidRPr="000415F4">
              <w:rPr>
                <w:rFonts w:eastAsia="Calibri" w:cs="Times New Roman"/>
                <w:b w:val="0"/>
                <w:bCs w:val="0"/>
                <w:szCs w:val="20"/>
                <w:lang w:bidi="fa-IR"/>
              </w:rPr>
              <w:t>Top Layer</w:t>
            </w:r>
          </w:p>
        </w:tc>
        <w:tc>
          <w:tcPr>
            <w:tcW w:w="1194" w:type="dxa"/>
            <w:vMerge w:val="restart"/>
            <w:tcBorders>
              <w:top w:val="single" w:sz="4" w:space="0" w:color="7F7F7F" w:themeColor="text1" w:themeTint="80"/>
            </w:tcBorders>
            <w:noWrap/>
            <w:vAlign w:val="center"/>
            <w:hideMark/>
          </w:tcPr>
          <w:p w14:paraId="5F2AEB18"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Material 1</w:t>
            </w:r>
          </w:p>
        </w:tc>
        <w:tc>
          <w:tcPr>
            <w:tcW w:w="1350" w:type="dxa"/>
            <w:tcBorders>
              <w:top w:val="single" w:sz="4" w:space="0" w:color="7F7F7F" w:themeColor="text1" w:themeTint="80"/>
            </w:tcBorders>
            <w:noWrap/>
            <w:vAlign w:val="center"/>
            <w:hideMark/>
          </w:tcPr>
          <w:p w14:paraId="0C89F3A7"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Phi</w:t>
            </w:r>
          </w:p>
        </w:tc>
        <w:tc>
          <w:tcPr>
            <w:tcW w:w="1620" w:type="dxa"/>
            <w:tcBorders>
              <w:top w:val="single" w:sz="4" w:space="0" w:color="7F7F7F" w:themeColor="text1" w:themeTint="80"/>
            </w:tcBorders>
            <w:noWrap/>
            <w:vAlign w:val="center"/>
            <w:hideMark/>
          </w:tcPr>
          <w:p w14:paraId="235511C8"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Normal</w:t>
            </w:r>
          </w:p>
        </w:tc>
        <w:tc>
          <w:tcPr>
            <w:tcW w:w="810" w:type="dxa"/>
            <w:tcBorders>
              <w:top w:val="single" w:sz="4" w:space="0" w:color="7F7F7F" w:themeColor="text1" w:themeTint="80"/>
            </w:tcBorders>
            <w:noWrap/>
            <w:vAlign w:val="center"/>
            <w:hideMark/>
          </w:tcPr>
          <w:p w14:paraId="1197DD68"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30</w:t>
            </w:r>
          </w:p>
        </w:tc>
        <w:tc>
          <w:tcPr>
            <w:tcW w:w="791" w:type="dxa"/>
            <w:tcBorders>
              <w:top w:val="single" w:sz="4" w:space="0" w:color="7F7F7F" w:themeColor="text1" w:themeTint="80"/>
            </w:tcBorders>
            <w:noWrap/>
            <w:vAlign w:val="center"/>
            <w:hideMark/>
          </w:tcPr>
          <w:p w14:paraId="0A1597A8"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3</w:t>
            </w:r>
          </w:p>
        </w:tc>
        <w:tc>
          <w:tcPr>
            <w:tcW w:w="1059" w:type="dxa"/>
            <w:tcBorders>
              <w:top w:val="single" w:sz="4" w:space="0" w:color="7F7F7F" w:themeColor="text1" w:themeTint="80"/>
            </w:tcBorders>
            <w:noWrap/>
            <w:vAlign w:val="center"/>
            <w:hideMark/>
          </w:tcPr>
          <w:p w14:paraId="7967B655"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9</w:t>
            </w:r>
          </w:p>
        </w:tc>
        <w:tc>
          <w:tcPr>
            <w:tcW w:w="1120" w:type="dxa"/>
            <w:tcBorders>
              <w:top w:val="single" w:sz="4" w:space="0" w:color="7F7F7F" w:themeColor="text1" w:themeTint="80"/>
            </w:tcBorders>
            <w:noWrap/>
            <w:vAlign w:val="center"/>
            <w:hideMark/>
          </w:tcPr>
          <w:p w14:paraId="1ACAE4D3"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9</w:t>
            </w:r>
          </w:p>
        </w:tc>
      </w:tr>
      <w:tr w:rsidR="008E1F64" w:rsidRPr="000415F4" w14:paraId="119F95CA" w14:textId="77777777" w:rsidTr="000415F4">
        <w:trPr>
          <w:trHeight w:val="288"/>
        </w:trPr>
        <w:tc>
          <w:tcPr>
            <w:cnfStyle w:val="001000000000" w:firstRow="0" w:lastRow="0" w:firstColumn="1" w:lastColumn="0" w:oddVBand="0" w:evenVBand="0" w:oddHBand="0" w:evenHBand="0" w:firstRowFirstColumn="0" w:firstRowLastColumn="0" w:lastRowFirstColumn="0" w:lastRowLastColumn="0"/>
            <w:tcW w:w="1416" w:type="dxa"/>
            <w:vMerge/>
            <w:tcBorders>
              <w:bottom w:val="single" w:sz="4" w:space="0" w:color="auto"/>
            </w:tcBorders>
            <w:noWrap/>
            <w:vAlign w:val="center"/>
            <w:hideMark/>
          </w:tcPr>
          <w:p w14:paraId="0048B706" w14:textId="77777777" w:rsidR="008E1F64" w:rsidRPr="000415F4" w:rsidRDefault="008E1F64" w:rsidP="000415F4">
            <w:pPr>
              <w:spacing w:line="259" w:lineRule="auto"/>
              <w:jc w:val="center"/>
              <w:rPr>
                <w:rFonts w:eastAsia="Calibri" w:cs="Times New Roman"/>
                <w:b w:val="0"/>
                <w:bCs w:val="0"/>
                <w:szCs w:val="20"/>
                <w:lang w:bidi="fa-IR"/>
              </w:rPr>
            </w:pPr>
          </w:p>
        </w:tc>
        <w:tc>
          <w:tcPr>
            <w:tcW w:w="1194" w:type="dxa"/>
            <w:vMerge/>
            <w:tcBorders>
              <w:bottom w:val="single" w:sz="4" w:space="0" w:color="auto"/>
            </w:tcBorders>
            <w:vAlign w:val="center"/>
            <w:hideMark/>
          </w:tcPr>
          <w:p w14:paraId="00A20F44"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p>
        </w:tc>
        <w:tc>
          <w:tcPr>
            <w:tcW w:w="1350" w:type="dxa"/>
            <w:tcBorders>
              <w:bottom w:val="single" w:sz="4" w:space="0" w:color="auto"/>
            </w:tcBorders>
            <w:noWrap/>
            <w:vAlign w:val="center"/>
            <w:hideMark/>
          </w:tcPr>
          <w:p w14:paraId="64304C04"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Unit Weight</w:t>
            </w:r>
          </w:p>
        </w:tc>
        <w:tc>
          <w:tcPr>
            <w:tcW w:w="1620" w:type="dxa"/>
            <w:tcBorders>
              <w:bottom w:val="single" w:sz="4" w:space="0" w:color="auto"/>
            </w:tcBorders>
            <w:noWrap/>
            <w:vAlign w:val="center"/>
            <w:hideMark/>
          </w:tcPr>
          <w:p w14:paraId="2BE11307"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Normal</w:t>
            </w:r>
          </w:p>
        </w:tc>
        <w:tc>
          <w:tcPr>
            <w:tcW w:w="810" w:type="dxa"/>
            <w:tcBorders>
              <w:bottom w:val="single" w:sz="4" w:space="0" w:color="auto"/>
            </w:tcBorders>
            <w:noWrap/>
            <w:vAlign w:val="center"/>
            <w:hideMark/>
          </w:tcPr>
          <w:p w14:paraId="74A3BCF8"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20</w:t>
            </w:r>
          </w:p>
        </w:tc>
        <w:tc>
          <w:tcPr>
            <w:tcW w:w="791" w:type="dxa"/>
            <w:tcBorders>
              <w:bottom w:val="single" w:sz="4" w:space="0" w:color="auto"/>
            </w:tcBorders>
            <w:noWrap/>
            <w:vAlign w:val="center"/>
            <w:hideMark/>
          </w:tcPr>
          <w:p w14:paraId="48957698"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2</w:t>
            </w:r>
          </w:p>
        </w:tc>
        <w:tc>
          <w:tcPr>
            <w:tcW w:w="1059" w:type="dxa"/>
            <w:tcBorders>
              <w:bottom w:val="single" w:sz="4" w:space="0" w:color="auto"/>
            </w:tcBorders>
            <w:noWrap/>
            <w:vAlign w:val="center"/>
            <w:hideMark/>
          </w:tcPr>
          <w:p w14:paraId="28F392D7"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6</w:t>
            </w:r>
          </w:p>
        </w:tc>
        <w:tc>
          <w:tcPr>
            <w:tcW w:w="1120" w:type="dxa"/>
            <w:tcBorders>
              <w:bottom w:val="single" w:sz="4" w:space="0" w:color="auto"/>
            </w:tcBorders>
            <w:noWrap/>
            <w:vAlign w:val="center"/>
            <w:hideMark/>
          </w:tcPr>
          <w:p w14:paraId="235511FB"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6</w:t>
            </w:r>
          </w:p>
        </w:tc>
      </w:tr>
      <w:tr w:rsidR="008E1F64" w:rsidRPr="000415F4" w14:paraId="62B610A5" w14:textId="77777777" w:rsidTr="000415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16" w:type="dxa"/>
            <w:vMerge w:val="restart"/>
            <w:tcBorders>
              <w:top w:val="single" w:sz="4" w:space="0" w:color="auto"/>
            </w:tcBorders>
            <w:noWrap/>
            <w:vAlign w:val="center"/>
            <w:hideMark/>
          </w:tcPr>
          <w:p w14:paraId="3242246D" w14:textId="77777777" w:rsidR="008E1F64" w:rsidRPr="000415F4" w:rsidRDefault="008E1F64" w:rsidP="000415F4">
            <w:pPr>
              <w:spacing w:line="259" w:lineRule="auto"/>
              <w:jc w:val="center"/>
              <w:rPr>
                <w:rFonts w:eastAsia="Calibri" w:cs="Times New Roman"/>
                <w:b w:val="0"/>
                <w:bCs w:val="0"/>
                <w:szCs w:val="20"/>
                <w:lang w:bidi="fa-IR"/>
              </w:rPr>
            </w:pPr>
            <w:r w:rsidRPr="000415F4">
              <w:rPr>
                <w:rFonts w:eastAsia="Calibri" w:cs="Times New Roman"/>
                <w:b w:val="0"/>
                <w:bCs w:val="0"/>
                <w:szCs w:val="20"/>
                <w:lang w:bidi="fa-IR"/>
              </w:rPr>
              <w:t>Middel Layer</w:t>
            </w:r>
          </w:p>
        </w:tc>
        <w:tc>
          <w:tcPr>
            <w:tcW w:w="1194" w:type="dxa"/>
            <w:vMerge w:val="restart"/>
            <w:tcBorders>
              <w:top w:val="single" w:sz="4" w:space="0" w:color="auto"/>
            </w:tcBorders>
            <w:noWrap/>
            <w:vAlign w:val="center"/>
            <w:hideMark/>
          </w:tcPr>
          <w:p w14:paraId="2E7C2C5C"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Material 2</w:t>
            </w:r>
          </w:p>
        </w:tc>
        <w:tc>
          <w:tcPr>
            <w:tcW w:w="1350" w:type="dxa"/>
            <w:tcBorders>
              <w:top w:val="single" w:sz="4" w:space="0" w:color="auto"/>
            </w:tcBorders>
            <w:noWrap/>
            <w:vAlign w:val="center"/>
            <w:hideMark/>
          </w:tcPr>
          <w:p w14:paraId="6CBE9930"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Cohesion</w:t>
            </w:r>
          </w:p>
        </w:tc>
        <w:tc>
          <w:tcPr>
            <w:tcW w:w="1620" w:type="dxa"/>
            <w:tcBorders>
              <w:top w:val="single" w:sz="4" w:space="0" w:color="auto"/>
            </w:tcBorders>
            <w:noWrap/>
            <w:vAlign w:val="center"/>
            <w:hideMark/>
          </w:tcPr>
          <w:p w14:paraId="6707C97C"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Normal</w:t>
            </w:r>
          </w:p>
        </w:tc>
        <w:tc>
          <w:tcPr>
            <w:tcW w:w="810" w:type="dxa"/>
            <w:tcBorders>
              <w:top w:val="single" w:sz="4" w:space="0" w:color="auto"/>
            </w:tcBorders>
            <w:noWrap/>
            <w:vAlign w:val="center"/>
            <w:hideMark/>
          </w:tcPr>
          <w:p w14:paraId="30C98E69"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15</w:t>
            </w:r>
          </w:p>
        </w:tc>
        <w:tc>
          <w:tcPr>
            <w:tcW w:w="791" w:type="dxa"/>
            <w:tcBorders>
              <w:top w:val="single" w:sz="4" w:space="0" w:color="auto"/>
            </w:tcBorders>
            <w:noWrap/>
            <w:vAlign w:val="center"/>
            <w:hideMark/>
          </w:tcPr>
          <w:p w14:paraId="3F692F5B"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1.5</w:t>
            </w:r>
          </w:p>
        </w:tc>
        <w:tc>
          <w:tcPr>
            <w:tcW w:w="1059" w:type="dxa"/>
            <w:tcBorders>
              <w:top w:val="single" w:sz="4" w:space="0" w:color="auto"/>
            </w:tcBorders>
            <w:noWrap/>
            <w:vAlign w:val="center"/>
            <w:hideMark/>
          </w:tcPr>
          <w:p w14:paraId="414A8E66"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4.5</w:t>
            </w:r>
          </w:p>
        </w:tc>
        <w:tc>
          <w:tcPr>
            <w:tcW w:w="1120" w:type="dxa"/>
            <w:tcBorders>
              <w:top w:val="single" w:sz="4" w:space="0" w:color="auto"/>
            </w:tcBorders>
            <w:noWrap/>
            <w:vAlign w:val="center"/>
            <w:hideMark/>
          </w:tcPr>
          <w:p w14:paraId="6445BED0"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4.5</w:t>
            </w:r>
          </w:p>
        </w:tc>
      </w:tr>
      <w:tr w:rsidR="008E1F64" w:rsidRPr="000415F4" w14:paraId="3AA2B767" w14:textId="77777777" w:rsidTr="000415F4">
        <w:trPr>
          <w:trHeight w:val="288"/>
        </w:trPr>
        <w:tc>
          <w:tcPr>
            <w:cnfStyle w:val="001000000000" w:firstRow="0" w:lastRow="0" w:firstColumn="1" w:lastColumn="0" w:oddVBand="0" w:evenVBand="0" w:oddHBand="0" w:evenHBand="0" w:firstRowFirstColumn="0" w:firstRowLastColumn="0" w:lastRowFirstColumn="0" w:lastRowLastColumn="0"/>
            <w:tcW w:w="1416" w:type="dxa"/>
            <w:vMerge/>
            <w:noWrap/>
            <w:vAlign w:val="center"/>
            <w:hideMark/>
          </w:tcPr>
          <w:p w14:paraId="7DA97709" w14:textId="77777777" w:rsidR="008E1F64" w:rsidRPr="000415F4" w:rsidRDefault="008E1F64" w:rsidP="000415F4">
            <w:pPr>
              <w:spacing w:line="259" w:lineRule="auto"/>
              <w:jc w:val="center"/>
              <w:rPr>
                <w:rFonts w:eastAsia="Calibri" w:cs="Times New Roman"/>
                <w:b w:val="0"/>
                <w:bCs w:val="0"/>
                <w:szCs w:val="20"/>
                <w:lang w:bidi="fa-IR"/>
              </w:rPr>
            </w:pPr>
          </w:p>
        </w:tc>
        <w:tc>
          <w:tcPr>
            <w:tcW w:w="1194" w:type="dxa"/>
            <w:vMerge/>
            <w:vAlign w:val="center"/>
            <w:hideMark/>
          </w:tcPr>
          <w:p w14:paraId="69488017"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p>
        </w:tc>
        <w:tc>
          <w:tcPr>
            <w:tcW w:w="1350" w:type="dxa"/>
            <w:noWrap/>
            <w:vAlign w:val="center"/>
            <w:hideMark/>
          </w:tcPr>
          <w:p w14:paraId="1D66DAE2"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Phi</w:t>
            </w:r>
          </w:p>
        </w:tc>
        <w:tc>
          <w:tcPr>
            <w:tcW w:w="1620" w:type="dxa"/>
            <w:noWrap/>
            <w:vAlign w:val="center"/>
            <w:hideMark/>
          </w:tcPr>
          <w:p w14:paraId="0DE7D27E"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Normal</w:t>
            </w:r>
          </w:p>
        </w:tc>
        <w:tc>
          <w:tcPr>
            <w:tcW w:w="810" w:type="dxa"/>
            <w:noWrap/>
            <w:vAlign w:val="center"/>
            <w:hideMark/>
          </w:tcPr>
          <w:p w14:paraId="1182DCB4"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30</w:t>
            </w:r>
          </w:p>
        </w:tc>
        <w:tc>
          <w:tcPr>
            <w:tcW w:w="791" w:type="dxa"/>
            <w:noWrap/>
            <w:vAlign w:val="center"/>
            <w:hideMark/>
          </w:tcPr>
          <w:p w14:paraId="6459B051"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3</w:t>
            </w:r>
          </w:p>
        </w:tc>
        <w:tc>
          <w:tcPr>
            <w:tcW w:w="1059" w:type="dxa"/>
            <w:noWrap/>
            <w:vAlign w:val="center"/>
            <w:hideMark/>
          </w:tcPr>
          <w:p w14:paraId="5FCE05D7"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9</w:t>
            </w:r>
          </w:p>
        </w:tc>
        <w:tc>
          <w:tcPr>
            <w:tcW w:w="1120" w:type="dxa"/>
            <w:noWrap/>
            <w:vAlign w:val="center"/>
            <w:hideMark/>
          </w:tcPr>
          <w:p w14:paraId="7DC2F0F4"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9</w:t>
            </w:r>
          </w:p>
        </w:tc>
      </w:tr>
      <w:tr w:rsidR="008E1F64" w:rsidRPr="000415F4" w14:paraId="4D759F50" w14:textId="77777777" w:rsidTr="000415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16" w:type="dxa"/>
            <w:vMerge/>
            <w:tcBorders>
              <w:bottom w:val="single" w:sz="4" w:space="0" w:color="auto"/>
            </w:tcBorders>
            <w:noWrap/>
            <w:vAlign w:val="center"/>
            <w:hideMark/>
          </w:tcPr>
          <w:p w14:paraId="0F62C084" w14:textId="77777777" w:rsidR="008E1F64" w:rsidRPr="000415F4" w:rsidRDefault="008E1F64" w:rsidP="000415F4">
            <w:pPr>
              <w:spacing w:line="259" w:lineRule="auto"/>
              <w:jc w:val="center"/>
              <w:rPr>
                <w:rFonts w:eastAsia="Calibri" w:cs="Times New Roman"/>
                <w:b w:val="0"/>
                <w:bCs w:val="0"/>
                <w:szCs w:val="20"/>
                <w:lang w:bidi="fa-IR"/>
              </w:rPr>
            </w:pPr>
          </w:p>
        </w:tc>
        <w:tc>
          <w:tcPr>
            <w:tcW w:w="1194" w:type="dxa"/>
            <w:vMerge/>
            <w:tcBorders>
              <w:bottom w:val="single" w:sz="4" w:space="0" w:color="auto"/>
            </w:tcBorders>
            <w:vAlign w:val="center"/>
            <w:hideMark/>
          </w:tcPr>
          <w:p w14:paraId="5A80301D"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p>
        </w:tc>
        <w:tc>
          <w:tcPr>
            <w:tcW w:w="1350" w:type="dxa"/>
            <w:tcBorders>
              <w:bottom w:val="single" w:sz="4" w:space="0" w:color="auto"/>
            </w:tcBorders>
            <w:noWrap/>
            <w:vAlign w:val="center"/>
            <w:hideMark/>
          </w:tcPr>
          <w:p w14:paraId="02C2B02A"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Unit Weight</w:t>
            </w:r>
          </w:p>
        </w:tc>
        <w:tc>
          <w:tcPr>
            <w:tcW w:w="1620" w:type="dxa"/>
            <w:tcBorders>
              <w:bottom w:val="single" w:sz="4" w:space="0" w:color="auto"/>
            </w:tcBorders>
            <w:noWrap/>
            <w:vAlign w:val="center"/>
            <w:hideMark/>
          </w:tcPr>
          <w:p w14:paraId="01ECF6C1"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Normal</w:t>
            </w:r>
          </w:p>
        </w:tc>
        <w:tc>
          <w:tcPr>
            <w:tcW w:w="810" w:type="dxa"/>
            <w:tcBorders>
              <w:bottom w:val="single" w:sz="4" w:space="0" w:color="auto"/>
            </w:tcBorders>
            <w:noWrap/>
            <w:vAlign w:val="center"/>
            <w:hideMark/>
          </w:tcPr>
          <w:p w14:paraId="7AC30621"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19.5</w:t>
            </w:r>
          </w:p>
        </w:tc>
        <w:tc>
          <w:tcPr>
            <w:tcW w:w="791" w:type="dxa"/>
            <w:tcBorders>
              <w:bottom w:val="single" w:sz="4" w:space="0" w:color="auto"/>
            </w:tcBorders>
            <w:noWrap/>
            <w:vAlign w:val="center"/>
            <w:hideMark/>
          </w:tcPr>
          <w:p w14:paraId="26CF23C9"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1.95</w:t>
            </w:r>
          </w:p>
        </w:tc>
        <w:tc>
          <w:tcPr>
            <w:tcW w:w="1059" w:type="dxa"/>
            <w:tcBorders>
              <w:bottom w:val="single" w:sz="4" w:space="0" w:color="auto"/>
            </w:tcBorders>
            <w:noWrap/>
            <w:vAlign w:val="center"/>
            <w:hideMark/>
          </w:tcPr>
          <w:p w14:paraId="739C9555"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5.85</w:t>
            </w:r>
          </w:p>
        </w:tc>
        <w:tc>
          <w:tcPr>
            <w:tcW w:w="1120" w:type="dxa"/>
            <w:tcBorders>
              <w:bottom w:val="single" w:sz="4" w:space="0" w:color="auto"/>
            </w:tcBorders>
            <w:noWrap/>
            <w:vAlign w:val="center"/>
            <w:hideMark/>
          </w:tcPr>
          <w:p w14:paraId="5919CA60"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5.85</w:t>
            </w:r>
          </w:p>
        </w:tc>
      </w:tr>
      <w:tr w:rsidR="008E1F64" w:rsidRPr="000415F4" w14:paraId="0FC4DFD6" w14:textId="77777777" w:rsidTr="000415F4">
        <w:trPr>
          <w:trHeight w:val="288"/>
        </w:trPr>
        <w:tc>
          <w:tcPr>
            <w:cnfStyle w:val="001000000000" w:firstRow="0" w:lastRow="0" w:firstColumn="1" w:lastColumn="0" w:oddVBand="0" w:evenVBand="0" w:oddHBand="0" w:evenHBand="0" w:firstRowFirstColumn="0" w:firstRowLastColumn="0" w:lastRowFirstColumn="0" w:lastRowLastColumn="0"/>
            <w:tcW w:w="1416" w:type="dxa"/>
            <w:vMerge w:val="restart"/>
            <w:tcBorders>
              <w:top w:val="single" w:sz="4" w:space="0" w:color="auto"/>
            </w:tcBorders>
            <w:noWrap/>
            <w:vAlign w:val="center"/>
            <w:hideMark/>
          </w:tcPr>
          <w:p w14:paraId="346DA31E" w14:textId="4E382112" w:rsidR="008E1F64" w:rsidRPr="000415F4" w:rsidRDefault="008E1F64" w:rsidP="000415F4">
            <w:pPr>
              <w:spacing w:line="259" w:lineRule="auto"/>
              <w:jc w:val="center"/>
              <w:rPr>
                <w:rFonts w:eastAsia="Calibri" w:cs="Times New Roman"/>
                <w:b w:val="0"/>
                <w:bCs w:val="0"/>
                <w:szCs w:val="20"/>
                <w:lang w:bidi="fa-IR"/>
              </w:rPr>
            </w:pPr>
            <w:r w:rsidRPr="000415F4">
              <w:rPr>
                <w:rFonts w:eastAsia="Calibri" w:cs="Times New Roman"/>
                <w:b w:val="0"/>
                <w:bCs w:val="0"/>
                <w:szCs w:val="20"/>
                <w:lang w:bidi="fa-IR"/>
              </w:rPr>
              <w:t>Bottom Layer</w:t>
            </w:r>
          </w:p>
        </w:tc>
        <w:tc>
          <w:tcPr>
            <w:tcW w:w="1194" w:type="dxa"/>
            <w:vMerge w:val="restart"/>
            <w:tcBorders>
              <w:top w:val="single" w:sz="4" w:space="0" w:color="auto"/>
            </w:tcBorders>
            <w:noWrap/>
            <w:vAlign w:val="center"/>
            <w:hideMark/>
          </w:tcPr>
          <w:p w14:paraId="6D1794AE"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Material 3</w:t>
            </w:r>
          </w:p>
        </w:tc>
        <w:tc>
          <w:tcPr>
            <w:tcW w:w="1350" w:type="dxa"/>
            <w:tcBorders>
              <w:top w:val="single" w:sz="4" w:space="0" w:color="auto"/>
            </w:tcBorders>
            <w:noWrap/>
            <w:vAlign w:val="center"/>
            <w:hideMark/>
          </w:tcPr>
          <w:p w14:paraId="3CAFCECC"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Cohesion</w:t>
            </w:r>
          </w:p>
        </w:tc>
        <w:tc>
          <w:tcPr>
            <w:tcW w:w="1620" w:type="dxa"/>
            <w:tcBorders>
              <w:top w:val="single" w:sz="4" w:space="0" w:color="auto"/>
            </w:tcBorders>
            <w:noWrap/>
            <w:vAlign w:val="center"/>
            <w:hideMark/>
          </w:tcPr>
          <w:p w14:paraId="3F9D3E0D"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Normal</w:t>
            </w:r>
          </w:p>
        </w:tc>
        <w:tc>
          <w:tcPr>
            <w:tcW w:w="810" w:type="dxa"/>
            <w:tcBorders>
              <w:top w:val="single" w:sz="4" w:space="0" w:color="auto"/>
            </w:tcBorders>
            <w:noWrap/>
            <w:vAlign w:val="center"/>
            <w:hideMark/>
          </w:tcPr>
          <w:p w14:paraId="0E625FAD"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30</w:t>
            </w:r>
          </w:p>
        </w:tc>
        <w:tc>
          <w:tcPr>
            <w:tcW w:w="791" w:type="dxa"/>
            <w:tcBorders>
              <w:top w:val="single" w:sz="4" w:space="0" w:color="auto"/>
            </w:tcBorders>
            <w:noWrap/>
            <w:vAlign w:val="center"/>
            <w:hideMark/>
          </w:tcPr>
          <w:p w14:paraId="6EFD395A"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3</w:t>
            </w:r>
          </w:p>
        </w:tc>
        <w:tc>
          <w:tcPr>
            <w:tcW w:w="1059" w:type="dxa"/>
            <w:tcBorders>
              <w:top w:val="single" w:sz="4" w:space="0" w:color="auto"/>
            </w:tcBorders>
            <w:noWrap/>
            <w:vAlign w:val="center"/>
            <w:hideMark/>
          </w:tcPr>
          <w:p w14:paraId="038E12CE"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9</w:t>
            </w:r>
          </w:p>
        </w:tc>
        <w:tc>
          <w:tcPr>
            <w:tcW w:w="1120" w:type="dxa"/>
            <w:tcBorders>
              <w:top w:val="single" w:sz="4" w:space="0" w:color="auto"/>
            </w:tcBorders>
            <w:noWrap/>
            <w:vAlign w:val="center"/>
            <w:hideMark/>
          </w:tcPr>
          <w:p w14:paraId="7C742BE5"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9</w:t>
            </w:r>
          </w:p>
        </w:tc>
      </w:tr>
      <w:tr w:rsidR="008E1F64" w:rsidRPr="000415F4" w14:paraId="2914F486" w14:textId="77777777" w:rsidTr="000415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16" w:type="dxa"/>
            <w:vMerge/>
            <w:noWrap/>
            <w:vAlign w:val="center"/>
            <w:hideMark/>
          </w:tcPr>
          <w:p w14:paraId="0ECBE119" w14:textId="77777777" w:rsidR="008E1F64" w:rsidRPr="000415F4" w:rsidRDefault="008E1F64" w:rsidP="000415F4">
            <w:pPr>
              <w:spacing w:line="259" w:lineRule="auto"/>
              <w:jc w:val="center"/>
              <w:rPr>
                <w:rFonts w:eastAsia="Calibri" w:cs="Times New Roman"/>
                <w:b w:val="0"/>
                <w:bCs w:val="0"/>
                <w:szCs w:val="20"/>
                <w:lang w:bidi="fa-IR"/>
              </w:rPr>
            </w:pPr>
          </w:p>
        </w:tc>
        <w:tc>
          <w:tcPr>
            <w:tcW w:w="1194" w:type="dxa"/>
            <w:vMerge/>
            <w:vAlign w:val="center"/>
            <w:hideMark/>
          </w:tcPr>
          <w:p w14:paraId="3E873314"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p>
        </w:tc>
        <w:tc>
          <w:tcPr>
            <w:tcW w:w="1350" w:type="dxa"/>
            <w:noWrap/>
            <w:vAlign w:val="center"/>
            <w:hideMark/>
          </w:tcPr>
          <w:p w14:paraId="63BF6C8A"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Phi</w:t>
            </w:r>
          </w:p>
        </w:tc>
        <w:tc>
          <w:tcPr>
            <w:tcW w:w="1620" w:type="dxa"/>
            <w:noWrap/>
            <w:vAlign w:val="center"/>
            <w:hideMark/>
          </w:tcPr>
          <w:p w14:paraId="41B3E803"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Normal</w:t>
            </w:r>
          </w:p>
        </w:tc>
        <w:tc>
          <w:tcPr>
            <w:tcW w:w="810" w:type="dxa"/>
            <w:noWrap/>
            <w:vAlign w:val="center"/>
            <w:hideMark/>
          </w:tcPr>
          <w:p w14:paraId="2DD89AED"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35</w:t>
            </w:r>
          </w:p>
        </w:tc>
        <w:tc>
          <w:tcPr>
            <w:tcW w:w="791" w:type="dxa"/>
            <w:noWrap/>
            <w:vAlign w:val="center"/>
            <w:hideMark/>
          </w:tcPr>
          <w:p w14:paraId="69BC35C9"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3.5</w:t>
            </w:r>
          </w:p>
        </w:tc>
        <w:tc>
          <w:tcPr>
            <w:tcW w:w="1059" w:type="dxa"/>
            <w:noWrap/>
            <w:vAlign w:val="center"/>
            <w:hideMark/>
          </w:tcPr>
          <w:p w14:paraId="746848FE"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10.5</w:t>
            </w:r>
          </w:p>
        </w:tc>
        <w:tc>
          <w:tcPr>
            <w:tcW w:w="1120" w:type="dxa"/>
            <w:noWrap/>
            <w:vAlign w:val="center"/>
            <w:hideMark/>
          </w:tcPr>
          <w:p w14:paraId="5FC52478" w14:textId="77777777" w:rsidR="008E1F64" w:rsidRPr="000415F4" w:rsidRDefault="008E1F64" w:rsidP="000415F4">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10.5</w:t>
            </w:r>
          </w:p>
        </w:tc>
      </w:tr>
      <w:tr w:rsidR="008E1F64" w:rsidRPr="000415F4" w14:paraId="1833198A" w14:textId="77777777" w:rsidTr="000415F4">
        <w:trPr>
          <w:trHeight w:val="288"/>
        </w:trPr>
        <w:tc>
          <w:tcPr>
            <w:cnfStyle w:val="001000000000" w:firstRow="0" w:lastRow="0" w:firstColumn="1" w:lastColumn="0" w:oddVBand="0" w:evenVBand="0" w:oddHBand="0" w:evenHBand="0" w:firstRowFirstColumn="0" w:firstRowLastColumn="0" w:lastRowFirstColumn="0" w:lastRowLastColumn="0"/>
            <w:tcW w:w="1416" w:type="dxa"/>
            <w:vMerge/>
            <w:noWrap/>
            <w:vAlign w:val="center"/>
            <w:hideMark/>
          </w:tcPr>
          <w:p w14:paraId="23F585DC" w14:textId="77777777" w:rsidR="008E1F64" w:rsidRPr="000415F4" w:rsidRDefault="008E1F64" w:rsidP="000415F4">
            <w:pPr>
              <w:spacing w:line="259" w:lineRule="auto"/>
              <w:jc w:val="center"/>
              <w:rPr>
                <w:rFonts w:eastAsia="Calibri" w:cs="Times New Roman"/>
                <w:b w:val="0"/>
                <w:bCs w:val="0"/>
                <w:szCs w:val="20"/>
                <w:lang w:bidi="fa-IR"/>
              </w:rPr>
            </w:pPr>
          </w:p>
        </w:tc>
        <w:tc>
          <w:tcPr>
            <w:tcW w:w="1194" w:type="dxa"/>
            <w:vMerge/>
            <w:vAlign w:val="center"/>
            <w:hideMark/>
          </w:tcPr>
          <w:p w14:paraId="1D1CFFD9"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p>
        </w:tc>
        <w:tc>
          <w:tcPr>
            <w:tcW w:w="1350" w:type="dxa"/>
            <w:noWrap/>
            <w:vAlign w:val="center"/>
            <w:hideMark/>
          </w:tcPr>
          <w:p w14:paraId="7C8FE0C6"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Unit Weight</w:t>
            </w:r>
          </w:p>
        </w:tc>
        <w:tc>
          <w:tcPr>
            <w:tcW w:w="1620" w:type="dxa"/>
            <w:noWrap/>
            <w:vAlign w:val="center"/>
            <w:hideMark/>
          </w:tcPr>
          <w:p w14:paraId="36AF0DEE"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Normal</w:t>
            </w:r>
          </w:p>
        </w:tc>
        <w:tc>
          <w:tcPr>
            <w:tcW w:w="810" w:type="dxa"/>
            <w:noWrap/>
            <w:vAlign w:val="center"/>
            <w:hideMark/>
          </w:tcPr>
          <w:p w14:paraId="74B642FE"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22</w:t>
            </w:r>
          </w:p>
        </w:tc>
        <w:tc>
          <w:tcPr>
            <w:tcW w:w="791" w:type="dxa"/>
            <w:noWrap/>
            <w:vAlign w:val="center"/>
            <w:hideMark/>
          </w:tcPr>
          <w:p w14:paraId="0F34FAD2"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2.2</w:t>
            </w:r>
          </w:p>
        </w:tc>
        <w:tc>
          <w:tcPr>
            <w:tcW w:w="1059" w:type="dxa"/>
            <w:noWrap/>
            <w:vAlign w:val="center"/>
            <w:hideMark/>
          </w:tcPr>
          <w:p w14:paraId="7E86F72B"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6.6</w:t>
            </w:r>
          </w:p>
        </w:tc>
        <w:tc>
          <w:tcPr>
            <w:tcW w:w="1120" w:type="dxa"/>
            <w:noWrap/>
            <w:vAlign w:val="center"/>
            <w:hideMark/>
          </w:tcPr>
          <w:p w14:paraId="1AC52542" w14:textId="77777777" w:rsidR="008E1F64" w:rsidRPr="000415F4" w:rsidRDefault="008E1F64" w:rsidP="000415F4">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0"/>
                <w:lang w:bidi="fa-IR"/>
              </w:rPr>
            </w:pPr>
            <w:r w:rsidRPr="000415F4">
              <w:rPr>
                <w:rFonts w:eastAsia="Calibri" w:cs="Times New Roman"/>
                <w:szCs w:val="20"/>
                <w:lang w:bidi="fa-IR"/>
              </w:rPr>
              <w:t>6.6</w:t>
            </w:r>
          </w:p>
        </w:tc>
      </w:tr>
    </w:tbl>
    <w:p w14:paraId="7B677E53" w14:textId="4505CF06" w:rsidR="000361DC" w:rsidRPr="000361DC" w:rsidRDefault="000361DC" w:rsidP="008078A4">
      <w:pPr>
        <w:rPr>
          <w:rFonts w:eastAsia="Calibri"/>
          <w:rtl/>
          <w:lang w:bidi="fa-IR"/>
        </w:rPr>
      </w:pPr>
      <w:r w:rsidRPr="000361DC">
        <w:rPr>
          <w:rFonts w:eastAsia="Calibri"/>
          <w:rtl/>
          <w:lang w:bidi="fa-IR"/>
        </w:rPr>
        <w:t>برا</w:t>
      </w:r>
      <w:r w:rsidRPr="000361DC">
        <w:rPr>
          <w:rFonts w:eastAsia="Calibri" w:hint="cs"/>
          <w:rtl/>
          <w:lang w:bidi="fa-IR"/>
        </w:rPr>
        <w:t>ی</w:t>
      </w:r>
      <w:r w:rsidRPr="000361DC">
        <w:rPr>
          <w:rFonts w:eastAsia="Calibri"/>
          <w:rtl/>
          <w:lang w:bidi="fa-IR"/>
        </w:rPr>
        <w:t xml:space="preserve"> تول</w:t>
      </w:r>
      <w:r w:rsidRPr="000361DC">
        <w:rPr>
          <w:rFonts w:eastAsia="Calibri" w:hint="cs"/>
          <w:rtl/>
          <w:lang w:bidi="fa-IR"/>
        </w:rPr>
        <w:t>ی</w:t>
      </w:r>
      <w:r w:rsidRPr="000361DC">
        <w:rPr>
          <w:rFonts w:eastAsia="Calibri" w:hint="eastAsia"/>
          <w:rtl/>
          <w:lang w:bidi="fa-IR"/>
        </w:rPr>
        <w:t>د</w:t>
      </w:r>
      <w:r w:rsidRPr="000361DC">
        <w:rPr>
          <w:rFonts w:eastAsia="Calibri"/>
          <w:rtl/>
          <w:lang w:bidi="fa-IR"/>
        </w:rPr>
        <w:t xml:space="preserve"> نمونه‌ها</w:t>
      </w:r>
      <w:r w:rsidRPr="000361DC">
        <w:rPr>
          <w:rFonts w:eastAsia="Calibri" w:hint="cs"/>
          <w:rtl/>
          <w:lang w:bidi="fa-IR"/>
        </w:rPr>
        <w:t>یی</w:t>
      </w:r>
      <w:r w:rsidRPr="000361DC">
        <w:rPr>
          <w:rFonts w:eastAsia="Calibri"/>
          <w:rtl/>
          <w:lang w:bidi="fa-IR"/>
        </w:rPr>
        <w:t xml:space="preserve"> از متغ</w:t>
      </w:r>
      <w:r w:rsidRPr="000361DC">
        <w:rPr>
          <w:rFonts w:eastAsia="Calibri" w:hint="cs"/>
          <w:rtl/>
          <w:lang w:bidi="fa-IR"/>
        </w:rPr>
        <w:t>ی</w:t>
      </w:r>
      <w:r w:rsidRPr="000361DC">
        <w:rPr>
          <w:rFonts w:eastAsia="Calibri" w:hint="eastAsia"/>
          <w:rtl/>
          <w:lang w:bidi="fa-IR"/>
        </w:rPr>
        <w:t>رها</w:t>
      </w:r>
      <w:r w:rsidRPr="000361DC">
        <w:rPr>
          <w:rFonts w:eastAsia="Calibri" w:hint="cs"/>
          <w:rtl/>
          <w:lang w:bidi="fa-IR"/>
        </w:rPr>
        <w:t>ی</w:t>
      </w:r>
      <w:r w:rsidRPr="000361DC">
        <w:rPr>
          <w:rFonts w:eastAsia="Calibri"/>
          <w:rtl/>
          <w:lang w:bidi="fa-IR"/>
        </w:rPr>
        <w:t xml:space="preserve"> ورود</w:t>
      </w:r>
      <w:r w:rsidRPr="000361DC">
        <w:rPr>
          <w:rFonts w:eastAsia="Calibri" w:hint="cs"/>
          <w:rtl/>
          <w:lang w:bidi="fa-IR"/>
        </w:rPr>
        <w:t>ی</w:t>
      </w:r>
      <w:r w:rsidRPr="000361DC">
        <w:rPr>
          <w:rFonts w:eastAsia="Calibri"/>
          <w:rtl/>
          <w:lang w:bidi="fa-IR"/>
        </w:rPr>
        <w:t xml:space="preserve"> بر اساس توز</w:t>
      </w:r>
      <w:r w:rsidRPr="000361DC">
        <w:rPr>
          <w:rFonts w:eastAsia="Calibri" w:hint="cs"/>
          <w:rtl/>
          <w:lang w:bidi="fa-IR"/>
        </w:rPr>
        <w:t>ی</w:t>
      </w:r>
      <w:r w:rsidRPr="000361DC">
        <w:rPr>
          <w:rFonts w:eastAsia="Calibri" w:hint="eastAsia"/>
          <w:rtl/>
          <w:lang w:bidi="fa-IR"/>
        </w:rPr>
        <w:t>ع</w:t>
      </w:r>
      <w:r w:rsidRPr="000361DC">
        <w:rPr>
          <w:rFonts w:eastAsia="Calibri"/>
          <w:rtl/>
          <w:lang w:bidi="fa-IR"/>
        </w:rPr>
        <w:t xml:space="preserve"> احتمال آن‌ها، از روش نمونه‌گ</w:t>
      </w:r>
      <w:r w:rsidRPr="000361DC">
        <w:rPr>
          <w:rFonts w:eastAsia="Calibri" w:hint="cs"/>
          <w:rtl/>
          <w:lang w:bidi="fa-IR"/>
        </w:rPr>
        <w:t>ی</w:t>
      </w:r>
      <w:r w:rsidRPr="000361DC">
        <w:rPr>
          <w:rFonts w:eastAsia="Calibri" w:hint="eastAsia"/>
          <w:rtl/>
          <w:lang w:bidi="fa-IR"/>
        </w:rPr>
        <w:t>ر</w:t>
      </w:r>
      <w:r w:rsidRPr="000361DC">
        <w:rPr>
          <w:rFonts w:eastAsia="Calibri" w:hint="cs"/>
          <w:rtl/>
          <w:lang w:bidi="fa-IR"/>
        </w:rPr>
        <w:t>ی</w:t>
      </w:r>
      <w:r w:rsidRPr="000361DC">
        <w:rPr>
          <w:rFonts w:eastAsia="Calibri"/>
          <w:rtl/>
          <w:lang w:bidi="fa-IR"/>
        </w:rPr>
        <w:t xml:space="preserve"> </w:t>
      </w:r>
      <w:r w:rsidRPr="000361DC">
        <w:rPr>
          <w:rFonts w:eastAsia="Calibri" w:hint="cs"/>
          <w:rtl/>
          <w:lang w:bidi="fa-IR"/>
        </w:rPr>
        <w:t>هایپرکیوب</w:t>
      </w:r>
      <w:r w:rsidRPr="000361DC">
        <w:rPr>
          <w:rFonts w:eastAsia="Calibri"/>
          <w:rtl/>
          <w:lang w:bidi="fa-IR"/>
        </w:rPr>
        <w:t xml:space="preserve"> لات</w:t>
      </w:r>
      <w:r w:rsidRPr="000361DC">
        <w:rPr>
          <w:rFonts w:eastAsia="Calibri" w:hint="cs"/>
          <w:rtl/>
          <w:lang w:bidi="fa-IR"/>
        </w:rPr>
        <w:t>ی</w:t>
      </w:r>
      <w:r w:rsidRPr="000361DC">
        <w:rPr>
          <w:rFonts w:eastAsia="Calibri" w:hint="eastAsia"/>
          <w:rtl/>
          <w:lang w:bidi="fa-IR"/>
        </w:rPr>
        <w:t>ن</w:t>
      </w:r>
      <w:r w:rsidRPr="000361DC">
        <w:rPr>
          <w:rFonts w:eastAsia="Calibri"/>
          <w:rtl/>
          <w:lang w:bidi="fa-IR"/>
        </w:rPr>
        <w:t xml:space="preserve"> استفاده شد و 1000 نمونه به کار گرفته شد. نتا</w:t>
      </w:r>
      <w:r w:rsidRPr="000361DC">
        <w:rPr>
          <w:rFonts w:eastAsia="Calibri" w:hint="cs"/>
          <w:rtl/>
          <w:lang w:bidi="fa-IR"/>
        </w:rPr>
        <w:t>ی</w:t>
      </w:r>
      <w:r w:rsidRPr="000361DC">
        <w:rPr>
          <w:rFonts w:eastAsia="Calibri" w:hint="eastAsia"/>
          <w:rtl/>
          <w:lang w:bidi="fa-IR"/>
        </w:rPr>
        <w:t>ج</w:t>
      </w:r>
      <w:r w:rsidRPr="000361DC">
        <w:rPr>
          <w:rFonts w:eastAsia="Calibri"/>
          <w:rtl/>
          <w:lang w:bidi="fa-IR"/>
        </w:rPr>
        <w:t xml:space="preserve"> نشان م</w:t>
      </w:r>
      <w:r w:rsidRPr="000361DC">
        <w:rPr>
          <w:rFonts w:eastAsia="Calibri" w:hint="cs"/>
          <w:rtl/>
          <w:lang w:bidi="fa-IR"/>
        </w:rPr>
        <w:t>ی‌</w:t>
      </w:r>
      <w:r w:rsidRPr="000361DC">
        <w:rPr>
          <w:rFonts w:eastAsia="Calibri" w:hint="eastAsia"/>
          <w:rtl/>
          <w:lang w:bidi="fa-IR"/>
        </w:rPr>
        <w:t>دهند</w:t>
      </w:r>
      <w:r w:rsidRPr="000361DC">
        <w:rPr>
          <w:rFonts w:eastAsia="Calibri"/>
          <w:rtl/>
          <w:lang w:bidi="fa-IR"/>
        </w:rPr>
        <w:t xml:space="preserve"> که 1000 نمونه برا</w:t>
      </w:r>
      <w:r w:rsidRPr="000361DC">
        <w:rPr>
          <w:rFonts w:eastAsia="Calibri" w:hint="cs"/>
          <w:rtl/>
          <w:lang w:bidi="fa-IR"/>
        </w:rPr>
        <w:t>ی</w:t>
      </w:r>
      <w:r w:rsidRPr="000361DC">
        <w:rPr>
          <w:rFonts w:eastAsia="Calibri"/>
          <w:rtl/>
          <w:lang w:bidi="fa-IR"/>
        </w:rPr>
        <w:t xml:space="preserve"> محاسبه ضر</w:t>
      </w:r>
      <w:r w:rsidRPr="000361DC">
        <w:rPr>
          <w:rFonts w:eastAsia="Calibri" w:hint="cs"/>
          <w:rtl/>
          <w:lang w:bidi="fa-IR"/>
        </w:rPr>
        <w:t>ی</w:t>
      </w:r>
      <w:r w:rsidRPr="000361DC">
        <w:rPr>
          <w:rFonts w:eastAsia="Calibri" w:hint="eastAsia"/>
          <w:rtl/>
          <w:lang w:bidi="fa-IR"/>
        </w:rPr>
        <w:t>ب</w:t>
      </w:r>
      <w:r w:rsidRPr="000361DC">
        <w:rPr>
          <w:rFonts w:eastAsia="Calibri"/>
          <w:rtl/>
          <w:lang w:bidi="fa-IR"/>
        </w:rPr>
        <w:t xml:space="preserve"> همگرا</w:t>
      </w:r>
      <w:r w:rsidRPr="000361DC">
        <w:rPr>
          <w:rFonts w:eastAsia="Calibri" w:hint="cs"/>
          <w:rtl/>
          <w:lang w:bidi="fa-IR"/>
        </w:rPr>
        <w:t>یی</w:t>
      </w:r>
      <w:r w:rsidRPr="000361DC">
        <w:rPr>
          <w:rFonts w:eastAsia="Calibri"/>
          <w:rtl/>
          <w:lang w:bidi="fa-IR"/>
        </w:rPr>
        <w:t xml:space="preserve"> ا</w:t>
      </w:r>
      <w:r w:rsidRPr="000361DC">
        <w:rPr>
          <w:rFonts w:eastAsia="Calibri" w:hint="cs"/>
          <w:rtl/>
          <w:lang w:bidi="fa-IR"/>
        </w:rPr>
        <w:t>ی</w:t>
      </w:r>
      <w:r w:rsidRPr="000361DC">
        <w:rPr>
          <w:rFonts w:eastAsia="Calibri" w:hint="eastAsia"/>
          <w:rtl/>
          <w:lang w:bidi="fa-IR"/>
        </w:rPr>
        <w:t>من</w:t>
      </w:r>
      <w:r w:rsidRPr="000361DC">
        <w:rPr>
          <w:rFonts w:eastAsia="Calibri" w:hint="cs"/>
          <w:rtl/>
          <w:lang w:bidi="fa-IR"/>
        </w:rPr>
        <w:t>ی</w:t>
      </w:r>
      <w:r w:rsidRPr="000361DC">
        <w:rPr>
          <w:rFonts w:eastAsia="Calibri"/>
          <w:rtl/>
          <w:lang w:bidi="fa-IR"/>
        </w:rPr>
        <w:t xml:space="preserve"> کاف</w:t>
      </w:r>
      <w:r w:rsidRPr="000361DC">
        <w:rPr>
          <w:rFonts w:eastAsia="Calibri" w:hint="cs"/>
          <w:rtl/>
          <w:lang w:bidi="fa-IR"/>
        </w:rPr>
        <w:t>ی</w:t>
      </w:r>
      <w:r w:rsidRPr="000361DC">
        <w:rPr>
          <w:rFonts w:eastAsia="Calibri"/>
          <w:rtl/>
          <w:lang w:bidi="fa-IR"/>
        </w:rPr>
        <w:t xml:space="preserve"> است (شکل </w:t>
      </w:r>
      <w:r w:rsidRPr="000361DC">
        <w:rPr>
          <w:rFonts w:eastAsia="Calibri" w:hint="cs"/>
          <w:rtl/>
          <w:lang w:bidi="fa-IR"/>
        </w:rPr>
        <w:t>1</w:t>
      </w:r>
      <w:r w:rsidRPr="000361DC">
        <w:rPr>
          <w:rFonts w:eastAsia="Calibri"/>
          <w:rtl/>
          <w:lang w:bidi="fa-IR"/>
        </w:rPr>
        <w:t xml:space="preserve">). </w:t>
      </w:r>
      <w:r w:rsidRPr="000361DC">
        <w:rPr>
          <w:rFonts w:eastAsia="Calibri" w:hint="cs"/>
          <w:rtl/>
          <w:lang w:bidi="fa-IR"/>
        </w:rPr>
        <w:t>همچنین نتایج نشان می دهد که</w:t>
      </w:r>
      <w:r w:rsidRPr="000361DC">
        <w:rPr>
          <w:rFonts w:eastAsia="Calibri"/>
          <w:rtl/>
          <w:lang w:bidi="fa-IR"/>
        </w:rPr>
        <w:t xml:space="preserve"> بهتر</w:t>
      </w:r>
      <w:r w:rsidRPr="000361DC">
        <w:rPr>
          <w:rFonts w:eastAsia="Calibri" w:hint="cs"/>
          <w:rtl/>
          <w:lang w:bidi="fa-IR"/>
        </w:rPr>
        <w:t>ی</w:t>
      </w:r>
      <w:r w:rsidRPr="000361DC">
        <w:rPr>
          <w:rFonts w:eastAsia="Calibri" w:hint="eastAsia"/>
          <w:rtl/>
          <w:lang w:bidi="fa-IR"/>
        </w:rPr>
        <w:t>ن</w:t>
      </w:r>
      <w:r w:rsidRPr="000361DC">
        <w:rPr>
          <w:rFonts w:eastAsia="Calibri"/>
          <w:rtl/>
          <w:lang w:bidi="fa-IR"/>
        </w:rPr>
        <w:t xml:space="preserve"> توز</w:t>
      </w:r>
      <w:r w:rsidRPr="000361DC">
        <w:rPr>
          <w:rFonts w:eastAsia="Calibri" w:hint="cs"/>
          <w:rtl/>
          <w:lang w:bidi="fa-IR"/>
        </w:rPr>
        <w:t>ی</w:t>
      </w:r>
      <w:r w:rsidRPr="000361DC">
        <w:rPr>
          <w:rFonts w:eastAsia="Calibri" w:hint="eastAsia"/>
          <w:rtl/>
          <w:lang w:bidi="fa-IR"/>
        </w:rPr>
        <w:t>ع</w:t>
      </w:r>
      <w:r w:rsidRPr="000361DC">
        <w:rPr>
          <w:rFonts w:eastAsia="Calibri"/>
          <w:rtl/>
          <w:lang w:bidi="fa-IR"/>
        </w:rPr>
        <w:t xml:space="preserve"> حاکم بر </w:t>
      </w:r>
      <w:r w:rsidRPr="000361DC">
        <w:rPr>
          <w:rFonts w:eastAsia="Calibri" w:hint="cs"/>
          <w:rtl/>
          <w:lang w:bidi="fa-IR"/>
        </w:rPr>
        <w:t>مقادیر ضریب ایمنی، توزیع</w:t>
      </w:r>
      <w:r w:rsidRPr="000361DC">
        <w:rPr>
          <w:rFonts w:eastAsia="Calibri"/>
          <w:rtl/>
          <w:lang w:bidi="fa-IR"/>
        </w:rPr>
        <w:t xml:space="preserve"> نرمال است</w:t>
      </w:r>
      <w:r w:rsidRPr="000361DC">
        <w:rPr>
          <w:rFonts w:eastAsia="Calibri" w:hint="cs"/>
          <w:rtl/>
          <w:lang w:bidi="fa-IR"/>
        </w:rPr>
        <w:t xml:space="preserve"> (شکل2) </w:t>
      </w:r>
      <w:r w:rsidRPr="000361DC">
        <w:rPr>
          <w:rFonts w:eastAsia="Calibri"/>
          <w:rtl/>
        </w:rPr>
        <w:t xml:space="preserve">نمودار همگرایی در شکل 1 نشان می‌دهد که میانگین ضریب ایمنی پس از حدود 400 نمونه به مقدار پایدار تقریبی </w:t>
      </w:r>
      <w:r w:rsidR="000415F4">
        <w:rPr>
          <w:rFonts w:eastAsia="Calibri" w:hint="cs"/>
          <w:rtl/>
          <w:lang w:bidi="fa-IR"/>
        </w:rPr>
        <w:t>42/1</w:t>
      </w:r>
      <w:r w:rsidRPr="000361DC">
        <w:rPr>
          <w:rFonts w:eastAsia="Calibri"/>
          <w:rtl/>
        </w:rPr>
        <w:t xml:space="preserve"> رسیده و نوسانات آن به حداقل می‌رسد. این نشان می‌دهد که انتخاب 1000 نمونه برای تحلیل احتمالاتی کافی و معتبر بوده و نتایج از همگرایی مناسب برخوردار هستند. تعداد نمونه‌های بیشتر تغییر محسوسی در میانگین نهایی ایجاد نمی‌کند</w:t>
      </w:r>
      <w:r w:rsidRPr="000361DC">
        <w:rPr>
          <w:rFonts w:eastAsia="Calibri"/>
          <w:i/>
          <w:iCs/>
          <w:lang w:bidi="fa-IR"/>
        </w:rPr>
        <w:t>.</w:t>
      </w:r>
      <w:r w:rsidR="00493307">
        <w:rPr>
          <w:rFonts w:eastAsia="Calibri" w:hint="cs"/>
          <w:i/>
          <w:iCs/>
          <w:rtl/>
          <w:lang w:bidi="fa-IR"/>
        </w:rPr>
        <w:t xml:space="preserve"> </w:t>
      </w:r>
      <w:r w:rsidRPr="000361DC">
        <w:rPr>
          <w:rFonts w:eastAsia="Calibri"/>
          <w:rtl/>
          <w:lang w:bidi="fa-IR"/>
        </w:rPr>
        <w:t>ه</w:t>
      </w:r>
      <w:r w:rsidRPr="000361DC">
        <w:rPr>
          <w:rFonts w:eastAsia="Calibri" w:hint="cs"/>
          <w:rtl/>
          <w:lang w:bidi="fa-IR"/>
        </w:rPr>
        <w:t>ی</w:t>
      </w:r>
      <w:r w:rsidRPr="000361DC">
        <w:rPr>
          <w:rFonts w:eastAsia="Calibri" w:hint="eastAsia"/>
          <w:rtl/>
          <w:lang w:bidi="fa-IR"/>
        </w:rPr>
        <w:t>ستوگرام</w:t>
      </w:r>
      <w:r w:rsidRPr="000361DC">
        <w:rPr>
          <w:rFonts w:eastAsia="Calibri"/>
          <w:rtl/>
          <w:lang w:bidi="fa-IR"/>
        </w:rPr>
        <w:t xml:space="preserve"> توز</w:t>
      </w:r>
      <w:r w:rsidRPr="000361DC">
        <w:rPr>
          <w:rFonts w:eastAsia="Calibri" w:hint="cs"/>
          <w:rtl/>
          <w:lang w:bidi="fa-IR"/>
        </w:rPr>
        <w:t>ی</w:t>
      </w:r>
      <w:r w:rsidRPr="000361DC">
        <w:rPr>
          <w:rFonts w:eastAsia="Calibri" w:hint="eastAsia"/>
          <w:rtl/>
          <w:lang w:bidi="fa-IR"/>
        </w:rPr>
        <w:t>ع</w:t>
      </w:r>
      <w:r w:rsidRPr="000361DC">
        <w:rPr>
          <w:rFonts w:eastAsia="Calibri"/>
          <w:rtl/>
          <w:lang w:bidi="fa-IR"/>
        </w:rPr>
        <w:t xml:space="preserve"> ضر</w:t>
      </w:r>
      <w:r w:rsidRPr="000361DC">
        <w:rPr>
          <w:rFonts w:eastAsia="Calibri" w:hint="cs"/>
          <w:rtl/>
          <w:lang w:bidi="fa-IR"/>
        </w:rPr>
        <w:t>ی</w:t>
      </w:r>
      <w:r w:rsidRPr="000361DC">
        <w:rPr>
          <w:rFonts w:eastAsia="Calibri" w:hint="eastAsia"/>
          <w:rtl/>
          <w:lang w:bidi="fa-IR"/>
        </w:rPr>
        <w:t>ب</w:t>
      </w:r>
      <w:r w:rsidRPr="000361DC">
        <w:rPr>
          <w:rFonts w:eastAsia="Calibri"/>
          <w:rtl/>
          <w:lang w:bidi="fa-IR"/>
        </w:rPr>
        <w:t xml:space="preserve"> ا</w:t>
      </w:r>
      <w:r w:rsidRPr="000361DC">
        <w:rPr>
          <w:rFonts w:eastAsia="Calibri" w:hint="cs"/>
          <w:rtl/>
          <w:lang w:bidi="fa-IR"/>
        </w:rPr>
        <w:t>ی</w:t>
      </w:r>
      <w:r w:rsidRPr="000361DC">
        <w:rPr>
          <w:rFonts w:eastAsia="Calibri" w:hint="eastAsia"/>
          <w:rtl/>
          <w:lang w:bidi="fa-IR"/>
        </w:rPr>
        <w:t>من</w:t>
      </w:r>
      <w:r w:rsidRPr="000361DC">
        <w:rPr>
          <w:rFonts w:eastAsia="Calibri" w:hint="cs"/>
          <w:rtl/>
          <w:lang w:bidi="fa-IR"/>
        </w:rPr>
        <w:t>ی</w:t>
      </w:r>
      <w:r w:rsidRPr="000361DC">
        <w:rPr>
          <w:rFonts w:eastAsia="Calibri"/>
          <w:rtl/>
          <w:lang w:bidi="fa-IR"/>
        </w:rPr>
        <w:t xml:space="preserve"> در شکل 2 نشان م</w:t>
      </w:r>
      <w:r w:rsidRPr="000361DC">
        <w:rPr>
          <w:rFonts w:eastAsia="Calibri" w:hint="cs"/>
          <w:rtl/>
          <w:lang w:bidi="fa-IR"/>
        </w:rPr>
        <w:t>ی‌</w:t>
      </w:r>
      <w:r w:rsidRPr="000361DC">
        <w:rPr>
          <w:rFonts w:eastAsia="Calibri" w:hint="eastAsia"/>
          <w:rtl/>
          <w:lang w:bidi="fa-IR"/>
        </w:rPr>
        <w:t>دهد</w:t>
      </w:r>
      <w:r w:rsidRPr="000361DC">
        <w:rPr>
          <w:rFonts w:eastAsia="Calibri"/>
          <w:rtl/>
          <w:lang w:bidi="fa-IR"/>
        </w:rPr>
        <w:t xml:space="preserve"> که داده‌ها از توز</w:t>
      </w:r>
      <w:r w:rsidRPr="000361DC">
        <w:rPr>
          <w:rFonts w:eastAsia="Calibri" w:hint="cs"/>
          <w:rtl/>
          <w:lang w:bidi="fa-IR"/>
        </w:rPr>
        <w:t>ی</w:t>
      </w:r>
      <w:r w:rsidRPr="000361DC">
        <w:rPr>
          <w:rFonts w:eastAsia="Calibri" w:hint="eastAsia"/>
          <w:rtl/>
          <w:lang w:bidi="fa-IR"/>
        </w:rPr>
        <w:t>ع</w:t>
      </w:r>
      <w:r w:rsidRPr="000361DC">
        <w:rPr>
          <w:rFonts w:eastAsia="Calibri"/>
          <w:rtl/>
          <w:lang w:bidi="fa-IR"/>
        </w:rPr>
        <w:t xml:space="preserve"> نرمال با م</w:t>
      </w:r>
      <w:r w:rsidRPr="000361DC">
        <w:rPr>
          <w:rFonts w:eastAsia="Calibri" w:hint="cs"/>
          <w:rtl/>
          <w:lang w:bidi="fa-IR"/>
        </w:rPr>
        <w:t>ی</w:t>
      </w:r>
      <w:r w:rsidRPr="000361DC">
        <w:rPr>
          <w:rFonts w:eastAsia="Calibri" w:hint="eastAsia"/>
          <w:rtl/>
          <w:lang w:bidi="fa-IR"/>
        </w:rPr>
        <w:t>انگ</w:t>
      </w:r>
      <w:r w:rsidRPr="000361DC">
        <w:rPr>
          <w:rFonts w:eastAsia="Calibri" w:hint="cs"/>
          <w:rtl/>
          <w:lang w:bidi="fa-IR"/>
        </w:rPr>
        <w:t>ی</w:t>
      </w:r>
      <w:r w:rsidRPr="000361DC">
        <w:rPr>
          <w:rFonts w:eastAsia="Calibri" w:hint="eastAsia"/>
          <w:rtl/>
          <w:lang w:bidi="fa-IR"/>
        </w:rPr>
        <w:t>ن</w:t>
      </w:r>
      <w:r w:rsidRPr="000361DC">
        <w:rPr>
          <w:rFonts w:eastAsia="Calibri"/>
          <w:rtl/>
          <w:lang w:bidi="fa-IR"/>
        </w:rPr>
        <w:t xml:space="preserve"> حدود </w:t>
      </w:r>
      <w:r w:rsidR="00493307">
        <w:rPr>
          <w:rFonts w:eastAsia="Calibri" w:hint="cs"/>
          <w:rtl/>
          <w:lang w:bidi="fa-IR"/>
        </w:rPr>
        <w:t>42/1</w:t>
      </w:r>
      <w:r w:rsidRPr="000361DC">
        <w:rPr>
          <w:rFonts w:eastAsia="Calibri"/>
          <w:rtl/>
          <w:lang w:bidi="fa-IR"/>
        </w:rPr>
        <w:t xml:space="preserve"> و انحراف مع</w:t>
      </w:r>
      <w:r w:rsidRPr="000361DC">
        <w:rPr>
          <w:rFonts w:eastAsia="Calibri" w:hint="cs"/>
          <w:rtl/>
          <w:lang w:bidi="fa-IR"/>
        </w:rPr>
        <w:t>ی</w:t>
      </w:r>
      <w:r w:rsidRPr="000361DC">
        <w:rPr>
          <w:rFonts w:eastAsia="Calibri" w:hint="eastAsia"/>
          <w:rtl/>
          <w:lang w:bidi="fa-IR"/>
        </w:rPr>
        <w:t>ار</w:t>
      </w:r>
      <w:r w:rsidRPr="000361DC">
        <w:rPr>
          <w:rFonts w:eastAsia="Calibri"/>
          <w:rtl/>
          <w:lang w:bidi="fa-IR"/>
        </w:rPr>
        <w:t xml:space="preserve"> </w:t>
      </w:r>
      <w:r w:rsidR="00493307">
        <w:rPr>
          <w:rFonts w:eastAsia="Calibri" w:hint="cs"/>
          <w:rtl/>
          <w:lang w:bidi="fa-IR"/>
        </w:rPr>
        <w:t>15/0</w:t>
      </w:r>
      <w:r w:rsidRPr="000361DC">
        <w:rPr>
          <w:rFonts w:eastAsia="Calibri"/>
          <w:rtl/>
          <w:lang w:bidi="fa-IR"/>
        </w:rPr>
        <w:t>پ</w:t>
      </w:r>
      <w:r w:rsidRPr="000361DC">
        <w:rPr>
          <w:rFonts w:eastAsia="Calibri" w:hint="cs"/>
          <w:rtl/>
          <w:lang w:bidi="fa-IR"/>
        </w:rPr>
        <w:t>ی</w:t>
      </w:r>
      <w:r w:rsidRPr="000361DC">
        <w:rPr>
          <w:rFonts w:eastAsia="Calibri" w:hint="eastAsia"/>
          <w:rtl/>
          <w:lang w:bidi="fa-IR"/>
        </w:rPr>
        <w:t>رو</w:t>
      </w:r>
      <w:r w:rsidRPr="000361DC">
        <w:rPr>
          <w:rFonts w:eastAsia="Calibri" w:hint="cs"/>
          <w:rtl/>
          <w:lang w:bidi="fa-IR"/>
        </w:rPr>
        <w:t>ی</w:t>
      </w:r>
      <w:r w:rsidRPr="000361DC">
        <w:rPr>
          <w:rFonts w:eastAsia="Calibri"/>
          <w:rtl/>
          <w:lang w:bidi="fa-IR"/>
        </w:rPr>
        <w:t xml:space="preserve"> م</w:t>
      </w:r>
      <w:r w:rsidRPr="000361DC">
        <w:rPr>
          <w:rFonts w:eastAsia="Calibri" w:hint="cs"/>
          <w:rtl/>
          <w:lang w:bidi="fa-IR"/>
        </w:rPr>
        <w:t>ی‌</w:t>
      </w:r>
      <w:r w:rsidRPr="000361DC">
        <w:rPr>
          <w:rFonts w:eastAsia="Calibri" w:hint="eastAsia"/>
          <w:rtl/>
          <w:lang w:bidi="fa-IR"/>
        </w:rPr>
        <w:t>کنند</w:t>
      </w:r>
      <w:r w:rsidRPr="000361DC">
        <w:rPr>
          <w:rFonts w:eastAsia="Calibri"/>
          <w:rtl/>
          <w:lang w:bidi="fa-IR"/>
        </w:rPr>
        <w:t>. ا</w:t>
      </w:r>
      <w:r w:rsidRPr="000361DC">
        <w:rPr>
          <w:rFonts w:eastAsia="Calibri" w:hint="cs"/>
          <w:rtl/>
          <w:lang w:bidi="fa-IR"/>
        </w:rPr>
        <w:t>ی</w:t>
      </w:r>
      <w:r w:rsidRPr="000361DC">
        <w:rPr>
          <w:rFonts w:eastAsia="Calibri" w:hint="eastAsia"/>
          <w:rtl/>
          <w:lang w:bidi="fa-IR"/>
        </w:rPr>
        <w:t>ن</w:t>
      </w:r>
      <w:r w:rsidRPr="000361DC">
        <w:rPr>
          <w:rFonts w:eastAsia="Calibri"/>
          <w:rtl/>
          <w:lang w:bidi="fa-IR"/>
        </w:rPr>
        <w:t xml:space="preserve"> تطابق با فرض توز</w:t>
      </w:r>
      <w:r w:rsidRPr="000361DC">
        <w:rPr>
          <w:rFonts w:eastAsia="Calibri" w:hint="cs"/>
          <w:rtl/>
          <w:lang w:bidi="fa-IR"/>
        </w:rPr>
        <w:t>ی</w:t>
      </w:r>
      <w:r w:rsidRPr="000361DC">
        <w:rPr>
          <w:rFonts w:eastAsia="Calibri" w:hint="eastAsia"/>
          <w:rtl/>
          <w:lang w:bidi="fa-IR"/>
        </w:rPr>
        <w:t>ع</w:t>
      </w:r>
      <w:r w:rsidRPr="000361DC">
        <w:rPr>
          <w:rFonts w:eastAsia="Calibri"/>
          <w:rtl/>
          <w:lang w:bidi="fa-IR"/>
        </w:rPr>
        <w:t xml:space="preserve"> نرمال برا</w:t>
      </w:r>
      <w:r w:rsidRPr="000361DC">
        <w:rPr>
          <w:rFonts w:eastAsia="Calibri" w:hint="cs"/>
          <w:rtl/>
          <w:lang w:bidi="fa-IR"/>
        </w:rPr>
        <w:t>ی</w:t>
      </w:r>
      <w:r w:rsidRPr="000361DC">
        <w:rPr>
          <w:rFonts w:eastAsia="Calibri"/>
          <w:rtl/>
          <w:lang w:bidi="fa-IR"/>
        </w:rPr>
        <w:t xml:space="preserve"> پارامترها</w:t>
      </w:r>
      <w:r w:rsidRPr="000361DC">
        <w:rPr>
          <w:rFonts w:eastAsia="Calibri" w:hint="cs"/>
          <w:rtl/>
          <w:lang w:bidi="fa-IR"/>
        </w:rPr>
        <w:t>ی</w:t>
      </w:r>
      <w:r w:rsidRPr="000361DC">
        <w:rPr>
          <w:rFonts w:eastAsia="Calibri"/>
          <w:rtl/>
          <w:lang w:bidi="fa-IR"/>
        </w:rPr>
        <w:t xml:space="preserve"> </w:t>
      </w:r>
      <w:r w:rsidRPr="000361DC">
        <w:rPr>
          <w:rFonts w:eastAsia="Calibri"/>
          <w:rtl/>
          <w:lang w:bidi="fa-IR"/>
        </w:rPr>
        <w:lastRenderedPageBreak/>
        <w:t>ورود</w:t>
      </w:r>
      <w:r w:rsidRPr="000361DC">
        <w:rPr>
          <w:rFonts w:eastAsia="Calibri" w:hint="cs"/>
          <w:rtl/>
          <w:lang w:bidi="fa-IR"/>
        </w:rPr>
        <w:t>ی</w:t>
      </w:r>
      <w:r w:rsidRPr="000361DC">
        <w:rPr>
          <w:rFonts w:eastAsia="Calibri" w:hint="eastAsia"/>
          <w:rtl/>
          <w:lang w:bidi="fa-IR"/>
        </w:rPr>
        <w:t>،</w:t>
      </w:r>
      <w:r w:rsidRPr="000361DC">
        <w:rPr>
          <w:rFonts w:eastAsia="Calibri"/>
          <w:rtl/>
          <w:lang w:bidi="fa-IR"/>
        </w:rPr>
        <w:t xml:space="preserve"> صحت روش‌شناس</w:t>
      </w:r>
      <w:r w:rsidRPr="000361DC">
        <w:rPr>
          <w:rFonts w:eastAsia="Calibri" w:hint="cs"/>
          <w:rtl/>
          <w:lang w:bidi="fa-IR"/>
        </w:rPr>
        <w:t>ی</w:t>
      </w:r>
      <w:r w:rsidRPr="000361DC">
        <w:rPr>
          <w:rFonts w:eastAsia="Calibri"/>
          <w:rtl/>
          <w:lang w:bidi="fa-IR"/>
        </w:rPr>
        <w:t xml:space="preserve"> تحق</w:t>
      </w:r>
      <w:r w:rsidRPr="000361DC">
        <w:rPr>
          <w:rFonts w:eastAsia="Calibri" w:hint="cs"/>
          <w:rtl/>
          <w:lang w:bidi="fa-IR"/>
        </w:rPr>
        <w:t>ی</w:t>
      </w:r>
      <w:r w:rsidRPr="000361DC">
        <w:rPr>
          <w:rFonts w:eastAsia="Calibri" w:hint="eastAsia"/>
          <w:rtl/>
          <w:lang w:bidi="fa-IR"/>
        </w:rPr>
        <w:t>ق</w:t>
      </w:r>
      <w:r w:rsidRPr="000361DC">
        <w:rPr>
          <w:rFonts w:eastAsia="Calibri"/>
          <w:rtl/>
          <w:lang w:bidi="fa-IR"/>
        </w:rPr>
        <w:t xml:space="preserve"> را تأ</w:t>
      </w:r>
      <w:r w:rsidRPr="000361DC">
        <w:rPr>
          <w:rFonts w:eastAsia="Calibri" w:hint="cs"/>
          <w:rtl/>
          <w:lang w:bidi="fa-IR"/>
        </w:rPr>
        <w:t>یی</w:t>
      </w:r>
      <w:r w:rsidRPr="000361DC">
        <w:rPr>
          <w:rFonts w:eastAsia="Calibri" w:hint="eastAsia"/>
          <w:rtl/>
          <w:lang w:bidi="fa-IR"/>
        </w:rPr>
        <w:t>د</w:t>
      </w:r>
      <w:r w:rsidRPr="000361DC">
        <w:rPr>
          <w:rFonts w:eastAsia="Calibri"/>
          <w:rtl/>
          <w:lang w:bidi="fa-IR"/>
        </w:rPr>
        <w:t xml:space="preserve"> م</w:t>
      </w:r>
      <w:r w:rsidRPr="000361DC">
        <w:rPr>
          <w:rFonts w:eastAsia="Calibri" w:hint="cs"/>
          <w:rtl/>
          <w:lang w:bidi="fa-IR"/>
        </w:rPr>
        <w:t>ی‌</w:t>
      </w:r>
      <w:r w:rsidRPr="000361DC">
        <w:rPr>
          <w:rFonts w:eastAsia="Calibri" w:hint="eastAsia"/>
          <w:rtl/>
          <w:lang w:bidi="fa-IR"/>
        </w:rPr>
        <w:t>کند</w:t>
      </w:r>
      <w:r w:rsidRPr="000361DC">
        <w:rPr>
          <w:rFonts w:eastAsia="Calibri"/>
          <w:rtl/>
          <w:lang w:bidi="fa-IR"/>
        </w:rPr>
        <w:t>. دامنه تغ</w:t>
      </w:r>
      <w:r w:rsidRPr="000361DC">
        <w:rPr>
          <w:rFonts w:eastAsia="Calibri" w:hint="cs"/>
          <w:rtl/>
          <w:lang w:bidi="fa-IR"/>
        </w:rPr>
        <w:t>یی</w:t>
      </w:r>
      <w:r w:rsidRPr="000361DC">
        <w:rPr>
          <w:rFonts w:eastAsia="Calibri" w:hint="eastAsia"/>
          <w:rtl/>
          <w:lang w:bidi="fa-IR"/>
        </w:rPr>
        <w:t>رات</w:t>
      </w:r>
      <w:r w:rsidRPr="000361DC">
        <w:rPr>
          <w:rFonts w:eastAsia="Calibri"/>
          <w:rtl/>
          <w:lang w:bidi="fa-IR"/>
        </w:rPr>
        <w:t xml:space="preserve"> ضر</w:t>
      </w:r>
      <w:r w:rsidRPr="000361DC">
        <w:rPr>
          <w:rFonts w:eastAsia="Calibri" w:hint="cs"/>
          <w:rtl/>
          <w:lang w:bidi="fa-IR"/>
        </w:rPr>
        <w:t>ی</w:t>
      </w:r>
      <w:r w:rsidRPr="000361DC">
        <w:rPr>
          <w:rFonts w:eastAsia="Calibri" w:hint="eastAsia"/>
          <w:rtl/>
          <w:lang w:bidi="fa-IR"/>
        </w:rPr>
        <w:t>ب</w:t>
      </w:r>
      <w:r w:rsidRPr="000361DC">
        <w:rPr>
          <w:rFonts w:eastAsia="Calibri"/>
          <w:rtl/>
          <w:lang w:bidi="fa-IR"/>
        </w:rPr>
        <w:t xml:space="preserve"> ا</w:t>
      </w:r>
      <w:r w:rsidRPr="000361DC">
        <w:rPr>
          <w:rFonts w:eastAsia="Calibri" w:hint="cs"/>
          <w:rtl/>
          <w:lang w:bidi="fa-IR"/>
        </w:rPr>
        <w:t>ی</w:t>
      </w:r>
      <w:r w:rsidRPr="000361DC">
        <w:rPr>
          <w:rFonts w:eastAsia="Calibri" w:hint="eastAsia"/>
          <w:rtl/>
          <w:lang w:bidi="fa-IR"/>
        </w:rPr>
        <w:t>من</w:t>
      </w:r>
      <w:r w:rsidRPr="000361DC">
        <w:rPr>
          <w:rFonts w:eastAsia="Calibri" w:hint="cs"/>
          <w:rtl/>
          <w:lang w:bidi="fa-IR"/>
        </w:rPr>
        <w:t>ی</w:t>
      </w:r>
      <w:r w:rsidRPr="000361DC">
        <w:rPr>
          <w:rFonts w:eastAsia="Calibri"/>
          <w:rtl/>
          <w:lang w:bidi="fa-IR"/>
        </w:rPr>
        <w:t xml:space="preserve"> ب</w:t>
      </w:r>
      <w:r w:rsidRPr="000361DC">
        <w:rPr>
          <w:rFonts w:eastAsia="Calibri" w:hint="cs"/>
          <w:rtl/>
          <w:lang w:bidi="fa-IR"/>
        </w:rPr>
        <w:t>ی</w:t>
      </w:r>
      <w:r w:rsidRPr="000361DC">
        <w:rPr>
          <w:rFonts w:eastAsia="Calibri" w:hint="eastAsia"/>
          <w:rtl/>
          <w:lang w:bidi="fa-IR"/>
        </w:rPr>
        <w:t>ن</w:t>
      </w:r>
      <w:r w:rsidRPr="000361DC">
        <w:rPr>
          <w:rFonts w:eastAsia="Calibri"/>
          <w:rtl/>
          <w:lang w:bidi="fa-IR"/>
        </w:rPr>
        <w:t xml:space="preserve"> </w:t>
      </w:r>
      <w:r w:rsidR="00493307">
        <w:rPr>
          <w:rFonts w:eastAsia="Calibri" w:hint="cs"/>
          <w:rtl/>
          <w:lang w:bidi="fa-IR"/>
        </w:rPr>
        <w:t>0/1</w:t>
      </w:r>
      <w:r w:rsidRPr="000361DC">
        <w:rPr>
          <w:rFonts w:eastAsia="Calibri"/>
          <w:rtl/>
          <w:lang w:bidi="fa-IR"/>
        </w:rPr>
        <w:t xml:space="preserve"> تا </w:t>
      </w:r>
      <w:r w:rsidR="00493307">
        <w:rPr>
          <w:rFonts w:eastAsia="Calibri" w:hint="cs"/>
          <w:rtl/>
          <w:lang w:bidi="fa-IR"/>
        </w:rPr>
        <w:t>8/1</w:t>
      </w:r>
      <w:r w:rsidRPr="000361DC">
        <w:rPr>
          <w:rFonts w:eastAsia="Calibri"/>
          <w:rtl/>
          <w:lang w:bidi="fa-IR"/>
        </w:rPr>
        <w:t>نشان‌دهنده تأث</w:t>
      </w:r>
      <w:r w:rsidRPr="000361DC">
        <w:rPr>
          <w:rFonts w:eastAsia="Calibri" w:hint="cs"/>
          <w:rtl/>
          <w:lang w:bidi="fa-IR"/>
        </w:rPr>
        <w:t>ی</w:t>
      </w:r>
      <w:r w:rsidRPr="000361DC">
        <w:rPr>
          <w:rFonts w:eastAsia="Calibri" w:hint="eastAsia"/>
          <w:rtl/>
          <w:lang w:bidi="fa-IR"/>
        </w:rPr>
        <w:t>ر</w:t>
      </w:r>
      <w:r w:rsidRPr="000361DC">
        <w:rPr>
          <w:rFonts w:eastAsia="Calibri"/>
          <w:rtl/>
          <w:lang w:bidi="fa-IR"/>
        </w:rPr>
        <w:t xml:space="preserve"> قابل توجه عدم قطع</w:t>
      </w:r>
      <w:r w:rsidRPr="000361DC">
        <w:rPr>
          <w:rFonts w:eastAsia="Calibri" w:hint="cs"/>
          <w:rtl/>
          <w:lang w:bidi="fa-IR"/>
        </w:rPr>
        <w:t>ی</w:t>
      </w:r>
      <w:r w:rsidRPr="000361DC">
        <w:rPr>
          <w:rFonts w:eastAsia="Calibri" w:hint="eastAsia"/>
          <w:rtl/>
          <w:lang w:bidi="fa-IR"/>
        </w:rPr>
        <w:t>ت‌ها</w:t>
      </w:r>
      <w:r w:rsidRPr="000361DC">
        <w:rPr>
          <w:rFonts w:eastAsia="Calibri" w:hint="cs"/>
          <w:rtl/>
          <w:lang w:bidi="fa-IR"/>
        </w:rPr>
        <w:t>ی</w:t>
      </w:r>
      <w:r w:rsidRPr="000361DC">
        <w:rPr>
          <w:rFonts w:eastAsia="Calibri"/>
          <w:rtl/>
          <w:lang w:bidi="fa-IR"/>
        </w:rPr>
        <w:t xml:space="preserve"> پارامترها</w:t>
      </w:r>
      <w:r w:rsidRPr="000361DC">
        <w:rPr>
          <w:rFonts w:eastAsia="Calibri" w:hint="cs"/>
          <w:rtl/>
          <w:lang w:bidi="fa-IR"/>
        </w:rPr>
        <w:t>ی</w:t>
      </w:r>
      <w:r w:rsidRPr="000361DC">
        <w:rPr>
          <w:rFonts w:eastAsia="Calibri"/>
          <w:rtl/>
          <w:lang w:bidi="fa-IR"/>
        </w:rPr>
        <w:t xml:space="preserve"> خاک بر پا</w:t>
      </w:r>
      <w:r w:rsidRPr="000361DC">
        <w:rPr>
          <w:rFonts w:eastAsia="Calibri" w:hint="cs"/>
          <w:rtl/>
          <w:lang w:bidi="fa-IR"/>
        </w:rPr>
        <w:t>ی</w:t>
      </w:r>
      <w:r w:rsidRPr="000361DC">
        <w:rPr>
          <w:rFonts w:eastAsia="Calibri" w:hint="eastAsia"/>
          <w:rtl/>
          <w:lang w:bidi="fa-IR"/>
        </w:rPr>
        <w:t>دار</w:t>
      </w:r>
      <w:r w:rsidRPr="000361DC">
        <w:rPr>
          <w:rFonts w:eastAsia="Calibri" w:hint="cs"/>
          <w:rtl/>
          <w:lang w:bidi="fa-IR"/>
        </w:rPr>
        <w:t>ی</w:t>
      </w:r>
      <w:r w:rsidRPr="000361DC">
        <w:rPr>
          <w:rFonts w:eastAsia="Calibri"/>
          <w:rtl/>
          <w:lang w:bidi="fa-IR"/>
        </w:rPr>
        <w:t xml:space="preserve"> ش</w:t>
      </w:r>
      <w:r w:rsidRPr="000361DC">
        <w:rPr>
          <w:rFonts w:eastAsia="Calibri" w:hint="cs"/>
          <w:rtl/>
          <w:lang w:bidi="fa-IR"/>
        </w:rPr>
        <w:t>ی</w:t>
      </w:r>
      <w:r w:rsidRPr="000361DC">
        <w:rPr>
          <w:rFonts w:eastAsia="Calibri" w:hint="eastAsia"/>
          <w:rtl/>
          <w:lang w:bidi="fa-IR"/>
        </w:rPr>
        <w:t>ب</w:t>
      </w:r>
      <w:r w:rsidRPr="000361DC">
        <w:rPr>
          <w:rFonts w:eastAsia="Calibri"/>
          <w:rtl/>
          <w:lang w:bidi="fa-IR"/>
        </w:rPr>
        <w:t xml:space="preserve"> است.</w:t>
      </w:r>
    </w:p>
    <w:p w14:paraId="4C662306" w14:textId="77777777" w:rsidR="000361DC" w:rsidRPr="000361DC" w:rsidRDefault="000361DC" w:rsidP="00A24746">
      <w:pPr>
        <w:spacing w:after="160" w:line="259" w:lineRule="auto"/>
        <w:jc w:val="center"/>
        <w:rPr>
          <w:rFonts w:ascii="Calibri" w:eastAsia="Calibri" w:hAnsi="Calibri"/>
          <w:b/>
          <w:bCs/>
          <w:sz w:val="26"/>
          <w:szCs w:val="26"/>
          <w:rtl/>
        </w:rPr>
      </w:pPr>
      <w:r w:rsidRPr="000361DC">
        <w:rPr>
          <w:rFonts w:ascii="Calibri" w:eastAsia="Calibri" w:hAnsi="Calibri"/>
          <w:b/>
          <w:bCs/>
          <w:noProof/>
          <w:sz w:val="26"/>
          <w:szCs w:val="26"/>
          <w:rtl/>
        </w:rPr>
        <w:drawing>
          <wp:inline distT="0" distB="0" distL="0" distR="0" wp14:anchorId="445564A1" wp14:editId="06DCB0E4">
            <wp:extent cx="3825240" cy="2016424"/>
            <wp:effectExtent l="0" t="0" r="3810" b="3175"/>
            <wp:docPr id="1941052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052243" name=""/>
                    <pic:cNvPicPr/>
                  </pic:nvPicPr>
                  <pic:blipFill>
                    <a:blip r:embed="rId8"/>
                    <a:stretch>
                      <a:fillRect/>
                    </a:stretch>
                  </pic:blipFill>
                  <pic:spPr>
                    <a:xfrm>
                      <a:off x="0" y="0"/>
                      <a:ext cx="3841515" cy="2025003"/>
                    </a:xfrm>
                    <a:prstGeom prst="rect">
                      <a:avLst/>
                    </a:prstGeom>
                  </pic:spPr>
                </pic:pic>
              </a:graphicData>
            </a:graphic>
          </wp:inline>
        </w:drawing>
      </w:r>
    </w:p>
    <w:p w14:paraId="055A742D" w14:textId="539D4246" w:rsidR="000361DC" w:rsidRDefault="000361DC" w:rsidP="00A24746">
      <w:pPr>
        <w:jc w:val="center"/>
        <w:rPr>
          <w:rFonts w:eastAsia="Calibri"/>
          <w:sz w:val="18"/>
          <w:szCs w:val="22"/>
          <w:rtl/>
          <w:lang w:bidi="fa-IR"/>
        </w:rPr>
      </w:pPr>
      <w:r w:rsidRPr="00443C44">
        <w:rPr>
          <w:rFonts w:eastAsia="Calibri" w:hint="cs"/>
          <w:sz w:val="18"/>
          <w:szCs w:val="22"/>
          <w:rtl/>
          <w:lang w:bidi="fa-IR"/>
        </w:rPr>
        <w:t>شکل 1</w:t>
      </w:r>
      <w:r w:rsidR="001E73AB">
        <w:rPr>
          <w:rFonts w:eastAsia="Calibri" w:hint="cs"/>
          <w:sz w:val="18"/>
          <w:szCs w:val="22"/>
          <w:rtl/>
          <w:lang w:bidi="fa-IR"/>
        </w:rPr>
        <w:t>.</w:t>
      </w:r>
      <w:r w:rsidRPr="00443C44">
        <w:rPr>
          <w:rFonts w:eastAsia="Calibri" w:hint="cs"/>
          <w:sz w:val="18"/>
          <w:szCs w:val="22"/>
          <w:rtl/>
          <w:lang w:bidi="fa-IR"/>
        </w:rPr>
        <w:t xml:space="preserve"> همگرایی نتایج آنالیز احتمالاتی برای 1000 نمونه</w:t>
      </w:r>
    </w:p>
    <w:p w14:paraId="5CA43962" w14:textId="48FFA8C2" w:rsidR="001E73AB" w:rsidRPr="001E73AB" w:rsidRDefault="001E73AB" w:rsidP="00A24746">
      <w:pPr>
        <w:jc w:val="center"/>
        <w:rPr>
          <w:rFonts w:eastAsia="Calibri"/>
          <w:rtl/>
          <w:lang w:bidi="fa-IR"/>
        </w:rPr>
      </w:pPr>
      <w:r w:rsidRPr="001E73AB">
        <w:rPr>
          <w:rFonts w:eastAsia="Calibri"/>
          <w:lang w:bidi="fa-IR"/>
        </w:rPr>
        <w:t>Fig 1. Convergence of probabilistic analysis results for 1000 samples</w:t>
      </w:r>
    </w:p>
    <w:p w14:paraId="5B01F8F4" w14:textId="77777777" w:rsidR="000361DC" w:rsidRPr="000361DC" w:rsidRDefault="000361DC" w:rsidP="00A24746">
      <w:pPr>
        <w:spacing w:after="160" w:line="259" w:lineRule="auto"/>
        <w:jc w:val="center"/>
        <w:rPr>
          <w:rFonts w:ascii="Calibri" w:eastAsia="Calibri" w:hAnsi="Calibri"/>
          <w:b/>
          <w:bCs/>
          <w:sz w:val="26"/>
          <w:szCs w:val="26"/>
          <w:rtl/>
        </w:rPr>
      </w:pPr>
      <w:r w:rsidRPr="000361DC">
        <w:rPr>
          <w:rFonts w:ascii="Calibri" w:eastAsia="Calibri" w:hAnsi="Calibri"/>
          <w:b/>
          <w:bCs/>
          <w:noProof/>
          <w:sz w:val="26"/>
          <w:szCs w:val="26"/>
          <w:rtl/>
        </w:rPr>
        <w:drawing>
          <wp:inline distT="0" distB="0" distL="0" distR="0" wp14:anchorId="423341CF" wp14:editId="43707BE3">
            <wp:extent cx="3970020" cy="2010883"/>
            <wp:effectExtent l="0" t="0" r="0" b="8890"/>
            <wp:docPr id="720011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11576" name=""/>
                    <pic:cNvPicPr/>
                  </pic:nvPicPr>
                  <pic:blipFill>
                    <a:blip r:embed="rId9"/>
                    <a:stretch>
                      <a:fillRect/>
                    </a:stretch>
                  </pic:blipFill>
                  <pic:spPr>
                    <a:xfrm>
                      <a:off x="0" y="0"/>
                      <a:ext cx="3985265" cy="2018605"/>
                    </a:xfrm>
                    <a:prstGeom prst="rect">
                      <a:avLst/>
                    </a:prstGeom>
                  </pic:spPr>
                </pic:pic>
              </a:graphicData>
            </a:graphic>
          </wp:inline>
        </w:drawing>
      </w:r>
    </w:p>
    <w:p w14:paraId="75B88F11" w14:textId="059695DC" w:rsidR="000361DC" w:rsidRDefault="000361DC" w:rsidP="00A24746">
      <w:pPr>
        <w:jc w:val="center"/>
        <w:rPr>
          <w:rFonts w:eastAsia="Calibri"/>
          <w:sz w:val="18"/>
          <w:szCs w:val="22"/>
          <w:rtl/>
          <w:lang w:bidi="fa-IR"/>
        </w:rPr>
      </w:pPr>
      <w:r w:rsidRPr="00443C44">
        <w:rPr>
          <w:rFonts w:eastAsia="Calibri" w:hint="cs"/>
          <w:sz w:val="18"/>
          <w:szCs w:val="22"/>
          <w:rtl/>
          <w:lang w:bidi="fa-IR"/>
        </w:rPr>
        <w:t>شکل 2</w:t>
      </w:r>
      <w:r w:rsidR="001E73AB">
        <w:rPr>
          <w:rFonts w:eastAsia="Calibri" w:hint="cs"/>
          <w:sz w:val="18"/>
          <w:szCs w:val="22"/>
          <w:rtl/>
          <w:lang w:bidi="fa-IR"/>
        </w:rPr>
        <w:t>.</w:t>
      </w:r>
      <w:r w:rsidRPr="00443C44">
        <w:rPr>
          <w:rFonts w:eastAsia="Calibri" w:hint="cs"/>
          <w:sz w:val="18"/>
          <w:szCs w:val="22"/>
          <w:rtl/>
          <w:lang w:bidi="fa-IR"/>
        </w:rPr>
        <w:t xml:space="preserve"> توزیع حاکم بر ضریب ایمنی( توزیع حاکم بر روش جانبو بعنوان </w:t>
      </w:r>
      <w:r w:rsidR="001E73AB">
        <w:rPr>
          <w:rFonts w:eastAsia="Calibri" w:hint="cs"/>
          <w:sz w:val="18"/>
          <w:szCs w:val="22"/>
          <w:rtl/>
          <w:lang w:bidi="fa-IR"/>
        </w:rPr>
        <w:t>نمونه</w:t>
      </w:r>
      <w:r w:rsidRPr="00443C44">
        <w:rPr>
          <w:rFonts w:eastAsia="Calibri" w:hint="cs"/>
          <w:sz w:val="18"/>
          <w:szCs w:val="22"/>
          <w:rtl/>
          <w:lang w:bidi="fa-IR"/>
        </w:rPr>
        <w:t>)</w:t>
      </w:r>
    </w:p>
    <w:p w14:paraId="454E2718" w14:textId="7719CA5D" w:rsidR="001E73AB" w:rsidRPr="001E73AB" w:rsidRDefault="001E73AB" w:rsidP="00A24746">
      <w:pPr>
        <w:jc w:val="center"/>
        <w:rPr>
          <w:rFonts w:eastAsia="Calibri"/>
          <w:lang w:bidi="fa-IR"/>
        </w:rPr>
      </w:pPr>
      <w:r w:rsidRPr="001E73AB">
        <w:rPr>
          <w:rFonts w:eastAsia="Calibri"/>
          <w:lang w:bidi="fa-IR"/>
        </w:rPr>
        <w:t xml:space="preserve">Fig 2. The distribution governing the safety factor (the distribution governing the Janbo method, for </w:t>
      </w:r>
      <w:r>
        <w:rPr>
          <w:rFonts w:eastAsia="Calibri"/>
          <w:lang w:bidi="fa-IR"/>
        </w:rPr>
        <w:t>s</w:t>
      </w:r>
      <w:r w:rsidRPr="001E73AB">
        <w:rPr>
          <w:rFonts w:eastAsia="Calibri"/>
          <w:lang w:bidi="fa-IR"/>
        </w:rPr>
        <w:t>ample)</w:t>
      </w:r>
    </w:p>
    <w:p w14:paraId="6BAF80A4" w14:textId="33AA63DE" w:rsidR="00DA40CE" w:rsidRPr="00DA40CE" w:rsidRDefault="00DA40CE" w:rsidP="000361DC">
      <w:pPr>
        <w:spacing w:after="160" w:line="259" w:lineRule="auto"/>
        <w:rPr>
          <w:rFonts w:ascii="Calibri" w:eastAsia="Calibri" w:hAnsi="Calibri"/>
          <w:b/>
          <w:bCs/>
          <w:sz w:val="26"/>
          <w:szCs w:val="26"/>
          <w:rtl/>
        </w:rPr>
      </w:pPr>
      <w:r w:rsidRPr="00DA40CE">
        <w:rPr>
          <w:rFonts w:ascii="Calibri" w:eastAsia="Calibri" w:hAnsi="Calibri" w:hint="cs"/>
          <w:b/>
          <w:bCs/>
          <w:sz w:val="26"/>
          <w:szCs w:val="26"/>
          <w:rtl/>
          <w:lang w:bidi="fa-IR"/>
        </w:rPr>
        <w:t>نتایج و بحث</w:t>
      </w:r>
      <w:r w:rsidRPr="00DA40CE">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6BC3A61E" w14:textId="77777777" w:rsidR="00443C44" w:rsidRPr="00443C44" w:rsidRDefault="00443C44" w:rsidP="00443C44">
      <w:pPr>
        <w:spacing w:after="160" w:line="259" w:lineRule="auto"/>
        <w:rPr>
          <w:rFonts w:ascii="Calibri" w:eastAsia="Calibri" w:hAnsi="Calibri"/>
          <w:b/>
          <w:bCs/>
          <w:sz w:val="24"/>
          <w:rtl/>
          <w:lang w:bidi="fa-IR"/>
        </w:rPr>
      </w:pPr>
      <w:r w:rsidRPr="00443C44">
        <w:rPr>
          <w:rFonts w:ascii="Calibri" w:eastAsia="Calibri" w:hAnsi="Calibri" w:hint="cs"/>
          <w:b/>
          <w:bCs/>
          <w:sz w:val="24"/>
          <w:rtl/>
          <w:lang w:bidi="fa-IR"/>
        </w:rPr>
        <w:t>سناریوی اول خاک همگن با وجود آب زیر زمینی</w:t>
      </w:r>
    </w:p>
    <w:p w14:paraId="4BC8BCB1" w14:textId="66041A12" w:rsidR="00443C44" w:rsidRPr="00443C44" w:rsidRDefault="00443C44" w:rsidP="00443C44">
      <w:pPr>
        <w:rPr>
          <w:rFonts w:eastAsia="Calibri"/>
          <w:rtl/>
          <w:lang w:bidi="fa-IR"/>
        </w:rPr>
      </w:pPr>
      <w:r w:rsidRPr="00443C44">
        <w:rPr>
          <w:rFonts w:eastAsia="Calibri" w:hint="cs"/>
          <w:rtl/>
        </w:rPr>
        <w:t xml:space="preserve">در این سناریو فرض شده تمام شیب از یک جنس خاک ( </w:t>
      </w:r>
      <w:r w:rsidRPr="00443C44">
        <w:rPr>
          <w:rFonts w:eastAsia="Calibri"/>
          <w:lang w:bidi="fa-IR"/>
        </w:rPr>
        <w:t>Material 2</w:t>
      </w:r>
      <w:r w:rsidRPr="00443C44">
        <w:rPr>
          <w:rFonts w:eastAsia="Calibri" w:hint="cs"/>
          <w:rtl/>
          <w:lang w:bidi="fa-IR"/>
        </w:rPr>
        <w:t xml:space="preserve">) است. </w:t>
      </w:r>
      <w:bookmarkStart w:id="3" w:name="OLE_LINK8"/>
      <w:r w:rsidRPr="00443C44">
        <w:rPr>
          <w:rFonts w:eastAsia="Calibri" w:hint="cs"/>
          <w:rtl/>
          <w:lang w:bidi="fa-IR"/>
        </w:rPr>
        <w:t xml:space="preserve">با استفاده از هر سه نرم افزار آنالیز پایداری شیب برای 10 روش مختلف انجام شده است. یک نمونه از نتایج هر سه نرم افزار برای روش اسپنسر در شکل 3 آمده است. </w:t>
      </w:r>
      <w:r w:rsidRPr="00443C44">
        <w:rPr>
          <w:rFonts w:eastAsia="Calibri"/>
          <w:rtl/>
        </w:rPr>
        <w:t>شکل‌ 3 نشان می‌دهد که هر سه نرم‌افزار سطوح لغزش بحرانی مشابهی را برای خاک همگن شناسایی کرده‌اند. مقادیر احتمال شکست محاسبه شده در محدوده 8-12% قرار دارد</w:t>
      </w:r>
      <w:r w:rsidRPr="00443C44">
        <w:rPr>
          <w:rFonts w:eastAsia="Calibri"/>
          <w:lang w:bidi="fa-IR"/>
        </w:rPr>
        <w:t xml:space="preserve">. Slide2 </w:t>
      </w:r>
      <w:r w:rsidRPr="00443C44">
        <w:rPr>
          <w:rFonts w:eastAsia="Calibri"/>
          <w:rtl/>
        </w:rPr>
        <w:t>با نمایش کانتورهای احتمالی پیشرفته، جزئیات بیشتری از توزیع احتمال شکست ارائه می‌دهد</w:t>
      </w:r>
      <w:r w:rsidRPr="00443C44">
        <w:rPr>
          <w:rFonts w:eastAsia="Calibri"/>
          <w:lang w:bidi="fa-IR"/>
        </w:rPr>
        <w:t xml:space="preserve">. </w:t>
      </w:r>
      <w:proofErr w:type="spellStart"/>
      <w:r w:rsidRPr="00443C44">
        <w:rPr>
          <w:rFonts w:eastAsia="Calibri"/>
          <w:lang w:bidi="fa-IR"/>
        </w:rPr>
        <w:t>Plaxis</w:t>
      </w:r>
      <w:proofErr w:type="spellEnd"/>
      <w:r w:rsidRPr="00443C44">
        <w:rPr>
          <w:rFonts w:eastAsia="Calibri"/>
          <w:lang w:bidi="fa-IR"/>
        </w:rPr>
        <w:t xml:space="preserve"> LE </w:t>
      </w:r>
      <w:r w:rsidRPr="00443C44">
        <w:rPr>
          <w:rFonts w:eastAsia="Calibri"/>
          <w:rtl/>
        </w:rPr>
        <w:t>دقت بیشتری در مدلسازی تعادل حدی با المان محدود نشان داده است</w:t>
      </w:r>
      <w:r w:rsidRPr="00443C44">
        <w:rPr>
          <w:rFonts w:eastAsia="Calibri"/>
          <w:lang w:bidi="fa-IR"/>
        </w:rPr>
        <w:t xml:space="preserve">. GeoStudio </w:t>
      </w:r>
      <w:r w:rsidRPr="00443C44">
        <w:rPr>
          <w:rFonts w:eastAsia="Calibri"/>
          <w:rtl/>
        </w:rPr>
        <w:t>ساده‌ترین خروجی را ارائه می‌دهد اما مقادیر اصلی را به درستی گزارش می‌کند</w:t>
      </w:r>
      <w:r w:rsidRPr="00443C44">
        <w:rPr>
          <w:rFonts w:eastAsia="Calibri"/>
          <w:lang w:bidi="fa-IR"/>
        </w:rPr>
        <w:t>.</w:t>
      </w:r>
      <w:r w:rsidRPr="00443C44">
        <w:rPr>
          <w:rFonts w:eastAsia="Calibri" w:hint="cs"/>
          <w:rtl/>
          <w:lang w:bidi="fa-IR"/>
        </w:rPr>
        <w:t xml:space="preserve"> </w:t>
      </w:r>
      <w:r w:rsidRPr="00443C44">
        <w:rPr>
          <w:rFonts w:eastAsia="Calibri" w:hint="eastAsia"/>
          <w:rtl/>
        </w:rPr>
        <w:t>شکل</w:t>
      </w:r>
      <w:r w:rsidRPr="00443C44">
        <w:rPr>
          <w:rFonts w:eastAsia="Calibri"/>
          <w:rtl/>
        </w:rPr>
        <w:t xml:space="preserve"> 4 </w:t>
      </w:r>
      <w:r w:rsidRPr="00443C44">
        <w:rPr>
          <w:rFonts w:eastAsia="Calibri" w:hint="cs"/>
          <w:rtl/>
        </w:rPr>
        <w:t>ی</w:t>
      </w:r>
      <w:r w:rsidRPr="00443C44">
        <w:rPr>
          <w:rFonts w:eastAsia="Calibri" w:hint="eastAsia"/>
          <w:rtl/>
        </w:rPr>
        <w:t>ک</w:t>
      </w:r>
      <w:r w:rsidRPr="00443C44">
        <w:rPr>
          <w:rFonts w:eastAsia="Calibri"/>
          <w:rtl/>
        </w:rPr>
        <w:t xml:space="preserve"> نمودار م</w:t>
      </w:r>
      <w:r w:rsidRPr="00443C44">
        <w:rPr>
          <w:rFonts w:eastAsia="Calibri" w:hint="cs"/>
          <w:rtl/>
        </w:rPr>
        <w:t>ی</w:t>
      </w:r>
      <w:r w:rsidRPr="00443C44">
        <w:rPr>
          <w:rFonts w:eastAsia="Calibri" w:hint="eastAsia"/>
          <w:rtl/>
        </w:rPr>
        <w:t>له‌ا</w:t>
      </w:r>
      <w:r w:rsidRPr="00443C44">
        <w:rPr>
          <w:rFonts w:eastAsia="Calibri" w:hint="cs"/>
          <w:rtl/>
        </w:rPr>
        <w:t>ی</w:t>
      </w:r>
      <w:r w:rsidRPr="00443C44">
        <w:rPr>
          <w:rFonts w:eastAsia="Calibri"/>
          <w:rtl/>
        </w:rPr>
        <w:t xml:space="preserve"> مقا</w:t>
      </w:r>
      <w:r w:rsidRPr="00443C44">
        <w:rPr>
          <w:rFonts w:eastAsia="Calibri" w:hint="cs"/>
          <w:rtl/>
        </w:rPr>
        <w:t>ی</w:t>
      </w:r>
      <w:r w:rsidRPr="00443C44">
        <w:rPr>
          <w:rFonts w:eastAsia="Calibri" w:hint="eastAsia"/>
          <w:rtl/>
        </w:rPr>
        <w:t>سه‌ا</w:t>
      </w:r>
      <w:r w:rsidRPr="00443C44">
        <w:rPr>
          <w:rFonts w:eastAsia="Calibri" w:hint="cs"/>
          <w:rtl/>
        </w:rPr>
        <w:t>ی</w:t>
      </w:r>
      <w:r w:rsidRPr="00443C44">
        <w:rPr>
          <w:rFonts w:eastAsia="Calibri"/>
          <w:rtl/>
        </w:rPr>
        <w:t xml:space="preserve"> را نما</w:t>
      </w:r>
      <w:r w:rsidRPr="00443C44">
        <w:rPr>
          <w:rFonts w:eastAsia="Calibri" w:hint="cs"/>
          <w:rtl/>
        </w:rPr>
        <w:t>ی</w:t>
      </w:r>
      <w:r w:rsidRPr="00443C44">
        <w:rPr>
          <w:rFonts w:eastAsia="Calibri" w:hint="eastAsia"/>
          <w:rtl/>
        </w:rPr>
        <w:t>ش</w:t>
      </w:r>
      <w:r w:rsidRPr="00443C44">
        <w:rPr>
          <w:rFonts w:eastAsia="Calibri"/>
          <w:rtl/>
        </w:rPr>
        <w:t xml:space="preserve"> م</w:t>
      </w:r>
      <w:r w:rsidRPr="00443C44">
        <w:rPr>
          <w:rFonts w:eastAsia="Calibri" w:hint="cs"/>
          <w:rtl/>
        </w:rPr>
        <w:t>ی‌</w:t>
      </w:r>
      <w:r w:rsidRPr="00443C44">
        <w:rPr>
          <w:rFonts w:eastAsia="Calibri" w:hint="eastAsia"/>
          <w:rtl/>
        </w:rPr>
        <w:t>دهد</w:t>
      </w:r>
      <w:r w:rsidRPr="00443C44">
        <w:rPr>
          <w:rFonts w:eastAsia="Calibri"/>
          <w:rtl/>
        </w:rPr>
        <w:t xml:space="preserve"> که نتا</w:t>
      </w:r>
      <w:r w:rsidRPr="00443C44">
        <w:rPr>
          <w:rFonts w:eastAsia="Calibri" w:hint="cs"/>
          <w:rtl/>
        </w:rPr>
        <w:t>ی</w:t>
      </w:r>
      <w:r w:rsidRPr="00443C44">
        <w:rPr>
          <w:rFonts w:eastAsia="Calibri" w:hint="eastAsia"/>
          <w:rtl/>
        </w:rPr>
        <w:t>ج</w:t>
      </w:r>
      <w:r w:rsidRPr="00443C44">
        <w:rPr>
          <w:rFonts w:eastAsia="Calibri"/>
          <w:rtl/>
        </w:rPr>
        <w:t xml:space="preserve"> </w:t>
      </w:r>
      <w:r w:rsidR="009C2C13">
        <w:rPr>
          <w:rFonts w:eastAsia="Calibri" w:hint="cs"/>
          <w:rtl/>
          <w:lang w:bidi="fa-IR"/>
        </w:rPr>
        <w:t>9</w:t>
      </w:r>
      <w:r w:rsidRPr="00443C44">
        <w:rPr>
          <w:rFonts w:eastAsia="Calibri"/>
          <w:rtl/>
        </w:rPr>
        <w:t xml:space="preserve"> روش </w:t>
      </w:r>
      <w:r w:rsidRPr="00443C44">
        <w:rPr>
          <w:rFonts w:eastAsia="Calibri"/>
          <w:rtl/>
        </w:rPr>
        <w:lastRenderedPageBreak/>
        <w:t>مختلف تحل</w:t>
      </w:r>
      <w:r w:rsidRPr="00443C44">
        <w:rPr>
          <w:rFonts w:eastAsia="Calibri" w:hint="cs"/>
          <w:rtl/>
        </w:rPr>
        <w:t>ی</w:t>
      </w:r>
      <w:r w:rsidRPr="00443C44">
        <w:rPr>
          <w:rFonts w:eastAsia="Calibri" w:hint="eastAsia"/>
          <w:rtl/>
        </w:rPr>
        <w:t>ل</w:t>
      </w:r>
      <w:r w:rsidRPr="00443C44">
        <w:rPr>
          <w:rFonts w:eastAsia="Calibri"/>
          <w:rtl/>
        </w:rPr>
        <w:t xml:space="preserve"> پا</w:t>
      </w:r>
      <w:r w:rsidRPr="00443C44">
        <w:rPr>
          <w:rFonts w:eastAsia="Calibri" w:hint="cs"/>
          <w:rtl/>
        </w:rPr>
        <w:t>ی</w:t>
      </w:r>
      <w:r w:rsidRPr="00443C44">
        <w:rPr>
          <w:rFonts w:eastAsia="Calibri" w:hint="eastAsia"/>
          <w:rtl/>
        </w:rPr>
        <w:t>دار</w:t>
      </w:r>
      <w:r w:rsidRPr="00443C44">
        <w:rPr>
          <w:rFonts w:eastAsia="Calibri" w:hint="cs"/>
          <w:rtl/>
        </w:rPr>
        <w:t>ی</w:t>
      </w:r>
      <w:r w:rsidRPr="00443C44">
        <w:rPr>
          <w:rFonts w:eastAsia="Calibri"/>
          <w:rtl/>
        </w:rPr>
        <w:t xml:space="preserve"> ش</w:t>
      </w:r>
      <w:r w:rsidRPr="00443C44">
        <w:rPr>
          <w:rFonts w:eastAsia="Calibri" w:hint="cs"/>
          <w:rtl/>
        </w:rPr>
        <w:t>ی</w:t>
      </w:r>
      <w:r w:rsidRPr="00443C44">
        <w:rPr>
          <w:rFonts w:eastAsia="Calibri" w:hint="eastAsia"/>
          <w:rtl/>
        </w:rPr>
        <w:t>ب</w:t>
      </w:r>
      <w:r w:rsidRPr="00443C44">
        <w:rPr>
          <w:rFonts w:eastAsia="Calibri"/>
          <w:rtl/>
        </w:rPr>
        <w:t xml:space="preserve"> را برا</w:t>
      </w:r>
      <w:r w:rsidRPr="00443C44">
        <w:rPr>
          <w:rFonts w:eastAsia="Calibri" w:hint="cs"/>
          <w:rtl/>
        </w:rPr>
        <w:t>ی</w:t>
      </w:r>
      <w:r w:rsidRPr="00443C44">
        <w:rPr>
          <w:rFonts w:eastAsia="Calibri"/>
          <w:rtl/>
        </w:rPr>
        <w:t xml:space="preserve"> حالت خاک همگن در سه نرم‌افزار </w:t>
      </w:r>
      <w:proofErr w:type="spellStart"/>
      <w:r w:rsidRPr="00443C44">
        <w:rPr>
          <w:rFonts w:eastAsia="Calibri"/>
          <w:lang w:bidi="fa-IR"/>
        </w:rPr>
        <w:t>Plaxis</w:t>
      </w:r>
      <w:proofErr w:type="spellEnd"/>
      <w:r w:rsidRPr="00443C44">
        <w:rPr>
          <w:rFonts w:eastAsia="Calibri"/>
          <w:lang w:bidi="fa-IR"/>
        </w:rPr>
        <w:t xml:space="preserve"> LE</w:t>
      </w:r>
      <w:r w:rsidRPr="00443C44">
        <w:rPr>
          <w:rFonts w:eastAsia="Calibri"/>
          <w:rtl/>
        </w:rPr>
        <w:t xml:space="preserve">، </w:t>
      </w:r>
      <w:r w:rsidRPr="00443C44">
        <w:rPr>
          <w:rFonts w:eastAsia="Calibri"/>
          <w:lang w:bidi="fa-IR"/>
        </w:rPr>
        <w:t>GeoStudio</w:t>
      </w:r>
      <w:r w:rsidRPr="00443C44">
        <w:rPr>
          <w:rFonts w:eastAsia="Calibri"/>
          <w:rtl/>
        </w:rPr>
        <w:t xml:space="preserve"> و </w:t>
      </w:r>
      <w:r w:rsidRPr="00443C44">
        <w:rPr>
          <w:rFonts w:eastAsia="Calibri"/>
          <w:lang w:bidi="fa-IR"/>
        </w:rPr>
        <w:t>Slide2</w:t>
      </w:r>
      <w:r w:rsidRPr="00443C44">
        <w:rPr>
          <w:rFonts w:eastAsia="Calibri"/>
          <w:rtl/>
        </w:rPr>
        <w:t xml:space="preserve"> مقا</w:t>
      </w:r>
      <w:r w:rsidRPr="00443C44">
        <w:rPr>
          <w:rFonts w:eastAsia="Calibri" w:hint="cs"/>
          <w:rtl/>
        </w:rPr>
        <w:t>ی</w:t>
      </w:r>
      <w:r w:rsidRPr="00443C44">
        <w:rPr>
          <w:rFonts w:eastAsia="Calibri" w:hint="eastAsia"/>
          <w:rtl/>
        </w:rPr>
        <w:t>سه</w:t>
      </w:r>
      <w:r w:rsidRPr="00443C44">
        <w:rPr>
          <w:rFonts w:eastAsia="Calibri"/>
          <w:rtl/>
        </w:rPr>
        <w:t xml:space="preserve"> م</w:t>
      </w:r>
      <w:r w:rsidRPr="00443C44">
        <w:rPr>
          <w:rFonts w:eastAsia="Calibri" w:hint="cs"/>
          <w:rtl/>
        </w:rPr>
        <w:t>ی‌</w:t>
      </w:r>
      <w:r w:rsidRPr="00443C44">
        <w:rPr>
          <w:rFonts w:eastAsia="Calibri" w:hint="eastAsia"/>
          <w:rtl/>
        </w:rPr>
        <w:t>کند</w:t>
      </w:r>
      <w:r w:rsidRPr="00443C44">
        <w:rPr>
          <w:rFonts w:eastAsia="Calibri"/>
          <w:rtl/>
        </w:rPr>
        <w:t>. محور</w:t>
      </w:r>
      <w:r w:rsidRPr="00443C44">
        <w:rPr>
          <w:rFonts w:eastAsia="Calibri" w:hint="cs"/>
          <w:rtl/>
        </w:rPr>
        <w:t>های</w:t>
      </w:r>
      <w:r w:rsidRPr="00443C44">
        <w:rPr>
          <w:rFonts w:eastAsia="Calibri"/>
          <w:rtl/>
        </w:rPr>
        <w:t xml:space="preserve"> عمود</w:t>
      </w:r>
      <w:r w:rsidRPr="00443C44">
        <w:rPr>
          <w:rFonts w:eastAsia="Calibri" w:hint="cs"/>
          <w:rtl/>
        </w:rPr>
        <w:t>ی</w:t>
      </w:r>
      <w:r w:rsidRPr="00443C44">
        <w:rPr>
          <w:rFonts w:eastAsia="Calibri"/>
          <w:rtl/>
        </w:rPr>
        <w:t xml:space="preserve"> نشان‌دهنده مقدار ضر</w:t>
      </w:r>
      <w:r w:rsidRPr="00443C44">
        <w:rPr>
          <w:rFonts w:eastAsia="Calibri" w:hint="cs"/>
          <w:rtl/>
        </w:rPr>
        <w:t>ی</w:t>
      </w:r>
      <w:r w:rsidRPr="00443C44">
        <w:rPr>
          <w:rFonts w:eastAsia="Calibri" w:hint="eastAsia"/>
          <w:rtl/>
        </w:rPr>
        <w:t>ب</w:t>
      </w:r>
      <w:r w:rsidRPr="00443C44">
        <w:rPr>
          <w:rFonts w:eastAsia="Calibri"/>
          <w:rtl/>
        </w:rPr>
        <w:t xml:space="preserve"> ا</w:t>
      </w:r>
      <w:r w:rsidRPr="00443C44">
        <w:rPr>
          <w:rFonts w:eastAsia="Calibri" w:hint="cs"/>
          <w:rtl/>
        </w:rPr>
        <w:t>ی</w:t>
      </w:r>
      <w:r w:rsidRPr="00443C44">
        <w:rPr>
          <w:rFonts w:eastAsia="Calibri" w:hint="eastAsia"/>
          <w:rtl/>
        </w:rPr>
        <w:t>من</w:t>
      </w:r>
      <w:r w:rsidRPr="00443C44">
        <w:rPr>
          <w:rFonts w:eastAsia="Calibri" w:hint="cs"/>
          <w:rtl/>
        </w:rPr>
        <w:t>ی و احتمال خرابی</w:t>
      </w:r>
      <w:r w:rsidRPr="00443C44">
        <w:rPr>
          <w:rFonts w:eastAsia="Calibri"/>
          <w:rtl/>
        </w:rPr>
        <w:t xml:space="preserve"> و محور افق</w:t>
      </w:r>
      <w:r w:rsidRPr="00443C44">
        <w:rPr>
          <w:rFonts w:eastAsia="Calibri" w:hint="cs"/>
          <w:rtl/>
        </w:rPr>
        <w:t>ی</w:t>
      </w:r>
      <w:r w:rsidRPr="00443C44">
        <w:rPr>
          <w:rFonts w:eastAsia="Calibri"/>
          <w:rtl/>
        </w:rPr>
        <w:t xml:space="preserve"> روش‌ها</w:t>
      </w:r>
      <w:r w:rsidRPr="00443C44">
        <w:rPr>
          <w:rFonts w:eastAsia="Calibri" w:hint="cs"/>
          <w:rtl/>
        </w:rPr>
        <w:t>ی</w:t>
      </w:r>
      <w:r w:rsidRPr="00443C44">
        <w:rPr>
          <w:rFonts w:eastAsia="Calibri"/>
          <w:rtl/>
        </w:rPr>
        <w:t xml:space="preserve"> مختلف تحل</w:t>
      </w:r>
      <w:r w:rsidRPr="00443C44">
        <w:rPr>
          <w:rFonts w:eastAsia="Calibri" w:hint="cs"/>
          <w:rtl/>
        </w:rPr>
        <w:t>ی</w:t>
      </w:r>
      <w:r w:rsidRPr="00443C44">
        <w:rPr>
          <w:rFonts w:eastAsia="Calibri" w:hint="eastAsia"/>
          <w:rtl/>
        </w:rPr>
        <w:t>ل</w:t>
      </w:r>
      <w:r w:rsidRPr="00443C44">
        <w:rPr>
          <w:rFonts w:eastAsia="Calibri"/>
          <w:rtl/>
        </w:rPr>
        <w:t xml:space="preserve"> را فهرست کرده است.</w:t>
      </w:r>
    </w:p>
    <w:tbl>
      <w:tblPr>
        <w:tblStyle w:val="TableGrid"/>
        <w:bidiVisual/>
        <w:tblW w:w="0" w:type="auto"/>
        <w:tblLook w:val="04A0" w:firstRow="1" w:lastRow="0" w:firstColumn="1" w:lastColumn="0" w:noHBand="0" w:noVBand="1"/>
      </w:tblPr>
      <w:tblGrid>
        <w:gridCol w:w="6114"/>
        <w:gridCol w:w="3236"/>
      </w:tblGrid>
      <w:tr w:rsidR="00443C44" w:rsidRPr="00443C44" w14:paraId="3E76B8DB" w14:textId="77777777" w:rsidTr="00BA3462">
        <w:tc>
          <w:tcPr>
            <w:tcW w:w="6114" w:type="dxa"/>
          </w:tcPr>
          <w:bookmarkEnd w:id="3"/>
          <w:p w14:paraId="6EFBAC70" w14:textId="77777777" w:rsidR="00443C44" w:rsidRPr="00443C44" w:rsidRDefault="00443C44" w:rsidP="00443C44">
            <w:pPr>
              <w:spacing w:after="160" w:line="259" w:lineRule="auto"/>
              <w:rPr>
                <w:rFonts w:ascii="Calibri" w:eastAsia="Calibri" w:hAnsi="Calibri"/>
                <w:b/>
                <w:bCs/>
                <w:sz w:val="24"/>
                <w:lang w:val="en-US" w:bidi="fa-IR"/>
              </w:rPr>
            </w:pPr>
            <w:r w:rsidRPr="00443C44">
              <w:rPr>
                <w:rFonts w:ascii="Calibri" w:eastAsia="Calibri" w:hAnsi="Calibri"/>
                <w:b/>
                <w:bCs/>
                <w:noProof/>
                <w:sz w:val="24"/>
                <w:rtl/>
              </w:rPr>
              <w:drawing>
                <wp:inline distT="0" distB="0" distL="0" distR="0" wp14:anchorId="757F95CC" wp14:editId="3AA2BABB">
                  <wp:extent cx="3555915" cy="2247900"/>
                  <wp:effectExtent l="0" t="0" r="6985" b="0"/>
                  <wp:docPr id="705765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765064" name=""/>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Lst>
                          </a:blip>
                          <a:stretch>
                            <a:fillRect/>
                          </a:stretch>
                        </pic:blipFill>
                        <pic:spPr>
                          <a:xfrm>
                            <a:off x="0" y="0"/>
                            <a:ext cx="3564986" cy="2253635"/>
                          </a:xfrm>
                          <a:prstGeom prst="rect">
                            <a:avLst/>
                          </a:prstGeom>
                        </pic:spPr>
                      </pic:pic>
                    </a:graphicData>
                  </a:graphic>
                </wp:inline>
              </w:drawing>
            </w:r>
          </w:p>
        </w:tc>
        <w:tc>
          <w:tcPr>
            <w:tcW w:w="3236" w:type="dxa"/>
          </w:tcPr>
          <w:p w14:paraId="4813323C" w14:textId="77777777" w:rsidR="00443C44" w:rsidRPr="00443C44" w:rsidRDefault="00443C44" w:rsidP="00443C44">
            <w:pPr>
              <w:spacing w:after="160" w:line="259" w:lineRule="auto"/>
              <w:rPr>
                <w:rFonts w:ascii="Calibri" w:eastAsia="Calibri" w:hAnsi="Calibri"/>
                <w:b/>
                <w:bCs/>
                <w:sz w:val="24"/>
                <w:rtl/>
              </w:rPr>
            </w:pPr>
            <w:r w:rsidRPr="00443C44">
              <w:rPr>
                <w:rFonts w:ascii="Calibri" w:eastAsia="Calibri" w:hAnsi="Calibri"/>
                <w:b/>
                <w:bCs/>
                <w:sz w:val="24"/>
                <w:lang w:val="en-US" w:bidi="fa-IR"/>
              </w:rPr>
              <w:t>GeoStudio 2024</w:t>
            </w:r>
          </w:p>
          <w:p w14:paraId="237AF0DB" w14:textId="77777777" w:rsidR="00443C44" w:rsidRPr="00443C44" w:rsidRDefault="00443C44" w:rsidP="00443C44">
            <w:pPr>
              <w:spacing w:after="160" w:line="259" w:lineRule="auto"/>
              <w:rPr>
                <w:rFonts w:ascii="Calibri" w:eastAsia="Calibri" w:hAnsi="Calibri"/>
                <w:b/>
                <w:bCs/>
                <w:sz w:val="24"/>
                <w:lang w:val="en-US" w:bidi="fa-IR"/>
              </w:rPr>
            </w:pPr>
          </w:p>
        </w:tc>
      </w:tr>
      <w:tr w:rsidR="00443C44" w:rsidRPr="00443C44" w14:paraId="31BFA1DE" w14:textId="77777777" w:rsidTr="00BA3462">
        <w:tc>
          <w:tcPr>
            <w:tcW w:w="6114" w:type="dxa"/>
          </w:tcPr>
          <w:p w14:paraId="6B9E8558" w14:textId="77777777" w:rsidR="00443C44" w:rsidRPr="00443C44" w:rsidRDefault="00443C44" w:rsidP="00443C44">
            <w:pPr>
              <w:spacing w:after="160" w:line="259" w:lineRule="auto"/>
              <w:rPr>
                <w:rFonts w:ascii="Calibri" w:eastAsia="Calibri" w:hAnsi="Calibri"/>
                <w:b/>
                <w:bCs/>
                <w:sz w:val="24"/>
                <w:rtl/>
              </w:rPr>
            </w:pPr>
            <w:r w:rsidRPr="00443C44">
              <w:rPr>
                <w:rFonts w:ascii="Calibri" w:eastAsia="Calibri" w:hAnsi="Calibri"/>
                <w:b/>
                <w:bCs/>
                <w:noProof/>
                <w:sz w:val="24"/>
                <w:rtl/>
              </w:rPr>
              <w:drawing>
                <wp:inline distT="0" distB="0" distL="0" distR="0" wp14:anchorId="0FE26916" wp14:editId="7BE6199A">
                  <wp:extent cx="3206672" cy="2423160"/>
                  <wp:effectExtent l="0" t="0" r="0" b="0"/>
                  <wp:docPr id="757821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21333" name=""/>
                          <pic:cNvPicPr/>
                        </pic:nvPicPr>
                        <pic:blipFill>
                          <a:blip r:embed="rId12"/>
                          <a:stretch>
                            <a:fillRect/>
                          </a:stretch>
                        </pic:blipFill>
                        <pic:spPr>
                          <a:xfrm>
                            <a:off x="0" y="0"/>
                            <a:ext cx="3221319" cy="2434228"/>
                          </a:xfrm>
                          <a:prstGeom prst="rect">
                            <a:avLst/>
                          </a:prstGeom>
                        </pic:spPr>
                      </pic:pic>
                    </a:graphicData>
                  </a:graphic>
                </wp:inline>
              </w:drawing>
            </w:r>
          </w:p>
        </w:tc>
        <w:tc>
          <w:tcPr>
            <w:tcW w:w="3236" w:type="dxa"/>
          </w:tcPr>
          <w:p w14:paraId="3B6E6E5D" w14:textId="77777777" w:rsidR="00443C44" w:rsidRPr="00443C44" w:rsidRDefault="00443C44" w:rsidP="00443C44">
            <w:pPr>
              <w:spacing w:after="160" w:line="259" w:lineRule="auto"/>
              <w:rPr>
                <w:rFonts w:ascii="Calibri" w:eastAsia="Calibri" w:hAnsi="Calibri"/>
                <w:b/>
                <w:bCs/>
                <w:sz w:val="24"/>
                <w:rtl/>
              </w:rPr>
            </w:pPr>
            <w:r w:rsidRPr="00443C44">
              <w:rPr>
                <w:rFonts w:ascii="Calibri" w:eastAsia="Calibri" w:hAnsi="Calibri"/>
                <w:b/>
                <w:bCs/>
                <w:sz w:val="24"/>
                <w:lang w:val="en-US" w:bidi="fa-IR"/>
              </w:rPr>
              <w:t xml:space="preserve"> Slide2</w:t>
            </w:r>
          </w:p>
          <w:p w14:paraId="168CC71F" w14:textId="77777777" w:rsidR="00443C44" w:rsidRPr="00443C44" w:rsidRDefault="00443C44" w:rsidP="00443C44">
            <w:pPr>
              <w:spacing w:after="160" w:line="259" w:lineRule="auto"/>
              <w:rPr>
                <w:rFonts w:ascii="Calibri" w:eastAsia="Calibri" w:hAnsi="Calibri"/>
                <w:b/>
                <w:bCs/>
                <w:sz w:val="24"/>
                <w:lang w:val="en-US" w:bidi="fa-IR"/>
              </w:rPr>
            </w:pPr>
          </w:p>
        </w:tc>
      </w:tr>
      <w:tr w:rsidR="00443C44" w:rsidRPr="00443C44" w14:paraId="052A413A" w14:textId="77777777" w:rsidTr="00BA3462">
        <w:tc>
          <w:tcPr>
            <w:tcW w:w="6114" w:type="dxa"/>
          </w:tcPr>
          <w:p w14:paraId="1FB17E91" w14:textId="77777777" w:rsidR="00443C44" w:rsidRPr="00443C44" w:rsidRDefault="00443C44" w:rsidP="00443C44">
            <w:pPr>
              <w:spacing w:after="160" w:line="259" w:lineRule="auto"/>
              <w:rPr>
                <w:rFonts w:ascii="Calibri" w:eastAsia="Calibri" w:hAnsi="Calibri"/>
                <w:b/>
                <w:bCs/>
                <w:sz w:val="24"/>
                <w:rtl/>
              </w:rPr>
            </w:pPr>
            <w:r w:rsidRPr="00443C44">
              <w:rPr>
                <w:rFonts w:ascii="Calibri" w:eastAsia="Calibri" w:hAnsi="Calibri"/>
                <w:b/>
                <w:bCs/>
                <w:noProof/>
                <w:sz w:val="24"/>
                <w:rtl/>
              </w:rPr>
              <w:lastRenderedPageBreak/>
              <w:drawing>
                <wp:inline distT="0" distB="0" distL="0" distR="0" wp14:anchorId="45711405" wp14:editId="2A0E8A46">
                  <wp:extent cx="3191341" cy="2598420"/>
                  <wp:effectExtent l="0" t="0" r="9525" b="0"/>
                  <wp:docPr id="789522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522313" name=""/>
                          <pic:cNvPicPr/>
                        </pic:nvPicPr>
                        <pic:blipFill>
                          <a:blip r:embed="rId13"/>
                          <a:stretch>
                            <a:fillRect/>
                          </a:stretch>
                        </pic:blipFill>
                        <pic:spPr>
                          <a:xfrm>
                            <a:off x="0" y="0"/>
                            <a:ext cx="3208699" cy="2612553"/>
                          </a:xfrm>
                          <a:prstGeom prst="rect">
                            <a:avLst/>
                          </a:prstGeom>
                        </pic:spPr>
                      </pic:pic>
                    </a:graphicData>
                  </a:graphic>
                </wp:inline>
              </w:drawing>
            </w:r>
          </w:p>
        </w:tc>
        <w:tc>
          <w:tcPr>
            <w:tcW w:w="3236" w:type="dxa"/>
          </w:tcPr>
          <w:p w14:paraId="77514E00" w14:textId="77777777" w:rsidR="00443C44" w:rsidRPr="00443C44" w:rsidRDefault="00443C44" w:rsidP="00443C44">
            <w:pPr>
              <w:spacing w:after="160" w:line="259" w:lineRule="auto"/>
              <w:rPr>
                <w:rFonts w:ascii="Calibri" w:eastAsia="Calibri" w:hAnsi="Calibri"/>
                <w:b/>
                <w:bCs/>
                <w:sz w:val="24"/>
                <w:lang w:val="en-US" w:bidi="fa-IR"/>
              </w:rPr>
            </w:pPr>
            <w:r w:rsidRPr="00443C44">
              <w:rPr>
                <w:rFonts w:ascii="Calibri" w:eastAsia="Calibri" w:hAnsi="Calibri"/>
                <w:b/>
                <w:bCs/>
                <w:sz w:val="24"/>
                <w:lang w:val="en-US" w:bidi="fa-IR"/>
              </w:rPr>
              <w:t xml:space="preserve"> </w:t>
            </w:r>
            <w:proofErr w:type="spellStart"/>
            <w:r w:rsidRPr="00443C44">
              <w:rPr>
                <w:rFonts w:ascii="Calibri" w:eastAsia="Calibri" w:hAnsi="Calibri"/>
                <w:b/>
                <w:bCs/>
                <w:sz w:val="24"/>
                <w:lang w:val="en-US" w:bidi="fa-IR"/>
              </w:rPr>
              <w:t>Plaxis</w:t>
            </w:r>
            <w:proofErr w:type="spellEnd"/>
            <w:r w:rsidRPr="00443C44">
              <w:rPr>
                <w:rFonts w:ascii="Calibri" w:eastAsia="Calibri" w:hAnsi="Calibri"/>
                <w:b/>
                <w:bCs/>
                <w:sz w:val="24"/>
                <w:lang w:val="en-US" w:bidi="fa-IR"/>
              </w:rPr>
              <w:t xml:space="preserve"> LE V21 </w:t>
            </w:r>
            <w:r w:rsidRPr="00443C44">
              <w:rPr>
                <w:rFonts w:ascii="Calibri" w:eastAsia="Calibri" w:hAnsi="Calibri"/>
                <w:b/>
                <w:bCs/>
                <w:sz w:val="24"/>
                <w:rtl/>
              </w:rPr>
              <w:t xml:space="preserve"> </w:t>
            </w:r>
          </w:p>
        </w:tc>
      </w:tr>
    </w:tbl>
    <w:p w14:paraId="4114FED9" w14:textId="270AAEC2" w:rsidR="00443C44" w:rsidRDefault="00443C44" w:rsidP="00443C44">
      <w:pPr>
        <w:jc w:val="center"/>
        <w:rPr>
          <w:rFonts w:eastAsia="Calibri"/>
          <w:sz w:val="18"/>
          <w:szCs w:val="22"/>
          <w:rtl/>
          <w:lang w:bidi="fa-IR"/>
        </w:rPr>
      </w:pPr>
      <w:bookmarkStart w:id="4" w:name="OLE_LINK7"/>
      <w:bookmarkStart w:id="5" w:name="OLE_LINK11"/>
      <w:r w:rsidRPr="00443C44">
        <w:rPr>
          <w:rFonts w:eastAsia="Calibri" w:hint="cs"/>
          <w:sz w:val="18"/>
          <w:szCs w:val="22"/>
          <w:rtl/>
          <w:lang w:bidi="fa-IR"/>
        </w:rPr>
        <w:t>شکل 3</w:t>
      </w:r>
      <w:r w:rsidR="001E73AB">
        <w:rPr>
          <w:rFonts w:eastAsia="Calibri" w:hint="cs"/>
          <w:sz w:val="18"/>
          <w:szCs w:val="22"/>
          <w:rtl/>
          <w:lang w:bidi="fa-IR"/>
        </w:rPr>
        <w:t>.</w:t>
      </w:r>
      <w:r w:rsidRPr="00443C44">
        <w:rPr>
          <w:rFonts w:eastAsia="Calibri" w:hint="cs"/>
          <w:sz w:val="18"/>
          <w:szCs w:val="22"/>
          <w:rtl/>
          <w:lang w:bidi="fa-IR"/>
        </w:rPr>
        <w:t xml:space="preserve"> نتایج آنالیز احتمالاتی پایداری شیب در حالت خاک همگن در سه نرم افزار </w:t>
      </w:r>
      <w:bookmarkEnd w:id="4"/>
      <w:r w:rsidRPr="00443C44">
        <w:rPr>
          <w:rFonts w:eastAsia="Calibri" w:hint="cs"/>
          <w:sz w:val="18"/>
          <w:szCs w:val="22"/>
          <w:rtl/>
          <w:lang w:bidi="fa-IR"/>
        </w:rPr>
        <w:t xml:space="preserve">(روش </w:t>
      </w:r>
      <w:r w:rsidRPr="00443C44">
        <w:rPr>
          <w:rFonts w:eastAsia="Calibri"/>
          <w:sz w:val="18"/>
          <w:szCs w:val="22"/>
          <w:rtl/>
          <w:lang w:bidi="fa-IR"/>
        </w:rPr>
        <w:t>اسپنسر</w:t>
      </w:r>
      <w:r w:rsidRPr="00443C44">
        <w:rPr>
          <w:rFonts w:eastAsia="Calibri" w:hint="cs"/>
          <w:sz w:val="18"/>
          <w:szCs w:val="22"/>
          <w:rtl/>
          <w:lang w:bidi="fa-IR"/>
        </w:rPr>
        <w:t xml:space="preserve"> بعنوان نمونه)</w:t>
      </w:r>
    </w:p>
    <w:p w14:paraId="35F80F14" w14:textId="4F73E916" w:rsidR="001E73AB" w:rsidRPr="001E73AB" w:rsidRDefault="001E73AB" w:rsidP="00443C44">
      <w:pPr>
        <w:jc w:val="center"/>
        <w:rPr>
          <w:rFonts w:eastAsia="Calibri"/>
          <w:rtl/>
          <w:lang w:bidi="fa-IR"/>
        </w:rPr>
      </w:pPr>
      <w:r w:rsidRPr="001E73AB">
        <w:rPr>
          <w:rFonts w:eastAsia="Calibri"/>
          <w:lang w:bidi="fa-IR"/>
        </w:rPr>
        <w:t>Fig 3. The results of probabilistic analysis of slope stability in the case of homogeneous soil in three software (Spencer's method as an example)</w:t>
      </w:r>
    </w:p>
    <w:p w14:paraId="5D81AE2F" w14:textId="30B456F2" w:rsidR="00443C44" w:rsidRPr="00443C44" w:rsidRDefault="00443C44" w:rsidP="00443C44">
      <w:pPr>
        <w:rPr>
          <w:rFonts w:eastAsia="Calibri"/>
          <w:rtl/>
          <w:lang w:bidi="fa-IR"/>
        </w:rPr>
      </w:pPr>
      <w:r w:rsidRPr="00443C44">
        <w:rPr>
          <w:rFonts w:eastAsia="Calibri" w:hint="cs"/>
          <w:rtl/>
          <w:lang w:bidi="fa-IR"/>
        </w:rPr>
        <w:t xml:space="preserve">نتایج شکل 4 نشان می دهد که </w:t>
      </w:r>
      <w:r w:rsidRPr="00443C44">
        <w:rPr>
          <w:rFonts w:eastAsia="Calibri"/>
          <w:rtl/>
          <w:lang w:bidi="fa-IR"/>
        </w:rPr>
        <w:t>م</w:t>
      </w:r>
      <w:r w:rsidRPr="00443C44">
        <w:rPr>
          <w:rFonts w:eastAsia="Calibri" w:hint="cs"/>
          <w:rtl/>
          <w:lang w:bidi="fa-IR"/>
        </w:rPr>
        <w:t>ی</w:t>
      </w:r>
      <w:r w:rsidRPr="00443C44">
        <w:rPr>
          <w:rFonts w:eastAsia="Calibri" w:hint="eastAsia"/>
          <w:rtl/>
          <w:lang w:bidi="fa-IR"/>
        </w:rPr>
        <w:t>انگ</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ضر</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من</w:t>
      </w:r>
      <w:r w:rsidRPr="00443C44">
        <w:rPr>
          <w:rFonts w:eastAsia="Calibri" w:hint="cs"/>
          <w:rtl/>
          <w:lang w:bidi="fa-IR"/>
        </w:rPr>
        <w:t>ی</w:t>
      </w:r>
      <w:r w:rsidRPr="00443C44">
        <w:rPr>
          <w:rFonts w:eastAsia="Calibri"/>
          <w:rtl/>
          <w:lang w:bidi="fa-IR"/>
        </w:rPr>
        <w:t xml:space="preserve"> در تمام روش‌ها ب</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w:t>
      </w:r>
      <w:r w:rsidR="001E73AB">
        <w:rPr>
          <w:rFonts w:eastAsia="Calibri" w:hint="cs"/>
          <w:rtl/>
          <w:lang w:bidi="fa-IR"/>
        </w:rPr>
        <w:t>35/1</w:t>
      </w:r>
      <w:r w:rsidRPr="00443C44">
        <w:rPr>
          <w:rFonts w:eastAsia="Calibri"/>
          <w:rtl/>
          <w:lang w:bidi="fa-IR"/>
        </w:rPr>
        <w:t xml:space="preserve">تا </w:t>
      </w:r>
      <w:r w:rsidR="001E73AB">
        <w:rPr>
          <w:rFonts w:eastAsia="Calibri" w:hint="cs"/>
          <w:rtl/>
          <w:lang w:bidi="fa-IR"/>
        </w:rPr>
        <w:t xml:space="preserve">55/1 </w:t>
      </w:r>
      <w:r w:rsidRPr="00443C44">
        <w:rPr>
          <w:rFonts w:eastAsia="Calibri"/>
          <w:rtl/>
          <w:lang w:bidi="fa-IR"/>
        </w:rPr>
        <w:t>قرار دارد</w:t>
      </w:r>
      <w:r w:rsidRPr="00443C44">
        <w:rPr>
          <w:rFonts w:eastAsia="Calibri" w:hint="cs"/>
          <w:rtl/>
          <w:lang w:bidi="fa-IR"/>
        </w:rPr>
        <w:t xml:space="preserve"> و </w:t>
      </w:r>
      <w:r w:rsidRPr="00443C44">
        <w:rPr>
          <w:rFonts w:eastAsia="Calibri"/>
          <w:rtl/>
          <w:lang w:bidi="fa-IR"/>
        </w:rPr>
        <w:t xml:space="preserve"> ب</w:t>
      </w:r>
      <w:r w:rsidRPr="00443C44">
        <w:rPr>
          <w:rFonts w:eastAsia="Calibri" w:hint="cs"/>
          <w:rtl/>
          <w:lang w:bidi="fa-IR"/>
        </w:rPr>
        <w:t>ی</w:t>
      </w:r>
      <w:r w:rsidRPr="00443C44">
        <w:rPr>
          <w:rFonts w:eastAsia="Calibri" w:hint="eastAsia"/>
          <w:rtl/>
          <w:lang w:bidi="fa-IR"/>
        </w:rPr>
        <w:t>شتر</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تطابق ب</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نرم‌افزارها در روش‌ها</w:t>
      </w:r>
      <w:r w:rsidRPr="00443C44">
        <w:rPr>
          <w:rFonts w:eastAsia="Calibri" w:hint="cs"/>
          <w:rtl/>
          <w:lang w:bidi="fa-IR"/>
        </w:rPr>
        <w:t>ی</w:t>
      </w:r>
      <w:r w:rsidRPr="00443C44">
        <w:rPr>
          <w:rFonts w:eastAsia="Calibri"/>
          <w:rtl/>
          <w:lang w:bidi="fa-IR"/>
        </w:rPr>
        <w:t xml:space="preserve"> اسپنسر و مورگنسترن-پرا</w:t>
      </w:r>
      <w:r w:rsidRPr="00443C44">
        <w:rPr>
          <w:rFonts w:eastAsia="Calibri" w:hint="cs"/>
          <w:rtl/>
          <w:lang w:bidi="fa-IR"/>
        </w:rPr>
        <w:t>ی</w:t>
      </w:r>
      <w:r w:rsidRPr="00443C44">
        <w:rPr>
          <w:rFonts w:eastAsia="Calibri" w:hint="eastAsia"/>
          <w:rtl/>
          <w:lang w:bidi="fa-IR"/>
        </w:rPr>
        <w:t>س</w:t>
      </w:r>
      <w:r w:rsidRPr="00443C44">
        <w:rPr>
          <w:rFonts w:eastAsia="Calibri"/>
          <w:rtl/>
          <w:lang w:bidi="fa-IR"/>
        </w:rPr>
        <w:t xml:space="preserve"> مشاهده م</w:t>
      </w:r>
      <w:r w:rsidRPr="00443C44">
        <w:rPr>
          <w:rFonts w:eastAsia="Calibri" w:hint="cs"/>
          <w:rtl/>
          <w:lang w:bidi="fa-IR"/>
        </w:rPr>
        <w:t>ی‌</w:t>
      </w:r>
      <w:r w:rsidRPr="00443C44">
        <w:rPr>
          <w:rFonts w:eastAsia="Calibri" w:hint="eastAsia"/>
          <w:rtl/>
          <w:lang w:bidi="fa-IR"/>
        </w:rPr>
        <w:t>شود</w:t>
      </w:r>
      <w:r w:rsidRPr="00443C44">
        <w:rPr>
          <w:rFonts w:eastAsia="Calibri" w:hint="cs"/>
          <w:rtl/>
          <w:lang w:bidi="fa-IR"/>
        </w:rPr>
        <w:t xml:space="preserve"> از طرفی </w:t>
      </w:r>
      <w:r w:rsidRPr="00443C44">
        <w:rPr>
          <w:rFonts w:eastAsia="Calibri"/>
          <w:rtl/>
          <w:lang w:bidi="fa-IR"/>
        </w:rPr>
        <w:t xml:space="preserve"> کمتر</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تطابق در روش معمول</w:t>
      </w:r>
      <w:r w:rsidRPr="00443C44">
        <w:rPr>
          <w:rFonts w:eastAsia="Calibri" w:hint="cs"/>
          <w:rtl/>
          <w:lang w:bidi="fa-IR"/>
        </w:rPr>
        <w:t>ی</w:t>
      </w:r>
      <w:r w:rsidRPr="00443C44">
        <w:rPr>
          <w:rFonts w:eastAsia="Calibri"/>
          <w:rtl/>
          <w:lang w:bidi="fa-IR"/>
        </w:rPr>
        <w:t>/فلن</w:t>
      </w:r>
      <w:r w:rsidRPr="00443C44">
        <w:rPr>
          <w:rFonts w:eastAsia="Calibri" w:hint="cs"/>
          <w:rtl/>
          <w:lang w:bidi="fa-IR"/>
        </w:rPr>
        <w:t>ی</w:t>
      </w:r>
      <w:r w:rsidRPr="00443C44">
        <w:rPr>
          <w:rFonts w:eastAsia="Calibri" w:hint="eastAsia"/>
          <w:rtl/>
          <w:lang w:bidi="fa-IR"/>
        </w:rPr>
        <w:t>وس</w:t>
      </w:r>
      <w:r w:rsidRPr="00443C44">
        <w:rPr>
          <w:rFonts w:eastAsia="Calibri"/>
          <w:rtl/>
          <w:lang w:bidi="fa-IR"/>
        </w:rPr>
        <w:t xml:space="preserve"> د</w:t>
      </w:r>
      <w:r w:rsidRPr="00443C44">
        <w:rPr>
          <w:rFonts w:eastAsia="Calibri" w:hint="cs"/>
          <w:rtl/>
          <w:lang w:bidi="fa-IR"/>
        </w:rPr>
        <w:t>ی</w:t>
      </w:r>
      <w:r w:rsidRPr="00443C44">
        <w:rPr>
          <w:rFonts w:eastAsia="Calibri" w:hint="eastAsia"/>
          <w:rtl/>
          <w:lang w:bidi="fa-IR"/>
        </w:rPr>
        <w:t>ده</w:t>
      </w:r>
      <w:r w:rsidRPr="00443C44">
        <w:rPr>
          <w:rFonts w:eastAsia="Calibri"/>
          <w:rtl/>
          <w:lang w:bidi="fa-IR"/>
        </w:rPr>
        <w:t xml:space="preserve"> م</w:t>
      </w:r>
      <w:r w:rsidRPr="00443C44">
        <w:rPr>
          <w:rFonts w:eastAsia="Calibri" w:hint="cs"/>
          <w:rtl/>
          <w:lang w:bidi="fa-IR"/>
        </w:rPr>
        <w:t>ی‌</w:t>
      </w:r>
      <w:r w:rsidRPr="00443C44">
        <w:rPr>
          <w:rFonts w:eastAsia="Calibri" w:hint="eastAsia"/>
          <w:rtl/>
          <w:lang w:bidi="fa-IR"/>
        </w:rPr>
        <w:t>شود</w:t>
      </w:r>
      <w:r w:rsidRPr="00443C44">
        <w:rPr>
          <w:rFonts w:eastAsia="Calibri" w:hint="cs"/>
          <w:rtl/>
          <w:lang w:bidi="fa-IR"/>
        </w:rPr>
        <w:t xml:space="preserve">. همچنین نتایج نشان می دهد که </w:t>
      </w:r>
      <w:r w:rsidRPr="00443C44">
        <w:rPr>
          <w:rFonts w:eastAsia="Calibri"/>
          <w:rtl/>
          <w:lang w:bidi="fa-IR"/>
        </w:rPr>
        <w:t xml:space="preserve"> روش‌ها</w:t>
      </w:r>
      <w:r w:rsidRPr="00443C44">
        <w:rPr>
          <w:rFonts w:eastAsia="Calibri" w:hint="cs"/>
          <w:rtl/>
          <w:lang w:bidi="fa-IR"/>
        </w:rPr>
        <w:t>ی</w:t>
      </w:r>
      <w:r w:rsidRPr="00443C44">
        <w:rPr>
          <w:rFonts w:eastAsia="Calibri"/>
          <w:rtl/>
          <w:lang w:bidi="fa-IR"/>
        </w:rPr>
        <w:t xml:space="preserve"> ساده‌تر (معمول</w:t>
      </w:r>
      <w:r w:rsidRPr="00443C44">
        <w:rPr>
          <w:rFonts w:eastAsia="Calibri" w:hint="cs"/>
          <w:rtl/>
          <w:lang w:bidi="fa-IR"/>
        </w:rPr>
        <w:t>ی</w:t>
      </w:r>
      <w:r w:rsidRPr="00443C44">
        <w:rPr>
          <w:rFonts w:eastAsia="Calibri" w:hint="eastAsia"/>
          <w:rtl/>
          <w:lang w:bidi="fa-IR"/>
        </w:rPr>
        <w:t>،</w:t>
      </w:r>
      <w:r w:rsidRPr="00443C44">
        <w:rPr>
          <w:rFonts w:eastAsia="Calibri"/>
          <w:rtl/>
          <w:lang w:bidi="fa-IR"/>
        </w:rPr>
        <w:t xml:space="preserve"> سارما</w:t>
      </w:r>
      <w:r w:rsidRPr="00443C44">
        <w:rPr>
          <w:rFonts w:eastAsia="Calibri" w:hint="cs"/>
          <w:rtl/>
          <w:lang w:bidi="fa-IR"/>
        </w:rPr>
        <w:t>ی</w:t>
      </w:r>
      <w:r w:rsidRPr="00443C44">
        <w:rPr>
          <w:rFonts w:eastAsia="Calibri"/>
          <w:rtl/>
          <w:lang w:bidi="fa-IR"/>
        </w:rPr>
        <w:t xml:space="preserve"> ساده) کمتر</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ضر</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من</w:t>
      </w:r>
      <w:r w:rsidRPr="00443C44">
        <w:rPr>
          <w:rFonts w:eastAsia="Calibri" w:hint="cs"/>
          <w:rtl/>
          <w:lang w:bidi="fa-IR"/>
        </w:rPr>
        <w:t>ی</w:t>
      </w:r>
      <w:r w:rsidRPr="00443C44">
        <w:rPr>
          <w:rFonts w:eastAsia="Calibri"/>
          <w:rtl/>
          <w:lang w:bidi="fa-IR"/>
        </w:rPr>
        <w:t xml:space="preserve"> را گزارش م</w:t>
      </w:r>
      <w:r w:rsidRPr="00443C44">
        <w:rPr>
          <w:rFonts w:eastAsia="Calibri" w:hint="cs"/>
          <w:rtl/>
          <w:lang w:bidi="fa-IR"/>
        </w:rPr>
        <w:t>ی‌</w:t>
      </w:r>
      <w:r w:rsidRPr="00443C44">
        <w:rPr>
          <w:rFonts w:eastAsia="Calibri" w:hint="eastAsia"/>
          <w:rtl/>
          <w:lang w:bidi="fa-IR"/>
        </w:rPr>
        <w:t>کنند</w:t>
      </w:r>
      <w:r w:rsidRPr="00443C44">
        <w:rPr>
          <w:rFonts w:eastAsia="Calibri" w:hint="cs"/>
          <w:rtl/>
          <w:lang w:bidi="fa-IR"/>
        </w:rPr>
        <w:t xml:space="preserve"> و </w:t>
      </w:r>
      <w:r w:rsidRPr="00443C44">
        <w:rPr>
          <w:rFonts w:eastAsia="Calibri"/>
          <w:rtl/>
          <w:lang w:bidi="fa-IR"/>
        </w:rPr>
        <w:t xml:space="preserve"> روش‌ها</w:t>
      </w:r>
      <w:r w:rsidRPr="00443C44">
        <w:rPr>
          <w:rFonts w:eastAsia="Calibri" w:hint="cs"/>
          <w:rtl/>
          <w:lang w:bidi="fa-IR"/>
        </w:rPr>
        <w:t>ی</w:t>
      </w:r>
      <w:r w:rsidRPr="00443C44">
        <w:rPr>
          <w:rFonts w:eastAsia="Calibri"/>
          <w:rtl/>
          <w:lang w:bidi="fa-IR"/>
        </w:rPr>
        <w:t xml:space="preserve"> پ</w:t>
      </w:r>
      <w:r w:rsidRPr="00443C44">
        <w:rPr>
          <w:rFonts w:eastAsia="Calibri" w:hint="cs"/>
          <w:rtl/>
          <w:lang w:bidi="fa-IR"/>
        </w:rPr>
        <w:t>ی</w:t>
      </w:r>
      <w:r w:rsidRPr="00443C44">
        <w:rPr>
          <w:rFonts w:eastAsia="Calibri" w:hint="eastAsia"/>
          <w:rtl/>
          <w:lang w:bidi="fa-IR"/>
        </w:rPr>
        <w:t>شرفته‌تر</w:t>
      </w:r>
      <w:r w:rsidRPr="00443C44">
        <w:rPr>
          <w:rFonts w:eastAsia="Calibri"/>
          <w:rtl/>
          <w:lang w:bidi="fa-IR"/>
        </w:rPr>
        <w:t xml:space="preserve"> (مورگنسترن-پرا</w:t>
      </w:r>
      <w:r w:rsidRPr="00443C44">
        <w:rPr>
          <w:rFonts w:eastAsia="Calibri" w:hint="cs"/>
          <w:rtl/>
          <w:lang w:bidi="fa-IR"/>
        </w:rPr>
        <w:t>ی</w:t>
      </w:r>
      <w:r w:rsidRPr="00443C44">
        <w:rPr>
          <w:rFonts w:eastAsia="Calibri" w:hint="eastAsia"/>
          <w:rtl/>
          <w:lang w:bidi="fa-IR"/>
        </w:rPr>
        <w:t>س،</w:t>
      </w:r>
      <w:r w:rsidRPr="00443C44">
        <w:rPr>
          <w:rFonts w:eastAsia="Calibri"/>
          <w:rtl/>
          <w:lang w:bidi="fa-IR"/>
        </w:rPr>
        <w:t xml:space="preserve"> اسپنسر) بالاتر</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ضرا</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من</w:t>
      </w:r>
      <w:r w:rsidRPr="00443C44">
        <w:rPr>
          <w:rFonts w:eastAsia="Calibri" w:hint="cs"/>
          <w:rtl/>
          <w:lang w:bidi="fa-IR"/>
        </w:rPr>
        <w:t>ی</w:t>
      </w:r>
      <w:r w:rsidRPr="00443C44">
        <w:rPr>
          <w:rFonts w:eastAsia="Calibri"/>
          <w:rtl/>
          <w:lang w:bidi="fa-IR"/>
        </w:rPr>
        <w:t xml:space="preserve"> را نشان م</w:t>
      </w:r>
      <w:r w:rsidRPr="00443C44">
        <w:rPr>
          <w:rFonts w:eastAsia="Calibri" w:hint="cs"/>
          <w:rtl/>
          <w:lang w:bidi="fa-IR"/>
        </w:rPr>
        <w:t>ی‌</w:t>
      </w:r>
      <w:r w:rsidRPr="00443C44">
        <w:rPr>
          <w:rFonts w:eastAsia="Calibri" w:hint="eastAsia"/>
          <w:rtl/>
          <w:lang w:bidi="fa-IR"/>
        </w:rPr>
        <w:t>دهند</w:t>
      </w:r>
      <w:r w:rsidRPr="00443C44">
        <w:rPr>
          <w:rFonts w:eastAsia="Calibri" w:hint="cs"/>
          <w:rtl/>
          <w:lang w:bidi="fa-IR"/>
        </w:rPr>
        <w:t xml:space="preserve"> که </w:t>
      </w:r>
      <w:r w:rsidRPr="00443C44">
        <w:rPr>
          <w:rFonts w:eastAsia="Calibri"/>
          <w:rtl/>
          <w:lang w:bidi="fa-IR"/>
        </w:rPr>
        <w:t>ا</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روند منطبق با تئور</w:t>
      </w:r>
      <w:r w:rsidRPr="00443C44">
        <w:rPr>
          <w:rFonts w:eastAsia="Calibri" w:hint="cs"/>
          <w:rtl/>
          <w:lang w:bidi="fa-IR"/>
        </w:rPr>
        <w:t>ی</w:t>
      </w:r>
      <w:r w:rsidRPr="00443C44">
        <w:rPr>
          <w:rFonts w:eastAsia="Calibri"/>
          <w:rtl/>
          <w:lang w:bidi="fa-IR"/>
        </w:rPr>
        <w:t xml:space="preserve"> است ز</w:t>
      </w:r>
      <w:r w:rsidRPr="00443C44">
        <w:rPr>
          <w:rFonts w:eastAsia="Calibri" w:hint="cs"/>
          <w:rtl/>
          <w:lang w:bidi="fa-IR"/>
        </w:rPr>
        <w:t>ی</w:t>
      </w:r>
      <w:r w:rsidRPr="00443C44">
        <w:rPr>
          <w:rFonts w:eastAsia="Calibri" w:hint="eastAsia"/>
          <w:rtl/>
          <w:lang w:bidi="fa-IR"/>
        </w:rPr>
        <w:t>را</w:t>
      </w:r>
      <w:r w:rsidRPr="00443C44">
        <w:rPr>
          <w:rFonts w:eastAsia="Calibri"/>
          <w:rtl/>
          <w:lang w:bidi="fa-IR"/>
        </w:rPr>
        <w:t xml:space="preserve"> روش‌ها</w:t>
      </w:r>
      <w:r w:rsidRPr="00443C44">
        <w:rPr>
          <w:rFonts w:eastAsia="Calibri" w:hint="cs"/>
          <w:rtl/>
          <w:lang w:bidi="fa-IR"/>
        </w:rPr>
        <w:t>ی</w:t>
      </w:r>
      <w:r w:rsidRPr="00443C44">
        <w:rPr>
          <w:rFonts w:eastAsia="Calibri"/>
          <w:rtl/>
          <w:lang w:bidi="fa-IR"/>
        </w:rPr>
        <w:t xml:space="preserve"> پ</w:t>
      </w:r>
      <w:r w:rsidRPr="00443C44">
        <w:rPr>
          <w:rFonts w:eastAsia="Calibri" w:hint="cs"/>
          <w:rtl/>
          <w:lang w:bidi="fa-IR"/>
        </w:rPr>
        <w:t>ی</w:t>
      </w:r>
      <w:r w:rsidRPr="00443C44">
        <w:rPr>
          <w:rFonts w:eastAsia="Calibri" w:hint="eastAsia"/>
          <w:rtl/>
          <w:lang w:bidi="fa-IR"/>
        </w:rPr>
        <w:t>شرفته‌تر</w:t>
      </w:r>
      <w:r w:rsidRPr="00443C44">
        <w:rPr>
          <w:rFonts w:eastAsia="Calibri"/>
          <w:rtl/>
          <w:lang w:bidi="fa-IR"/>
        </w:rPr>
        <w:t xml:space="preserve"> مفروضات واقع‌ب</w:t>
      </w:r>
      <w:r w:rsidRPr="00443C44">
        <w:rPr>
          <w:rFonts w:eastAsia="Calibri" w:hint="cs"/>
          <w:rtl/>
          <w:lang w:bidi="fa-IR"/>
        </w:rPr>
        <w:t>ی</w:t>
      </w:r>
      <w:r w:rsidRPr="00443C44">
        <w:rPr>
          <w:rFonts w:eastAsia="Calibri" w:hint="eastAsia"/>
          <w:rtl/>
          <w:lang w:bidi="fa-IR"/>
        </w:rPr>
        <w:t>نانه‌تر</w:t>
      </w:r>
      <w:r w:rsidRPr="00443C44">
        <w:rPr>
          <w:rFonts w:eastAsia="Calibri" w:hint="cs"/>
          <w:rtl/>
          <w:lang w:bidi="fa-IR"/>
        </w:rPr>
        <w:t>ی</w:t>
      </w:r>
      <w:r w:rsidRPr="00443C44">
        <w:rPr>
          <w:rFonts w:eastAsia="Calibri"/>
          <w:rtl/>
          <w:lang w:bidi="fa-IR"/>
        </w:rPr>
        <w:t xml:space="preserve"> در نظر م</w:t>
      </w:r>
      <w:r w:rsidRPr="00443C44">
        <w:rPr>
          <w:rFonts w:eastAsia="Calibri" w:hint="cs"/>
          <w:rtl/>
          <w:lang w:bidi="fa-IR"/>
        </w:rPr>
        <w:t>ی‌</w:t>
      </w:r>
      <w:r w:rsidRPr="00443C44">
        <w:rPr>
          <w:rFonts w:eastAsia="Calibri" w:hint="eastAsia"/>
          <w:rtl/>
          <w:lang w:bidi="fa-IR"/>
        </w:rPr>
        <w:t>گ</w:t>
      </w:r>
      <w:r w:rsidRPr="00443C44">
        <w:rPr>
          <w:rFonts w:eastAsia="Calibri" w:hint="cs"/>
          <w:rtl/>
          <w:lang w:bidi="fa-IR"/>
        </w:rPr>
        <w:t>ی</w:t>
      </w:r>
      <w:r w:rsidRPr="00443C44">
        <w:rPr>
          <w:rFonts w:eastAsia="Calibri" w:hint="eastAsia"/>
          <w:rtl/>
          <w:lang w:bidi="fa-IR"/>
        </w:rPr>
        <w:t>رند</w:t>
      </w:r>
      <w:r w:rsidRPr="00443C44">
        <w:rPr>
          <w:rFonts w:eastAsia="Calibri" w:hint="cs"/>
          <w:rtl/>
          <w:lang w:bidi="fa-IR"/>
        </w:rPr>
        <w:t xml:space="preserve">. </w:t>
      </w:r>
      <w:r w:rsidRPr="00443C44">
        <w:rPr>
          <w:rFonts w:eastAsia="Calibri"/>
          <w:rtl/>
          <w:lang w:bidi="fa-IR"/>
        </w:rPr>
        <w:t xml:space="preserve"> مقا</w:t>
      </w:r>
      <w:r w:rsidRPr="00443C44">
        <w:rPr>
          <w:rFonts w:eastAsia="Calibri" w:hint="cs"/>
          <w:rtl/>
          <w:lang w:bidi="fa-IR"/>
        </w:rPr>
        <w:t>ی</w:t>
      </w:r>
      <w:r w:rsidRPr="00443C44">
        <w:rPr>
          <w:rFonts w:eastAsia="Calibri" w:hint="eastAsia"/>
          <w:rtl/>
          <w:lang w:bidi="fa-IR"/>
        </w:rPr>
        <w:t>سه</w:t>
      </w:r>
      <w:r w:rsidRPr="00443C44">
        <w:rPr>
          <w:rFonts w:eastAsia="Calibri"/>
          <w:rtl/>
          <w:lang w:bidi="fa-IR"/>
        </w:rPr>
        <w:t xml:space="preserve"> نرم‌افزارها</w:t>
      </w:r>
      <w:r w:rsidRPr="00443C44">
        <w:rPr>
          <w:rFonts w:eastAsia="Calibri" w:hint="cs"/>
          <w:rtl/>
          <w:lang w:bidi="fa-IR"/>
        </w:rPr>
        <w:t xml:space="preserve"> نشان می دهد که در حالت شیب همگن، </w:t>
      </w:r>
      <w:r w:rsidRPr="00443C44">
        <w:rPr>
          <w:rFonts w:eastAsia="Calibri"/>
          <w:rtl/>
          <w:lang w:bidi="fa-IR"/>
        </w:rPr>
        <w:t xml:space="preserve"> </w:t>
      </w:r>
      <w:proofErr w:type="spellStart"/>
      <w:r w:rsidRPr="00443C44">
        <w:rPr>
          <w:rFonts w:eastAsia="Calibri"/>
          <w:lang w:bidi="fa-IR"/>
        </w:rPr>
        <w:t>Plaxis</w:t>
      </w:r>
      <w:proofErr w:type="spellEnd"/>
      <w:r w:rsidRPr="00443C44">
        <w:rPr>
          <w:rFonts w:eastAsia="Calibri"/>
          <w:lang w:bidi="fa-IR"/>
        </w:rPr>
        <w:t xml:space="preserve"> LE</w:t>
      </w:r>
      <w:r w:rsidRPr="00443C44">
        <w:rPr>
          <w:rFonts w:eastAsia="Calibri"/>
          <w:rtl/>
          <w:lang w:bidi="fa-IR"/>
        </w:rPr>
        <w:t xml:space="preserve"> در ب</w:t>
      </w:r>
      <w:r w:rsidRPr="00443C44">
        <w:rPr>
          <w:rFonts w:eastAsia="Calibri" w:hint="cs"/>
          <w:rtl/>
          <w:lang w:bidi="fa-IR"/>
        </w:rPr>
        <w:t>ی</w:t>
      </w:r>
      <w:r w:rsidRPr="00443C44">
        <w:rPr>
          <w:rFonts w:eastAsia="Calibri" w:hint="eastAsia"/>
          <w:rtl/>
          <w:lang w:bidi="fa-IR"/>
        </w:rPr>
        <w:t>شتر</w:t>
      </w:r>
      <w:r w:rsidRPr="00443C44">
        <w:rPr>
          <w:rFonts w:eastAsia="Calibri"/>
          <w:rtl/>
          <w:lang w:bidi="fa-IR"/>
        </w:rPr>
        <w:t xml:space="preserve"> روش‌ها بالاتر</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ضر</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من</w:t>
      </w:r>
      <w:r w:rsidRPr="00443C44">
        <w:rPr>
          <w:rFonts w:eastAsia="Calibri" w:hint="cs"/>
          <w:rtl/>
          <w:lang w:bidi="fa-IR"/>
        </w:rPr>
        <w:t>ی</w:t>
      </w:r>
      <w:r w:rsidRPr="00443C44">
        <w:rPr>
          <w:rFonts w:eastAsia="Calibri"/>
          <w:rtl/>
          <w:lang w:bidi="fa-IR"/>
        </w:rPr>
        <w:t xml:space="preserve"> را گزارش کرده است</w:t>
      </w:r>
      <w:r w:rsidRPr="00443C44">
        <w:rPr>
          <w:rFonts w:eastAsia="Calibri" w:hint="cs"/>
          <w:rtl/>
          <w:lang w:bidi="fa-IR"/>
        </w:rPr>
        <w:t xml:space="preserve"> و </w:t>
      </w:r>
      <w:r w:rsidRPr="00443C44">
        <w:rPr>
          <w:rFonts w:eastAsia="Calibri"/>
          <w:rtl/>
          <w:lang w:bidi="fa-IR"/>
        </w:rPr>
        <w:t xml:space="preserve"> </w:t>
      </w:r>
      <w:r w:rsidRPr="00443C44">
        <w:rPr>
          <w:rFonts w:eastAsia="Calibri"/>
          <w:lang w:bidi="fa-IR"/>
        </w:rPr>
        <w:t>GeoStudio</w:t>
      </w:r>
      <w:r w:rsidRPr="00443C44">
        <w:rPr>
          <w:rFonts w:eastAsia="Calibri"/>
          <w:rtl/>
          <w:lang w:bidi="fa-IR"/>
        </w:rPr>
        <w:t xml:space="preserve"> در اکثر موارد کمتر</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مقدار را نشان داده است</w:t>
      </w:r>
      <w:r w:rsidRPr="00443C44">
        <w:rPr>
          <w:rFonts w:eastAsia="Calibri" w:hint="cs"/>
          <w:rtl/>
          <w:lang w:bidi="fa-IR"/>
        </w:rPr>
        <w:t xml:space="preserve"> در حالیکه </w:t>
      </w:r>
      <w:r w:rsidRPr="00443C44">
        <w:rPr>
          <w:rFonts w:eastAsia="Calibri"/>
          <w:rtl/>
          <w:lang w:bidi="fa-IR"/>
        </w:rPr>
        <w:t xml:space="preserve"> </w:t>
      </w:r>
      <w:r w:rsidRPr="00443C44">
        <w:rPr>
          <w:rFonts w:eastAsia="Calibri"/>
          <w:lang w:bidi="fa-IR"/>
        </w:rPr>
        <w:t>Slide2</w:t>
      </w:r>
      <w:r w:rsidRPr="00443C44">
        <w:rPr>
          <w:rFonts w:eastAsia="Calibri"/>
          <w:rtl/>
          <w:lang w:bidi="fa-IR"/>
        </w:rPr>
        <w:t xml:space="preserve"> معمولاً نتا</w:t>
      </w:r>
      <w:r w:rsidRPr="00443C44">
        <w:rPr>
          <w:rFonts w:eastAsia="Calibri" w:hint="cs"/>
          <w:rtl/>
          <w:lang w:bidi="fa-IR"/>
        </w:rPr>
        <w:t>ی</w:t>
      </w:r>
      <w:r w:rsidRPr="00443C44">
        <w:rPr>
          <w:rFonts w:eastAsia="Calibri" w:hint="eastAsia"/>
          <w:rtl/>
          <w:lang w:bidi="fa-IR"/>
        </w:rPr>
        <w:t>ج</w:t>
      </w:r>
      <w:r w:rsidRPr="00443C44">
        <w:rPr>
          <w:rFonts w:eastAsia="Calibri" w:hint="cs"/>
          <w:rtl/>
          <w:lang w:bidi="fa-IR"/>
        </w:rPr>
        <w:t>ی</w:t>
      </w:r>
      <w:r w:rsidRPr="00443C44">
        <w:rPr>
          <w:rFonts w:eastAsia="Calibri"/>
          <w:rtl/>
          <w:lang w:bidi="fa-IR"/>
        </w:rPr>
        <w:t xml:space="preserve"> ب</w:t>
      </w:r>
      <w:r w:rsidRPr="00443C44">
        <w:rPr>
          <w:rFonts w:eastAsia="Calibri" w:hint="cs"/>
          <w:rtl/>
          <w:lang w:bidi="fa-IR"/>
        </w:rPr>
        <w:t>ی</w:t>
      </w:r>
      <w:r w:rsidRPr="00443C44">
        <w:rPr>
          <w:rFonts w:eastAsia="Calibri" w:hint="eastAsia"/>
          <w:rtl/>
          <w:lang w:bidi="fa-IR"/>
        </w:rPr>
        <w:t>ناب</w:t>
      </w:r>
      <w:r w:rsidRPr="00443C44">
        <w:rPr>
          <w:rFonts w:eastAsia="Calibri" w:hint="cs"/>
          <w:rtl/>
          <w:lang w:bidi="fa-IR"/>
        </w:rPr>
        <w:t>ی</w:t>
      </w:r>
      <w:r w:rsidRPr="00443C44">
        <w:rPr>
          <w:rFonts w:eastAsia="Calibri" w:hint="eastAsia"/>
          <w:rtl/>
          <w:lang w:bidi="fa-IR"/>
        </w:rPr>
        <w:t>ن</w:t>
      </w:r>
      <w:r w:rsidRPr="00443C44">
        <w:rPr>
          <w:rFonts w:eastAsia="Calibri" w:hint="cs"/>
          <w:rtl/>
          <w:lang w:bidi="fa-IR"/>
        </w:rPr>
        <w:t>ی</w:t>
      </w:r>
      <w:r w:rsidRPr="00443C44">
        <w:rPr>
          <w:rFonts w:eastAsia="Calibri"/>
          <w:rtl/>
          <w:lang w:bidi="fa-IR"/>
        </w:rPr>
        <w:t xml:space="preserve"> ارائه داده است</w:t>
      </w:r>
    </w:p>
    <w:bookmarkEnd w:id="5"/>
    <w:p w14:paraId="53043BBB" w14:textId="77777777" w:rsidR="00443C44" w:rsidRPr="00443C44" w:rsidRDefault="00443C44" w:rsidP="00443C44">
      <w:pPr>
        <w:spacing w:after="160" w:line="259" w:lineRule="auto"/>
        <w:rPr>
          <w:rFonts w:ascii="Calibri" w:eastAsia="Calibri" w:hAnsi="Calibri"/>
          <w:b/>
          <w:bCs/>
          <w:sz w:val="24"/>
          <w:lang w:bidi="fa-IR"/>
        </w:rPr>
      </w:pPr>
      <w:r w:rsidRPr="00443C44">
        <w:rPr>
          <w:rFonts w:ascii="Calibri" w:eastAsia="Calibri" w:hAnsi="Calibri"/>
          <w:b/>
          <w:bCs/>
          <w:noProof/>
          <w:sz w:val="24"/>
          <w:lang w:bidi="fa-IR"/>
        </w:rPr>
        <w:lastRenderedPageBreak/>
        <w:drawing>
          <wp:inline distT="0" distB="0" distL="0" distR="0" wp14:anchorId="5EDB2469" wp14:editId="1810CA0E">
            <wp:extent cx="5890260" cy="3451860"/>
            <wp:effectExtent l="0" t="0" r="15240" b="15240"/>
            <wp:docPr id="194754607" name="Chart 1">
              <a:extLst xmlns:a="http://schemas.openxmlformats.org/drawingml/2006/main">
                <a:ext uri="{FF2B5EF4-FFF2-40B4-BE49-F238E27FC236}">
                  <a16:creationId xmlns:a16="http://schemas.microsoft.com/office/drawing/2014/main" id="{CCB1979D-442A-2C23-DD9D-9B4C80D9F6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745C08" w14:textId="4E6DEEED" w:rsidR="00443C44" w:rsidRDefault="00443C44" w:rsidP="00443C44">
      <w:pPr>
        <w:jc w:val="center"/>
        <w:rPr>
          <w:rFonts w:eastAsia="Calibri"/>
          <w:sz w:val="18"/>
          <w:szCs w:val="22"/>
          <w:rtl/>
          <w:lang w:bidi="fa-IR"/>
        </w:rPr>
      </w:pPr>
      <w:r w:rsidRPr="00443C44">
        <w:rPr>
          <w:rFonts w:eastAsia="Calibri" w:hint="cs"/>
          <w:sz w:val="18"/>
          <w:szCs w:val="22"/>
          <w:rtl/>
          <w:lang w:bidi="fa-IR"/>
        </w:rPr>
        <w:t>شکل 4</w:t>
      </w:r>
      <w:r w:rsidR="001E73AB">
        <w:rPr>
          <w:rFonts w:eastAsia="Calibri" w:hint="cs"/>
          <w:sz w:val="18"/>
          <w:szCs w:val="22"/>
          <w:rtl/>
          <w:lang w:bidi="fa-IR"/>
        </w:rPr>
        <w:t>.</w:t>
      </w:r>
      <w:r w:rsidRPr="00443C44">
        <w:rPr>
          <w:rFonts w:eastAsia="Calibri" w:hint="cs"/>
          <w:sz w:val="18"/>
          <w:szCs w:val="22"/>
          <w:rtl/>
          <w:lang w:bidi="fa-IR"/>
        </w:rPr>
        <w:t xml:space="preserve"> </w:t>
      </w:r>
      <w:bookmarkStart w:id="6" w:name="OLE_LINK12"/>
      <w:r w:rsidRPr="00443C44">
        <w:rPr>
          <w:rFonts w:eastAsia="Calibri" w:hint="cs"/>
          <w:sz w:val="18"/>
          <w:szCs w:val="22"/>
          <w:rtl/>
          <w:lang w:bidi="fa-IR"/>
        </w:rPr>
        <w:t>نتایج کامل آنالیز احتمالاتی پایداری شیب در حالت خاک همگن در سه نرم افزار</w:t>
      </w:r>
      <w:bookmarkEnd w:id="6"/>
    </w:p>
    <w:p w14:paraId="6B43C4D9" w14:textId="76AB03F9" w:rsidR="001E73AB" w:rsidRPr="001E73AB" w:rsidRDefault="001E73AB" w:rsidP="00443C44">
      <w:pPr>
        <w:jc w:val="center"/>
        <w:rPr>
          <w:rFonts w:eastAsia="Calibri"/>
          <w:rtl/>
          <w:lang w:bidi="fa-IR"/>
        </w:rPr>
      </w:pPr>
      <w:r w:rsidRPr="001E73AB">
        <w:rPr>
          <w:rFonts w:eastAsia="Calibri"/>
          <w:lang w:bidi="fa-IR"/>
        </w:rPr>
        <w:t>Fig 4. Full results of probabilistic analysis of slope stability in the case of homogeneous soil in three software</w:t>
      </w:r>
    </w:p>
    <w:p w14:paraId="5EFB9CB6" w14:textId="77777777" w:rsidR="00443C44" w:rsidRPr="00443C44" w:rsidRDefault="00443C44" w:rsidP="00443C44">
      <w:pPr>
        <w:spacing w:after="160" w:line="259" w:lineRule="auto"/>
        <w:rPr>
          <w:rFonts w:ascii="Calibri" w:eastAsia="Calibri" w:hAnsi="Calibri"/>
          <w:b/>
          <w:bCs/>
          <w:sz w:val="24"/>
          <w:rtl/>
        </w:rPr>
      </w:pPr>
      <w:bookmarkStart w:id="7" w:name="OLE_LINK9"/>
      <w:r w:rsidRPr="00443C44">
        <w:rPr>
          <w:rFonts w:ascii="Calibri" w:eastAsia="Calibri" w:hAnsi="Calibri" w:hint="cs"/>
          <w:b/>
          <w:bCs/>
          <w:sz w:val="24"/>
          <w:rtl/>
        </w:rPr>
        <w:t>سناریوی دوم</w:t>
      </w:r>
    </w:p>
    <w:p w14:paraId="75B7CAFB" w14:textId="77777777" w:rsidR="00443C44" w:rsidRPr="00443C44" w:rsidRDefault="00443C44" w:rsidP="00443C44">
      <w:pPr>
        <w:rPr>
          <w:rFonts w:eastAsia="Calibri"/>
          <w:rtl/>
          <w:lang w:bidi="fa-IR"/>
        </w:rPr>
      </w:pPr>
      <w:r w:rsidRPr="00443C44">
        <w:rPr>
          <w:rFonts w:eastAsia="Calibri" w:hint="cs"/>
          <w:rtl/>
        </w:rPr>
        <w:t>خاک در این سناریو بصورت سه لایه با شرایط وجود آب زیر زمینی بررسی شده است.</w:t>
      </w:r>
      <w:r w:rsidRPr="00443C44">
        <w:rPr>
          <w:rFonts w:eastAsia="Calibri" w:hint="cs"/>
          <w:rtl/>
          <w:lang w:bidi="fa-IR"/>
        </w:rPr>
        <w:t xml:space="preserve">با استفاده از هر سه نرم افزار آنالیز پایداری شیب برای 10 روش مختلف انجام شده و یک نمونه از نتایج هر سه نرم افزار برای </w:t>
      </w:r>
      <w:r w:rsidRPr="00443C44">
        <w:rPr>
          <w:rFonts w:eastAsia="Calibri"/>
          <w:rtl/>
        </w:rPr>
        <w:t>روش سپاه مهندسین #1</w:t>
      </w:r>
      <w:r w:rsidRPr="00443C44">
        <w:rPr>
          <w:rFonts w:eastAsia="Calibri"/>
          <w:lang w:bidi="fa-IR"/>
        </w:rPr>
        <w:t xml:space="preserve"> (</w:t>
      </w:r>
      <w:bookmarkStart w:id="8" w:name="OLE_LINK5"/>
      <w:r w:rsidRPr="00443C44">
        <w:rPr>
          <w:rFonts w:eastAsia="Calibri"/>
          <w:lang w:bidi="fa-IR"/>
        </w:rPr>
        <w:t>Corps of Engineers #1</w:t>
      </w:r>
      <w:bookmarkEnd w:id="8"/>
      <w:r w:rsidRPr="00443C44">
        <w:rPr>
          <w:rFonts w:eastAsia="Calibri"/>
          <w:lang w:bidi="fa-IR"/>
        </w:rPr>
        <w:t>)</w:t>
      </w:r>
      <w:r w:rsidRPr="00443C44">
        <w:rPr>
          <w:rFonts w:eastAsia="Calibri" w:hint="cs"/>
          <w:rtl/>
          <w:lang w:bidi="fa-IR"/>
        </w:rPr>
        <w:t xml:space="preserve">در شکل 5 آمده است. </w:t>
      </w:r>
    </w:p>
    <w:tbl>
      <w:tblPr>
        <w:tblStyle w:val="TableGrid"/>
        <w:bidiVisual/>
        <w:tblW w:w="0" w:type="auto"/>
        <w:tblLook w:val="04A0" w:firstRow="1" w:lastRow="0" w:firstColumn="1" w:lastColumn="0" w:noHBand="0" w:noVBand="1"/>
      </w:tblPr>
      <w:tblGrid>
        <w:gridCol w:w="6114"/>
        <w:gridCol w:w="3236"/>
      </w:tblGrid>
      <w:tr w:rsidR="00443C44" w:rsidRPr="00443C44" w14:paraId="37ACDED0" w14:textId="77777777" w:rsidTr="00BA3462">
        <w:tc>
          <w:tcPr>
            <w:tcW w:w="6114" w:type="dxa"/>
          </w:tcPr>
          <w:bookmarkEnd w:id="7"/>
          <w:p w14:paraId="26F2E95C" w14:textId="77777777" w:rsidR="00443C44" w:rsidRPr="00443C44" w:rsidRDefault="00443C44" w:rsidP="00443C44">
            <w:pPr>
              <w:spacing w:after="160" w:line="259" w:lineRule="auto"/>
              <w:rPr>
                <w:rFonts w:ascii="Calibri" w:eastAsia="Calibri" w:hAnsi="Calibri"/>
                <w:b/>
                <w:bCs/>
                <w:sz w:val="24"/>
                <w:lang w:val="en-US" w:bidi="fa-IR"/>
              </w:rPr>
            </w:pPr>
            <w:r w:rsidRPr="00443C44">
              <w:rPr>
                <w:rFonts w:ascii="Calibri" w:eastAsia="Calibri" w:hAnsi="Calibri"/>
                <w:b/>
                <w:bCs/>
                <w:noProof/>
                <w:sz w:val="24"/>
                <w:rtl/>
              </w:rPr>
              <w:drawing>
                <wp:inline distT="0" distB="0" distL="0" distR="0" wp14:anchorId="572442DE" wp14:editId="6437FD05">
                  <wp:extent cx="3242310" cy="2090182"/>
                  <wp:effectExtent l="0" t="0" r="0" b="5715"/>
                  <wp:docPr id="907734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34892" name=""/>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3253445" cy="2097360"/>
                          </a:xfrm>
                          <a:prstGeom prst="rect">
                            <a:avLst/>
                          </a:prstGeom>
                        </pic:spPr>
                      </pic:pic>
                    </a:graphicData>
                  </a:graphic>
                </wp:inline>
              </w:drawing>
            </w:r>
          </w:p>
        </w:tc>
        <w:tc>
          <w:tcPr>
            <w:tcW w:w="3236" w:type="dxa"/>
          </w:tcPr>
          <w:p w14:paraId="4FEF30BC" w14:textId="77777777" w:rsidR="00443C44" w:rsidRPr="00443C44" w:rsidRDefault="00443C44" w:rsidP="00443C44">
            <w:pPr>
              <w:spacing w:after="160" w:line="259" w:lineRule="auto"/>
              <w:rPr>
                <w:rFonts w:ascii="Calibri" w:eastAsia="Calibri" w:hAnsi="Calibri"/>
                <w:b/>
                <w:bCs/>
                <w:sz w:val="24"/>
                <w:rtl/>
              </w:rPr>
            </w:pPr>
            <w:r w:rsidRPr="00443C44">
              <w:rPr>
                <w:rFonts w:ascii="Calibri" w:eastAsia="Calibri" w:hAnsi="Calibri"/>
                <w:b/>
                <w:bCs/>
                <w:sz w:val="24"/>
                <w:lang w:val="en-US" w:bidi="fa-IR"/>
              </w:rPr>
              <w:t>GeoStudio 2024</w:t>
            </w:r>
          </w:p>
          <w:p w14:paraId="262D6C9F" w14:textId="77777777" w:rsidR="00443C44" w:rsidRPr="00443C44" w:rsidRDefault="00443C44" w:rsidP="00443C44">
            <w:pPr>
              <w:spacing w:after="160" w:line="259" w:lineRule="auto"/>
              <w:rPr>
                <w:rFonts w:ascii="Calibri" w:eastAsia="Calibri" w:hAnsi="Calibri"/>
                <w:b/>
                <w:bCs/>
                <w:sz w:val="24"/>
                <w:lang w:val="en-US" w:bidi="fa-IR"/>
              </w:rPr>
            </w:pPr>
          </w:p>
        </w:tc>
      </w:tr>
      <w:tr w:rsidR="00443C44" w:rsidRPr="00443C44" w14:paraId="5C45B63C" w14:textId="77777777" w:rsidTr="00BA3462">
        <w:tc>
          <w:tcPr>
            <w:tcW w:w="6114" w:type="dxa"/>
          </w:tcPr>
          <w:p w14:paraId="7DEC9D3D" w14:textId="77777777" w:rsidR="00443C44" w:rsidRPr="00443C44" w:rsidRDefault="00443C44" w:rsidP="00443C44">
            <w:pPr>
              <w:spacing w:after="160" w:line="259" w:lineRule="auto"/>
              <w:rPr>
                <w:rFonts w:ascii="Calibri" w:eastAsia="Calibri" w:hAnsi="Calibri"/>
                <w:b/>
                <w:bCs/>
                <w:sz w:val="24"/>
                <w:rtl/>
              </w:rPr>
            </w:pPr>
            <w:r w:rsidRPr="00443C44">
              <w:rPr>
                <w:rFonts w:ascii="Calibri" w:eastAsia="Calibri" w:hAnsi="Calibri"/>
                <w:b/>
                <w:bCs/>
                <w:noProof/>
                <w:sz w:val="24"/>
                <w:rtl/>
              </w:rPr>
              <w:lastRenderedPageBreak/>
              <w:drawing>
                <wp:inline distT="0" distB="0" distL="0" distR="0" wp14:anchorId="4197844E" wp14:editId="6CBB8B5C">
                  <wp:extent cx="2986565" cy="2608458"/>
                  <wp:effectExtent l="0" t="0" r="4445" b="1905"/>
                  <wp:docPr id="1968122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22463" name=""/>
                          <pic:cNvPicPr/>
                        </pic:nvPicPr>
                        <pic:blipFill>
                          <a:blip r:embed="rId17"/>
                          <a:stretch>
                            <a:fillRect/>
                          </a:stretch>
                        </pic:blipFill>
                        <pic:spPr>
                          <a:xfrm>
                            <a:off x="0" y="0"/>
                            <a:ext cx="3001094" cy="2621147"/>
                          </a:xfrm>
                          <a:prstGeom prst="rect">
                            <a:avLst/>
                          </a:prstGeom>
                        </pic:spPr>
                      </pic:pic>
                    </a:graphicData>
                  </a:graphic>
                </wp:inline>
              </w:drawing>
            </w:r>
          </w:p>
        </w:tc>
        <w:tc>
          <w:tcPr>
            <w:tcW w:w="3236" w:type="dxa"/>
          </w:tcPr>
          <w:p w14:paraId="79591887" w14:textId="77777777" w:rsidR="00443C44" w:rsidRPr="00443C44" w:rsidRDefault="00443C44" w:rsidP="00443C44">
            <w:pPr>
              <w:spacing w:after="160" w:line="259" w:lineRule="auto"/>
              <w:rPr>
                <w:rFonts w:ascii="Calibri" w:eastAsia="Calibri" w:hAnsi="Calibri"/>
                <w:b/>
                <w:bCs/>
                <w:sz w:val="24"/>
                <w:rtl/>
              </w:rPr>
            </w:pPr>
            <w:r w:rsidRPr="00443C44">
              <w:rPr>
                <w:rFonts w:ascii="Calibri" w:eastAsia="Calibri" w:hAnsi="Calibri"/>
                <w:b/>
                <w:bCs/>
                <w:sz w:val="24"/>
                <w:lang w:val="en-US" w:bidi="fa-IR"/>
              </w:rPr>
              <w:t xml:space="preserve"> Slide2</w:t>
            </w:r>
          </w:p>
          <w:p w14:paraId="6A0EFE7B" w14:textId="77777777" w:rsidR="00443C44" w:rsidRPr="00443C44" w:rsidRDefault="00443C44" w:rsidP="00443C44">
            <w:pPr>
              <w:spacing w:after="160" w:line="259" w:lineRule="auto"/>
              <w:rPr>
                <w:rFonts w:ascii="Calibri" w:eastAsia="Calibri" w:hAnsi="Calibri"/>
                <w:b/>
                <w:bCs/>
                <w:sz w:val="24"/>
                <w:lang w:val="en-US" w:bidi="fa-IR"/>
              </w:rPr>
            </w:pPr>
          </w:p>
        </w:tc>
      </w:tr>
      <w:tr w:rsidR="00443C44" w:rsidRPr="00443C44" w14:paraId="0F51BFC3" w14:textId="77777777" w:rsidTr="00BA3462">
        <w:tc>
          <w:tcPr>
            <w:tcW w:w="6114" w:type="dxa"/>
          </w:tcPr>
          <w:p w14:paraId="796CF7CE" w14:textId="77777777" w:rsidR="00443C44" w:rsidRPr="00443C44" w:rsidRDefault="00443C44" w:rsidP="00443C44">
            <w:pPr>
              <w:spacing w:after="160" w:line="259" w:lineRule="auto"/>
              <w:rPr>
                <w:rFonts w:ascii="Calibri" w:eastAsia="Calibri" w:hAnsi="Calibri"/>
                <w:b/>
                <w:bCs/>
                <w:sz w:val="24"/>
                <w:rtl/>
              </w:rPr>
            </w:pPr>
            <w:r w:rsidRPr="00443C44">
              <w:rPr>
                <w:rFonts w:ascii="Calibri" w:eastAsia="Calibri" w:hAnsi="Calibri"/>
                <w:b/>
                <w:bCs/>
                <w:noProof/>
                <w:sz w:val="24"/>
                <w:rtl/>
              </w:rPr>
              <w:drawing>
                <wp:inline distT="0" distB="0" distL="0" distR="0" wp14:anchorId="71DE3F41" wp14:editId="2C6E9701">
                  <wp:extent cx="2586355" cy="2603878"/>
                  <wp:effectExtent l="0" t="0" r="4445" b="6350"/>
                  <wp:docPr id="1515371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71291" name=""/>
                          <pic:cNvPicPr/>
                        </pic:nvPicPr>
                        <pic:blipFill>
                          <a:blip r:embed="rId18"/>
                          <a:stretch>
                            <a:fillRect/>
                          </a:stretch>
                        </pic:blipFill>
                        <pic:spPr>
                          <a:xfrm>
                            <a:off x="0" y="0"/>
                            <a:ext cx="2601556" cy="2619182"/>
                          </a:xfrm>
                          <a:prstGeom prst="rect">
                            <a:avLst/>
                          </a:prstGeom>
                        </pic:spPr>
                      </pic:pic>
                    </a:graphicData>
                  </a:graphic>
                </wp:inline>
              </w:drawing>
            </w:r>
          </w:p>
        </w:tc>
        <w:tc>
          <w:tcPr>
            <w:tcW w:w="3236" w:type="dxa"/>
          </w:tcPr>
          <w:p w14:paraId="646B9C22" w14:textId="77777777" w:rsidR="00443C44" w:rsidRPr="00443C44" w:rsidRDefault="00443C44" w:rsidP="00443C44">
            <w:pPr>
              <w:spacing w:after="160" w:line="259" w:lineRule="auto"/>
              <w:rPr>
                <w:rFonts w:ascii="Calibri" w:eastAsia="Calibri" w:hAnsi="Calibri"/>
                <w:b/>
                <w:bCs/>
                <w:sz w:val="24"/>
                <w:lang w:val="en-US" w:bidi="fa-IR"/>
              </w:rPr>
            </w:pPr>
            <w:r w:rsidRPr="00443C44">
              <w:rPr>
                <w:rFonts w:ascii="Calibri" w:eastAsia="Calibri" w:hAnsi="Calibri"/>
                <w:b/>
                <w:bCs/>
                <w:sz w:val="24"/>
                <w:lang w:val="en-US" w:bidi="fa-IR"/>
              </w:rPr>
              <w:t xml:space="preserve"> </w:t>
            </w:r>
            <w:proofErr w:type="spellStart"/>
            <w:r w:rsidRPr="00443C44">
              <w:rPr>
                <w:rFonts w:ascii="Calibri" w:eastAsia="Calibri" w:hAnsi="Calibri"/>
                <w:b/>
                <w:bCs/>
                <w:sz w:val="24"/>
                <w:lang w:val="en-US" w:bidi="fa-IR"/>
              </w:rPr>
              <w:t>Plaxis</w:t>
            </w:r>
            <w:proofErr w:type="spellEnd"/>
            <w:r w:rsidRPr="00443C44">
              <w:rPr>
                <w:rFonts w:ascii="Calibri" w:eastAsia="Calibri" w:hAnsi="Calibri"/>
                <w:b/>
                <w:bCs/>
                <w:sz w:val="24"/>
                <w:lang w:val="en-US" w:bidi="fa-IR"/>
              </w:rPr>
              <w:t xml:space="preserve"> LE V21 </w:t>
            </w:r>
            <w:r w:rsidRPr="00443C44">
              <w:rPr>
                <w:rFonts w:ascii="Calibri" w:eastAsia="Calibri" w:hAnsi="Calibri"/>
                <w:b/>
                <w:bCs/>
                <w:sz w:val="24"/>
                <w:rtl/>
              </w:rPr>
              <w:t xml:space="preserve"> </w:t>
            </w:r>
          </w:p>
        </w:tc>
      </w:tr>
    </w:tbl>
    <w:p w14:paraId="4E365589" w14:textId="59B87D27" w:rsidR="00443C44" w:rsidRDefault="00443C44" w:rsidP="00443C44">
      <w:pPr>
        <w:jc w:val="center"/>
        <w:rPr>
          <w:rFonts w:eastAsia="Calibri"/>
          <w:sz w:val="18"/>
          <w:szCs w:val="22"/>
          <w:rtl/>
          <w:lang w:bidi="fa-IR"/>
        </w:rPr>
      </w:pPr>
      <w:bookmarkStart w:id="9" w:name="OLE_LINK14"/>
      <w:r w:rsidRPr="00443C44">
        <w:rPr>
          <w:rFonts w:eastAsia="Calibri" w:hint="cs"/>
          <w:sz w:val="18"/>
          <w:szCs w:val="22"/>
          <w:rtl/>
          <w:lang w:bidi="fa-IR"/>
        </w:rPr>
        <w:t>شکل 5</w:t>
      </w:r>
      <w:r w:rsidR="00A067E4">
        <w:rPr>
          <w:rFonts w:eastAsia="Calibri" w:hint="cs"/>
          <w:sz w:val="18"/>
          <w:szCs w:val="22"/>
          <w:rtl/>
          <w:lang w:bidi="fa-IR"/>
        </w:rPr>
        <w:t>.</w:t>
      </w:r>
      <w:r w:rsidRPr="00443C44">
        <w:rPr>
          <w:rFonts w:eastAsia="Calibri" w:hint="cs"/>
          <w:sz w:val="18"/>
          <w:szCs w:val="22"/>
          <w:rtl/>
          <w:lang w:bidi="fa-IR"/>
        </w:rPr>
        <w:t xml:space="preserve"> نتایج آنالیز احتمالاتی پایداری شیب در حالت خاک لایه ای در سه نرم افزار (روش سپاه مهندسین 1، بعنوان نمونه)</w:t>
      </w:r>
    </w:p>
    <w:p w14:paraId="12CB8B5E" w14:textId="2ADA2865" w:rsidR="00A067E4" w:rsidRPr="00A067E4" w:rsidRDefault="00A067E4" w:rsidP="00443C44">
      <w:pPr>
        <w:jc w:val="center"/>
        <w:rPr>
          <w:rFonts w:eastAsia="Calibri"/>
          <w:rtl/>
          <w:lang w:bidi="fa-IR"/>
        </w:rPr>
      </w:pPr>
      <w:r w:rsidRPr="00A067E4">
        <w:rPr>
          <w:rFonts w:eastAsia="Calibri"/>
          <w:lang w:bidi="fa-IR"/>
        </w:rPr>
        <w:t>Fig 5. The results of probabilistic analysis of slope stability in the case of layered soil in three software (</w:t>
      </w:r>
      <w:r>
        <w:rPr>
          <w:rFonts w:eastAsia="Calibri"/>
          <w:lang w:bidi="fa-IR"/>
        </w:rPr>
        <w:t>Corps of Engineers #</w:t>
      </w:r>
      <w:r w:rsidRPr="00A067E4">
        <w:rPr>
          <w:rFonts w:eastAsia="Calibri"/>
          <w:lang w:bidi="fa-IR"/>
        </w:rPr>
        <w:t>1, as an example)</w:t>
      </w:r>
    </w:p>
    <w:p w14:paraId="157C3D5E" w14:textId="26CBCE16" w:rsidR="00443C44" w:rsidRPr="00443C44" w:rsidRDefault="00443C44" w:rsidP="00443C44">
      <w:pPr>
        <w:rPr>
          <w:rFonts w:eastAsia="Calibri"/>
          <w:rtl/>
          <w:lang w:bidi="fa-IR"/>
        </w:rPr>
      </w:pPr>
      <w:r w:rsidRPr="00443C44">
        <w:rPr>
          <w:rFonts w:eastAsia="Calibri" w:hint="eastAsia"/>
          <w:rtl/>
          <w:lang w:bidi="fa-IR"/>
        </w:rPr>
        <w:t>شکل</w:t>
      </w:r>
      <w:r w:rsidRPr="00443C44">
        <w:rPr>
          <w:rFonts w:eastAsia="Calibri"/>
          <w:rtl/>
          <w:lang w:bidi="fa-IR"/>
        </w:rPr>
        <w:t xml:space="preserve"> 6 </w:t>
      </w:r>
      <w:r w:rsidRPr="00443C44">
        <w:rPr>
          <w:rFonts w:eastAsia="Calibri" w:hint="cs"/>
          <w:rtl/>
          <w:lang w:bidi="fa-IR"/>
        </w:rPr>
        <w:t>ی</w:t>
      </w:r>
      <w:r w:rsidRPr="00443C44">
        <w:rPr>
          <w:rFonts w:eastAsia="Calibri" w:hint="eastAsia"/>
          <w:rtl/>
          <w:lang w:bidi="fa-IR"/>
        </w:rPr>
        <w:t>ک</w:t>
      </w:r>
      <w:r w:rsidRPr="00443C44">
        <w:rPr>
          <w:rFonts w:eastAsia="Calibri"/>
          <w:rtl/>
          <w:lang w:bidi="fa-IR"/>
        </w:rPr>
        <w:t xml:space="preserve"> نمودار م</w:t>
      </w:r>
      <w:r w:rsidRPr="00443C44">
        <w:rPr>
          <w:rFonts w:eastAsia="Calibri" w:hint="cs"/>
          <w:rtl/>
          <w:lang w:bidi="fa-IR"/>
        </w:rPr>
        <w:t>ی</w:t>
      </w:r>
      <w:r w:rsidRPr="00443C44">
        <w:rPr>
          <w:rFonts w:eastAsia="Calibri" w:hint="eastAsia"/>
          <w:rtl/>
          <w:lang w:bidi="fa-IR"/>
        </w:rPr>
        <w:t>له‌ا</w:t>
      </w:r>
      <w:r w:rsidRPr="00443C44">
        <w:rPr>
          <w:rFonts w:eastAsia="Calibri" w:hint="cs"/>
          <w:rtl/>
          <w:lang w:bidi="fa-IR"/>
        </w:rPr>
        <w:t>ی</w:t>
      </w:r>
      <w:r w:rsidRPr="00443C44">
        <w:rPr>
          <w:rFonts w:eastAsia="Calibri"/>
          <w:rtl/>
          <w:lang w:bidi="fa-IR"/>
        </w:rPr>
        <w:t xml:space="preserve"> گروه‌بند</w:t>
      </w:r>
      <w:r w:rsidRPr="00443C44">
        <w:rPr>
          <w:rFonts w:eastAsia="Calibri" w:hint="cs"/>
          <w:rtl/>
          <w:lang w:bidi="fa-IR"/>
        </w:rPr>
        <w:t>ی‌</w:t>
      </w:r>
      <w:r w:rsidRPr="00443C44">
        <w:rPr>
          <w:rFonts w:eastAsia="Calibri" w:hint="eastAsia"/>
          <w:rtl/>
          <w:lang w:bidi="fa-IR"/>
        </w:rPr>
        <w:t>شده</w:t>
      </w:r>
      <w:r w:rsidRPr="00443C44">
        <w:rPr>
          <w:rFonts w:eastAsia="Calibri"/>
          <w:rtl/>
          <w:lang w:bidi="fa-IR"/>
        </w:rPr>
        <w:t xml:space="preserve"> را نما</w:t>
      </w:r>
      <w:r w:rsidRPr="00443C44">
        <w:rPr>
          <w:rFonts w:eastAsia="Calibri" w:hint="cs"/>
          <w:rtl/>
          <w:lang w:bidi="fa-IR"/>
        </w:rPr>
        <w:t>ی</w:t>
      </w:r>
      <w:r w:rsidRPr="00443C44">
        <w:rPr>
          <w:rFonts w:eastAsia="Calibri" w:hint="eastAsia"/>
          <w:rtl/>
          <w:lang w:bidi="fa-IR"/>
        </w:rPr>
        <w:t>ش</w:t>
      </w:r>
      <w:r w:rsidRPr="00443C44">
        <w:rPr>
          <w:rFonts w:eastAsia="Calibri"/>
          <w:rtl/>
          <w:lang w:bidi="fa-IR"/>
        </w:rPr>
        <w:t xml:space="preserve"> م</w:t>
      </w:r>
      <w:r w:rsidRPr="00443C44">
        <w:rPr>
          <w:rFonts w:eastAsia="Calibri" w:hint="cs"/>
          <w:rtl/>
          <w:lang w:bidi="fa-IR"/>
        </w:rPr>
        <w:t>ی‌</w:t>
      </w:r>
      <w:r w:rsidRPr="00443C44">
        <w:rPr>
          <w:rFonts w:eastAsia="Calibri" w:hint="eastAsia"/>
          <w:rtl/>
          <w:lang w:bidi="fa-IR"/>
        </w:rPr>
        <w:t>دهد</w:t>
      </w:r>
      <w:r w:rsidRPr="00443C44">
        <w:rPr>
          <w:rFonts w:eastAsia="Calibri"/>
          <w:rtl/>
          <w:lang w:bidi="fa-IR"/>
        </w:rPr>
        <w:t xml:space="preserve"> که نتا</w:t>
      </w:r>
      <w:r w:rsidRPr="00443C44">
        <w:rPr>
          <w:rFonts w:eastAsia="Calibri" w:hint="cs"/>
          <w:rtl/>
          <w:lang w:bidi="fa-IR"/>
        </w:rPr>
        <w:t>ی</w:t>
      </w:r>
      <w:r w:rsidRPr="00443C44">
        <w:rPr>
          <w:rFonts w:eastAsia="Calibri" w:hint="eastAsia"/>
          <w:rtl/>
          <w:lang w:bidi="fa-IR"/>
        </w:rPr>
        <w:t>ج</w:t>
      </w:r>
      <w:r w:rsidRPr="00443C44">
        <w:rPr>
          <w:rFonts w:eastAsia="Calibri"/>
          <w:rtl/>
          <w:lang w:bidi="fa-IR"/>
        </w:rPr>
        <w:t xml:space="preserve"> 10 روش مختلف برا</w:t>
      </w:r>
      <w:r w:rsidRPr="00443C44">
        <w:rPr>
          <w:rFonts w:eastAsia="Calibri" w:hint="cs"/>
          <w:rtl/>
          <w:lang w:bidi="fa-IR"/>
        </w:rPr>
        <w:t>ی</w:t>
      </w:r>
      <w:r w:rsidRPr="00443C44">
        <w:rPr>
          <w:rFonts w:eastAsia="Calibri"/>
          <w:rtl/>
          <w:lang w:bidi="fa-IR"/>
        </w:rPr>
        <w:t xml:space="preserve"> خاک سه‌لا</w:t>
      </w:r>
      <w:r w:rsidRPr="00443C44">
        <w:rPr>
          <w:rFonts w:eastAsia="Calibri" w:hint="cs"/>
          <w:rtl/>
          <w:lang w:bidi="fa-IR"/>
        </w:rPr>
        <w:t>ی</w:t>
      </w:r>
      <w:r w:rsidRPr="00443C44">
        <w:rPr>
          <w:rFonts w:eastAsia="Calibri" w:hint="eastAsia"/>
          <w:rtl/>
          <w:lang w:bidi="fa-IR"/>
        </w:rPr>
        <w:t>ه</w:t>
      </w:r>
      <w:r w:rsidRPr="00443C44">
        <w:rPr>
          <w:rFonts w:eastAsia="Calibri"/>
          <w:rtl/>
          <w:lang w:bidi="fa-IR"/>
        </w:rPr>
        <w:t xml:space="preserve"> را مقا</w:t>
      </w:r>
      <w:r w:rsidRPr="00443C44">
        <w:rPr>
          <w:rFonts w:eastAsia="Calibri" w:hint="cs"/>
          <w:rtl/>
          <w:lang w:bidi="fa-IR"/>
        </w:rPr>
        <w:t>ی</w:t>
      </w:r>
      <w:r w:rsidRPr="00443C44">
        <w:rPr>
          <w:rFonts w:eastAsia="Calibri" w:hint="eastAsia"/>
          <w:rtl/>
          <w:lang w:bidi="fa-IR"/>
        </w:rPr>
        <w:t>سه</w:t>
      </w:r>
      <w:r w:rsidRPr="00443C44">
        <w:rPr>
          <w:rFonts w:eastAsia="Calibri"/>
          <w:rtl/>
          <w:lang w:bidi="fa-IR"/>
        </w:rPr>
        <w:t xml:space="preserve"> م</w:t>
      </w:r>
      <w:r w:rsidRPr="00443C44">
        <w:rPr>
          <w:rFonts w:eastAsia="Calibri" w:hint="cs"/>
          <w:rtl/>
          <w:lang w:bidi="fa-IR"/>
        </w:rPr>
        <w:t>ی‌</w:t>
      </w:r>
      <w:r w:rsidRPr="00443C44">
        <w:rPr>
          <w:rFonts w:eastAsia="Calibri" w:hint="eastAsia"/>
          <w:rtl/>
          <w:lang w:bidi="fa-IR"/>
        </w:rPr>
        <w:t>کند</w:t>
      </w:r>
      <w:r w:rsidRPr="00443C44">
        <w:rPr>
          <w:rFonts w:eastAsia="Calibri"/>
          <w:rtl/>
          <w:lang w:bidi="fa-IR"/>
        </w:rPr>
        <w:t>. هر گروه شامل سه م</w:t>
      </w:r>
      <w:r w:rsidRPr="00443C44">
        <w:rPr>
          <w:rFonts w:eastAsia="Calibri" w:hint="cs"/>
          <w:rtl/>
          <w:lang w:bidi="fa-IR"/>
        </w:rPr>
        <w:t>ی</w:t>
      </w:r>
      <w:r w:rsidRPr="00443C44">
        <w:rPr>
          <w:rFonts w:eastAsia="Calibri" w:hint="eastAsia"/>
          <w:rtl/>
          <w:lang w:bidi="fa-IR"/>
        </w:rPr>
        <w:t>له</w:t>
      </w:r>
      <w:r w:rsidRPr="00443C44">
        <w:rPr>
          <w:rFonts w:eastAsia="Calibri"/>
          <w:rtl/>
          <w:lang w:bidi="fa-IR"/>
        </w:rPr>
        <w:t xml:space="preserve"> برا</w:t>
      </w:r>
      <w:r w:rsidRPr="00443C44">
        <w:rPr>
          <w:rFonts w:eastAsia="Calibri" w:hint="cs"/>
          <w:rtl/>
          <w:lang w:bidi="fa-IR"/>
        </w:rPr>
        <w:t>ی</w:t>
      </w:r>
      <w:r w:rsidRPr="00443C44">
        <w:rPr>
          <w:rFonts w:eastAsia="Calibri"/>
          <w:rtl/>
          <w:lang w:bidi="fa-IR"/>
        </w:rPr>
        <w:t xml:space="preserve"> نرم‌افزارها</w:t>
      </w:r>
      <w:r w:rsidRPr="00443C44">
        <w:rPr>
          <w:rFonts w:eastAsia="Calibri" w:hint="cs"/>
          <w:rtl/>
          <w:lang w:bidi="fa-IR"/>
        </w:rPr>
        <w:t>ی</w:t>
      </w:r>
      <w:r w:rsidRPr="00443C44">
        <w:rPr>
          <w:rFonts w:eastAsia="Calibri"/>
          <w:rtl/>
          <w:lang w:bidi="fa-IR"/>
        </w:rPr>
        <w:t xml:space="preserve"> مختلف است. رنگ‌ها</w:t>
      </w:r>
      <w:r w:rsidRPr="00443C44">
        <w:rPr>
          <w:rFonts w:eastAsia="Calibri" w:hint="cs"/>
          <w:rtl/>
          <w:lang w:bidi="fa-IR"/>
        </w:rPr>
        <w:t>ی</w:t>
      </w:r>
      <w:r w:rsidRPr="00443C44">
        <w:rPr>
          <w:rFonts w:eastAsia="Calibri"/>
          <w:rtl/>
          <w:lang w:bidi="fa-IR"/>
        </w:rPr>
        <w:t xml:space="preserve"> مختلف نشان‌دهنده نرم‌افزارها</w:t>
      </w:r>
      <w:r w:rsidRPr="00443C44">
        <w:rPr>
          <w:rFonts w:eastAsia="Calibri" w:hint="cs"/>
          <w:rtl/>
          <w:lang w:bidi="fa-IR"/>
        </w:rPr>
        <w:t>ی</w:t>
      </w:r>
      <w:r w:rsidRPr="00443C44">
        <w:rPr>
          <w:rFonts w:eastAsia="Calibri"/>
          <w:rtl/>
          <w:lang w:bidi="fa-IR"/>
        </w:rPr>
        <w:t xml:space="preserve"> متفاوت هستند.</w:t>
      </w:r>
      <w:r w:rsidRPr="00443C44">
        <w:rPr>
          <w:rFonts w:eastAsia="Calibri" w:hint="cs"/>
          <w:rtl/>
          <w:lang w:bidi="fa-IR"/>
        </w:rPr>
        <w:t xml:space="preserve"> نتایج نشان می دهد که </w:t>
      </w:r>
      <w:r w:rsidRPr="00443C44">
        <w:rPr>
          <w:rFonts w:eastAsia="Calibri"/>
          <w:rtl/>
          <w:lang w:bidi="fa-IR"/>
        </w:rPr>
        <w:t xml:space="preserve"> م</w:t>
      </w:r>
      <w:r w:rsidRPr="00443C44">
        <w:rPr>
          <w:rFonts w:eastAsia="Calibri" w:hint="cs"/>
          <w:rtl/>
          <w:lang w:bidi="fa-IR"/>
        </w:rPr>
        <w:t>ی</w:t>
      </w:r>
      <w:r w:rsidRPr="00443C44">
        <w:rPr>
          <w:rFonts w:eastAsia="Calibri" w:hint="eastAsia"/>
          <w:rtl/>
          <w:lang w:bidi="fa-IR"/>
        </w:rPr>
        <w:t>انگ</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ضر</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من</w:t>
      </w:r>
      <w:r w:rsidRPr="00443C44">
        <w:rPr>
          <w:rFonts w:eastAsia="Calibri" w:hint="cs"/>
          <w:rtl/>
          <w:lang w:bidi="fa-IR"/>
        </w:rPr>
        <w:t>ی</w:t>
      </w:r>
      <w:r w:rsidRPr="00443C44">
        <w:rPr>
          <w:rFonts w:eastAsia="Calibri"/>
          <w:rtl/>
          <w:lang w:bidi="fa-IR"/>
        </w:rPr>
        <w:t xml:space="preserve"> نسبت به حالت خاک همگن حدود </w:t>
      </w:r>
      <w:r w:rsidR="00A067E4">
        <w:rPr>
          <w:rFonts w:eastAsia="Calibri" w:hint="cs"/>
          <w:rtl/>
          <w:lang w:bidi="fa-IR"/>
        </w:rPr>
        <w:t xml:space="preserve">15/0 </w:t>
      </w:r>
      <w:r w:rsidRPr="00443C44">
        <w:rPr>
          <w:rFonts w:eastAsia="Calibri"/>
          <w:rtl/>
          <w:lang w:bidi="fa-IR"/>
        </w:rPr>
        <w:t xml:space="preserve">واحد کاهش </w:t>
      </w:r>
      <w:r w:rsidRPr="00443C44">
        <w:rPr>
          <w:rFonts w:eastAsia="Calibri" w:hint="cs"/>
          <w:rtl/>
          <w:lang w:bidi="fa-IR"/>
        </w:rPr>
        <w:t>ی</w:t>
      </w:r>
      <w:r w:rsidRPr="00443C44">
        <w:rPr>
          <w:rFonts w:eastAsia="Calibri" w:hint="eastAsia"/>
          <w:rtl/>
          <w:lang w:bidi="fa-IR"/>
        </w:rPr>
        <w:t>افته</w:t>
      </w:r>
      <w:r w:rsidRPr="00443C44">
        <w:rPr>
          <w:rFonts w:eastAsia="Calibri"/>
          <w:rtl/>
          <w:lang w:bidi="fa-IR"/>
        </w:rPr>
        <w:t xml:space="preserve"> است</w:t>
      </w:r>
      <w:r w:rsidRPr="00443C44">
        <w:rPr>
          <w:rFonts w:eastAsia="Calibri" w:hint="cs"/>
          <w:rtl/>
          <w:lang w:bidi="fa-IR"/>
        </w:rPr>
        <w:t xml:space="preserve"> و </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کاهش نشان‌دهنده تأث</w:t>
      </w:r>
      <w:r w:rsidRPr="00443C44">
        <w:rPr>
          <w:rFonts w:eastAsia="Calibri" w:hint="cs"/>
          <w:rtl/>
          <w:lang w:bidi="fa-IR"/>
        </w:rPr>
        <w:t>ی</w:t>
      </w:r>
      <w:r w:rsidRPr="00443C44">
        <w:rPr>
          <w:rFonts w:eastAsia="Calibri" w:hint="eastAsia"/>
          <w:rtl/>
          <w:lang w:bidi="fa-IR"/>
        </w:rPr>
        <w:t>ر</w:t>
      </w:r>
      <w:r w:rsidRPr="00443C44">
        <w:rPr>
          <w:rFonts w:eastAsia="Calibri"/>
          <w:rtl/>
          <w:lang w:bidi="fa-IR"/>
        </w:rPr>
        <w:t xml:space="preserve"> منف</w:t>
      </w:r>
      <w:r w:rsidRPr="00443C44">
        <w:rPr>
          <w:rFonts w:eastAsia="Calibri" w:hint="cs"/>
          <w:rtl/>
          <w:lang w:bidi="fa-IR"/>
        </w:rPr>
        <w:t>ی</w:t>
      </w:r>
      <w:r w:rsidRPr="00443C44">
        <w:rPr>
          <w:rFonts w:eastAsia="Calibri"/>
          <w:rtl/>
          <w:lang w:bidi="fa-IR"/>
        </w:rPr>
        <w:t xml:space="preserve"> شرا</w:t>
      </w:r>
      <w:r w:rsidRPr="00443C44">
        <w:rPr>
          <w:rFonts w:eastAsia="Calibri" w:hint="cs"/>
          <w:rtl/>
          <w:lang w:bidi="fa-IR"/>
        </w:rPr>
        <w:t>ی</w:t>
      </w:r>
      <w:r w:rsidRPr="00443C44">
        <w:rPr>
          <w:rFonts w:eastAsia="Calibri" w:hint="eastAsia"/>
          <w:rtl/>
          <w:lang w:bidi="fa-IR"/>
        </w:rPr>
        <w:t>ط</w:t>
      </w:r>
      <w:r w:rsidRPr="00443C44">
        <w:rPr>
          <w:rFonts w:eastAsia="Calibri"/>
          <w:rtl/>
          <w:lang w:bidi="fa-IR"/>
        </w:rPr>
        <w:t xml:space="preserve"> لا</w:t>
      </w:r>
      <w:r w:rsidRPr="00443C44">
        <w:rPr>
          <w:rFonts w:eastAsia="Calibri" w:hint="cs"/>
          <w:rtl/>
          <w:lang w:bidi="fa-IR"/>
        </w:rPr>
        <w:t>ی</w:t>
      </w:r>
      <w:r w:rsidRPr="00443C44">
        <w:rPr>
          <w:rFonts w:eastAsia="Calibri" w:hint="eastAsia"/>
          <w:rtl/>
          <w:lang w:bidi="fa-IR"/>
        </w:rPr>
        <w:t>ه‌ا</w:t>
      </w:r>
      <w:r w:rsidRPr="00443C44">
        <w:rPr>
          <w:rFonts w:eastAsia="Calibri" w:hint="cs"/>
          <w:rtl/>
          <w:lang w:bidi="fa-IR"/>
        </w:rPr>
        <w:t>ی</w:t>
      </w:r>
      <w:r w:rsidRPr="00443C44">
        <w:rPr>
          <w:rFonts w:eastAsia="Calibri"/>
          <w:rtl/>
          <w:lang w:bidi="fa-IR"/>
        </w:rPr>
        <w:t xml:space="preserve"> بر پا</w:t>
      </w:r>
      <w:r w:rsidRPr="00443C44">
        <w:rPr>
          <w:rFonts w:eastAsia="Calibri" w:hint="cs"/>
          <w:rtl/>
          <w:lang w:bidi="fa-IR"/>
        </w:rPr>
        <w:t>ی</w:t>
      </w:r>
      <w:r w:rsidRPr="00443C44">
        <w:rPr>
          <w:rFonts w:eastAsia="Calibri" w:hint="eastAsia"/>
          <w:rtl/>
          <w:lang w:bidi="fa-IR"/>
        </w:rPr>
        <w:t>دار</w:t>
      </w:r>
      <w:r w:rsidRPr="00443C44">
        <w:rPr>
          <w:rFonts w:eastAsia="Calibri" w:hint="cs"/>
          <w:rtl/>
          <w:lang w:bidi="fa-IR"/>
        </w:rPr>
        <w:t>ی</w:t>
      </w:r>
      <w:r w:rsidRPr="00443C44">
        <w:rPr>
          <w:rFonts w:eastAsia="Calibri"/>
          <w:rtl/>
          <w:lang w:bidi="fa-IR"/>
        </w:rPr>
        <w:t xml:space="preserve"> است</w:t>
      </w:r>
      <w:r w:rsidRPr="00443C44">
        <w:rPr>
          <w:rFonts w:eastAsia="Calibri" w:hint="cs"/>
          <w:rtl/>
          <w:lang w:bidi="fa-IR"/>
        </w:rPr>
        <w:t xml:space="preserve"> در حالیکه </w:t>
      </w:r>
      <w:r w:rsidRPr="00443C44">
        <w:rPr>
          <w:rFonts w:eastAsia="Calibri"/>
          <w:rtl/>
          <w:lang w:bidi="fa-IR"/>
        </w:rPr>
        <w:t>ب</w:t>
      </w:r>
      <w:r w:rsidRPr="00443C44">
        <w:rPr>
          <w:rFonts w:eastAsia="Calibri" w:hint="cs"/>
          <w:rtl/>
          <w:lang w:bidi="fa-IR"/>
        </w:rPr>
        <w:t>ی</w:t>
      </w:r>
      <w:r w:rsidRPr="00443C44">
        <w:rPr>
          <w:rFonts w:eastAsia="Calibri" w:hint="eastAsia"/>
          <w:rtl/>
          <w:lang w:bidi="fa-IR"/>
        </w:rPr>
        <w:t>شتر</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کاهش در روش‌ها</w:t>
      </w:r>
      <w:r w:rsidRPr="00443C44">
        <w:rPr>
          <w:rFonts w:eastAsia="Calibri" w:hint="cs"/>
          <w:rtl/>
          <w:lang w:bidi="fa-IR"/>
        </w:rPr>
        <w:t>ی</w:t>
      </w:r>
      <w:r w:rsidRPr="00443C44">
        <w:rPr>
          <w:rFonts w:eastAsia="Calibri"/>
          <w:rtl/>
          <w:lang w:bidi="fa-IR"/>
        </w:rPr>
        <w:t xml:space="preserve"> ساده‌تر مشاهده م</w:t>
      </w:r>
      <w:r w:rsidRPr="00443C44">
        <w:rPr>
          <w:rFonts w:eastAsia="Calibri" w:hint="cs"/>
          <w:rtl/>
          <w:lang w:bidi="fa-IR"/>
        </w:rPr>
        <w:t>ی‌</w:t>
      </w:r>
      <w:r w:rsidRPr="00443C44">
        <w:rPr>
          <w:rFonts w:eastAsia="Calibri" w:hint="eastAsia"/>
          <w:rtl/>
          <w:lang w:bidi="fa-IR"/>
        </w:rPr>
        <w:t>شود</w:t>
      </w:r>
      <w:r w:rsidRPr="00443C44">
        <w:rPr>
          <w:rFonts w:eastAsia="Calibri" w:hint="cs"/>
          <w:rtl/>
          <w:lang w:bidi="fa-IR"/>
        </w:rPr>
        <w:t xml:space="preserve">. بررسی شکل 6 نشان از </w:t>
      </w:r>
      <w:r w:rsidRPr="00443C44">
        <w:rPr>
          <w:rFonts w:eastAsia="Calibri"/>
          <w:rtl/>
          <w:lang w:bidi="fa-IR"/>
        </w:rPr>
        <w:t xml:space="preserve"> افزا</w:t>
      </w:r>
      <w:r w:rsidRPr="00443C44">
        <w:rPr>
          <w:rFonts w:eastAsia="Calibri" w:hint="cs"/>
          <w:rtl/>
          <w:lang w:bidi="fa-IR"/>
        </w:rPr>
        <w:t>ی</w:t>
      </w:r>
      <w:r w:rsidRPr="00443C44">
        <w:rPr>
          <w:rFonts w:eastAsia="Calibri" w:hint="eastAsia"/>
          <w:rtl/>
          <w:lang w:bidi="fa-IR"/>
        </w:rPr>
        <w:t>ش</w:t>
      </w:r>
      <w:r w:rsidRPr="00443C44">
        <w:rPr>
          <w:rFonts w:eastAsia="Calibri"/>
          <w:rtl/>
          <w:lang w:bidi="fa-IR"/>
        </w:rPr>
        <w:t xml:space="preserve"> اختلاف ب</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نرم‌افزارها</w:t>
      </w:r>
      <w:r w:rsidRPr="00443C44">
        <w:rPr>
          <w:rFonts w:eastAsia="Calibri" w:hint="cs"/>
          <w:rtl/>
          <w:lang w:bidi="fa-IR"/>
        </w:rPr>
        <w:t xml:space="preserve"> دارد بطوریکه ا</w:t>
      </w:r>
      <w:r w:rsidRPr="00443C44">
        <w:rPr>
          <w:rFonts w:eastAsia="Calibri"/>
          <w:rtl/>
          <w:lang w:bidi="fa-IR"/>
        </w:rPr>
        <w:t>ختلاف ب</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نتا</w:t>
      </w:r>
      <w:r w:rsidRPr="00443C44">
        <w:rPr>
          <w:rFonts w:eastAsia="Calibri" w:hint="cs"/>
          <w:rtl/>
          <w:lang w:bidi="fa-IR"/>
        </w:rPr>
        <w:t>ی</w:t>
      </w:r>
      <w:r w:rsidRPr="00443C44">
        <w:rPr>
          <w:rFonts w:eastAsia="Calibri" w:hint="eastAsia"/>
          <w:rtl/>
          <w:lang w:bidi="fa-IR"/>
        </w:rPr>
        <w:t>ج</w:t>
      </w:r>
      <w:r w:rsidRPr="00443C44">
        <w:rPr>
          <w:rFonts w:eastAsia="Calibri"/>
          <w:rtl/>
          <w:lang w:bidi="fa-IR"/>
        </w:rPr>
        <w:t xml:space="preserve"> نرم‌افزارها در شرا</w:t>
      </w:r>
      <w:r w:rsidRPr="00443C44">
        <w:rPr>
          <w:rFonts w:eastAsia="Calibri" w:hint="cs"/>
          <w:rtl/>
          <w:lang w:bidi="fa-IR"/>
        </w:rPr>
        <w:t>ی</w:t>
      </w:r>
      <w:r w:rsidRPr="00443C44">
        <w:rPr>
          <w:rFonts w:eastAsia="Calibri" w:hint="eastAsia"/>
          <w:rtl/>
          <w:lang w:bidi="fa-IR"/>
        </w:rPr>
        <w:t>ط</w:t>
      </w:r>
      <w:r w:rsidRPr="00443C44">
        <w:rPr>
          <w:rFonts w:eastAsia="Calibri"/>
          <w:rtl/>
          <w:lang w:bidi="fa-IR"/>
        </w:rPr>
        <w:t xml:space="preserve"> لا</w:t>
      </w:r>
      <w:r w:rsidRPr="00443C44">
        <w:rPr>
          <w:rFonts w:eastAsia="Calibri" w:hint="cs"/>
          <w:rtl/>
          <w:lang w:bidi="fa-IR"/>
        </w:rPr>
        <w:t>ی</w:t>
      </w:r>
      <w:r w:rsidRPr="00443C44">
        <w:rPr>
          <w:rFonts w:eastAsia="Calibri" w:hint="eastAsia"/>
          <w:rtl/>
          <w:lang w:bidi="fa-IR"/>
        </w:rPr>
        <w:t>ه‌ا</w:t>
      </w:r>
      <w:r w:rsidRPr="00443C44">
        <w:rPr>
          <w:rFonts w:eastAsia="Calibri" w:hint="cs"/>
          <w:rtl/>
          <w:lang w:bidi="fa-IR"/>
        </w:rPr>
        <w:t>ی</w:t>
      </w:r>
      <w:r w:rsidRPr="00443C44">
        <w:rPr>
          <w:rFonts w:eastAsia="Calibri"/>
          <w:rtl/>
          <w:lang w:bidi="fa-IR"/>
        </w:rPr>
        <w:t xml:space="preserve"> ب</w:t>
      </w:r>
      <w:r w:rsidRPr="00443C44">
        <w:rPr>
          <w:rFonts w:eastAsia="Calibri" w:hint="cs"/>
          <w:rtl/>
          <w:lang w:bidi="fa-IR"/>
        </w:rPr>
        <w:t>ی</w:t>
      </w:r>
      <w:r w:rsidRPr="00443C44">
        <w:rPr>
          <w:rFonts w:eastAsia="Calibri" w:hint="eastAsia"/>
          <w:rtl/>
          <w:lang w:bidi="fa-IR"/>
        </w:rPr>
        <w:t>شتر</w:t>
      </w:r>
      <w:r w:rsidRPr="00443C44">
        <w:rPr>
          <w:rFonts w:eastAsia="Calibri"/>
          <w:rtl/>
          <w:lang w:bidi="fa-IR"/>
        </w:rPr>
        <w:t xml:space="preserve"> شده است</w:t>
      </w:r>
      <w:r w:rsidRPr="00443C44">
        <w:rPr>
          <w:rFonts w:eastAsia="Calibri" w:hint="cs"/>
          <w:rtl/>
          <w:lang w:bidi="fa-IR"/>
        </w:rPr>
        <w:t xml:space="preserve"> و </w:t>
      </w:r>
      <w:r w:rsidRPr="00443C44">
        <w:rPr>
          <w:rFonts w:eastAsia="Calibri"/>
          <w:rtl/>
          <w:lang w:bidi="fa-IR"/>
        </w:rPr>
        <w:t xml:space="preserve"> حداکثر اختلاف به </w:t>
      </w:r>
      <w:r w:rsidR="00A067E4">
        <w:rPr>
          <w:rFonts w:eastAsia="Calibri" w:hint="cs"/>
          <w:rtl/>
          <w:lang w:bidi="fa-IR"/>
        </w:rPr>
        <w:t>25/0</w:t>
      </w:r>
      <w:r w:rsidRPr="00443C44">
        <w:rPr>
          <w:rFonts w:eastAsia="Calibri"/>
          <w:rtl/>
          <w:lang w:bidi="fa-IR"/>
        </w:rPr>
        <w:t xml:space="preserve"> واحد ضر</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من</w:t>
      </w:r>
      <w:r w:rsidRPr="00443C44">
        <w:rPr>
          <w:rFonts w:eastAsia="Calibri" w:hint="cs"/>
          <w:rtl/>
          <w:lang w:bidi="fa-IR"/>
        </w:rPr>
        <w:t>ی</w:t>
      </w:r>
      <w:r w:rsidRPr="00443C44">
        <w:rPr>
          <w:rFonts w:eastAsia="Calibri"/>
          <w:rtl/>
          <w:lang w:bidi="fa-IR"/>
        </w:rPr>
        <w:t xml:space="preserve"> رس</w:t>
      </w:r>
      <w:r w:rsidRPr="00443C44">
        <w:rPr>
          <w:rFonts w:eastAsia="Calibri" w:hint="cs"/>
          <w:rtl/>
          <w:lang w:bidi="fa-IR"/>
        </w:rPr>
        <w:t>ی</w:t>
      </w:r>
      <w:r w:rsidRPr="00443C44">
        <w:rPr>
          <w:rFonts w:eastAsia="Calibri" w:hint="eastAsia"/>
          <w:rtl/>
          <w:lang w:bidi="fa-IR"/>
        </w:rPr>
        <w:t>ده</w:t>
      </w:r>
      <w:r w:rsidRPr="00443C44">
        <w:rPr>
          <w:rFonts w:eastAsia="Calibri"/>
          <w:rtl/>
          <w:lang w:bidi="fa-IR"/>
        </w:rPr>
        <w:t xml:space="preserve"> است</w:t>
      </w:r>
      <w:r w:rsidRPr="00443C44">
        <w:rPr>
          <w:rFonts w:eastAsia="Calibri" w:hint="cs"/>
          <w:rtl/>
          <w:lang w:bidi="fa-IR"/>
        </w:rPr>
        <w:t xml:space="preserve"> که </w:t>
      </w:r>
      <w:r w:rsidRPr="00443C44">
        <w:rPr>
          <w:rFonts w:eastAsia="Calibri"/>
          <w:rtl/>
          <w:lang w:bidi="fa-IR"/>
        </w:rPr>
        <w:t>ا</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افزا</w:t>
      </w:r>
      <w:r w:rsidRPr="00443C44">
        <w:rPr>
          <w:rFonts w:eastAsia="Calibri" w:hint="cs"/>
          <w:rtl/>
          <w:lang w:bidi="fa-IR"/>
        </w:rPr>
        <w:t>ی</w:t>
      </w:r>
      <w:r w:rsidRPr="00443C44">
        <w:rPr>
          <w:rFonts w:eastAsia="Calibri" w:hint="eastAsia"/>
          <w:rtl/>
          <w:lang w:bidi="fa-IR"/>
        </w:rPr>
        <w:t>ش</w:t>
      </w:r>
      <w:r w:rsidRPr="00443C44">
        <w:rPr>
          <w:rFonts w:eastAsia="Calibri"/>
          <w:rtl/>
          <w:lang w:bidi="fa-IR"/>
        </w:rPr>
        <w:t xml:space="preserve"> نشان‌دهنده چالش‌ها</w:t>
      </w:r>
      <w:r w:rsidRPr="00443C44">
        <w:rPr>
          <w:rFonts w:eastAsia="Calibri" w:hint="cs"/>
          <w:rtl/>
          <w:lang w:bidi="fa-IR"/>
        </w:rPr>
        <w:t>ی</w:t>
      </w:r>
      <w:r w:rsidRPr="00443C44">
        <w:rPr>
          <w:rFonts w:eastAsia="Calibri"/>
          <w:rtl/>
          <w:lang w:bidi="fa-IR"/>
        </w:rPr>
        <w:t xml:space="preserve"> مدلساز</w:t>
      </w:r>
      <w:r w:rsidRPr="00443C44">
        <w:rPr>
          <w:rFonts w:eastAsia="Calibri" w:hint="cs"/>
          <w:rtl/>
          <w:lang w:bidi="fa-IR"/>
        </w:rPr>
        <w:t>ی</w:t>
      </w:r>
      <w:r w:rsidRPr="00443C44">
        <w:rPr>
          <w:rFonts w:eastAsia="Calibri"/>
          <w:rtl/>
          <w:lang w:bidi="fa-IR"/>
        </w:rPr>
        <w:t xml:space="preserve"> شرا</w:t>
      </w:r>
      <w:r w:rsidRPr="00443C44">
        <w:rPr>
          <w:rFonts w:eastAsia="Calibri" w:hint="cs"/>
          <w:rtl/>
          <w:lang w:bidi="fa-IR"/>
        </w:rPr>
        <w:t>ی</w:t>
      </w:r>
      <w:r w:rsidRPr="00443C44">
        <w:rPr>
          <w:rFonts w:eastAsia="Calibri" w:hint="eastAsia"/>
          <w:rtl/>
          <w:lang w:bidi="fa-IR"/>
        </w:rPr>
        <w:t>ط</w:t>
      </w:r>
      <w:r w:rsidRPr="00443C44">
        <w:rPr>
          <w:rFonts w:eastAsia="Calibri"/>
          <w:rtl/>
          <w:lang w:bidi="fa-IR"/>
        </w:rPr>
        <w:t xml:space="preserve"> لا</w:t>
      </w:r>
      <w:r w:rsidRPr="00443C44">
        <w:rPr>
          <w:rFonts w:eastAsia="Calibri" w:hint="cs"/>
          <w:rtl/>
          <w:lang w:bidi="fa-IR"/>
        </w:rPr>
        <w:t>ی</w:t>
      </w:r>
      <w:r w:rsidRPr="00443C44">
        <w:rPr>
          <w:rFonts w:eastAsia="Calibri" w:hint="eastAsia"/>
          <w:rtl/>
          <w:lang w:bidi="fa-IR"/>
        </w:rPr>
        <w:t>ه‌ا</w:t>
      </w:r>
      <w:r w:rsidRPr="00443C44">
        <w:rPr>
          <w:rFonts w:eastAsia="Calibri" w:hint="cs"/>
          <w:rtl/>
          <w:lang w:bidi="fa-IR"/>
        </w:rPr>
        <w:t>ی</w:t>
      </w:r>
      <w:r w:rsidRPr="00443C44">
        <w:rPr>
          <w:rFonts w:eastAsia="Calibri"/>
          <w:rtl/>
          <w:lang w:bidi="fa-IR"/>
        </w:rPr>
        <w:t xml:space="preserve"> است</w:t>
      </w:r>
      <w:r w:rsidRPr="00443C44">
        <w:rPr>
          <w:rFonts w:eastAsia="Calibri" w:hint="cs"/>
          <w:rtl/>
          <w:lang w:bidi="fa-IR"/>
        </w:rPr>
        <w:t xml:space="preserve">. در این سناریو </w:t>
      </w:r>
      <w:r w:rsidRPr="00443C44">
        <w:rPr>
          <w:rFonts w:eastAsia="Calibri"/>
          <w:rtl/>
          <w:lang w:bidi="fa-IR"/>
        </w:rPr>
        <w:t xml:space="preserve"> روش سپاه مهندس</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#1 و #2 عملکرد بهتر</w:t>
      </w:r>
      <w:r w:rsidRPr="00443C44">
        <w:rPr>
          <w:rFonts w:eastAsia="Calibri" w:hint="cs"/>
          <w:rtl/>
          <w:lang w:bidi="fa-IR"/>
        </w:rPr>
        <w:t>ی</w:t>
      </w:r>
      <w:r w:rsidRPr="00443C44">
        <w:rPr>
          <w:rFonts w:eastAsia="Calibri"/>
          <w:rtl/>
          <w:lang w:bidi="fa-IR"/>
        </w:rPr>
        <w:t xml:space="preserve"> نسبت به حالت همگن نشان م</w:t>
      </w:r>
      <w:r w:rsidRPr="00443C44">
        <w:rPr>
          <w:rFonts w:eastAsia="Calibri" w:hint="cs"/>
          <w:rtl/>
          <w:lang w:bidi="fa-IR"/>
        </w:rPr>
        <w:t>ی‌</w:t>
      </w:r>
      <w:r w:rsidRPr="00443C44">
        <w:rPr>
          <w:rFonts w:eastAsia="Calibri" w:hint="eastAsia"/>
          <w:rtl/>
          <w:lang w:bidi="fa-IR"/>
        </w:rPr>
        <w:t>دهند</w:t>
      </w:r>
      <w:r w:rsidRPr="00443C44">
        <w:rPr>
          <w:rFonts w:eastAsia="Calibri" w:hint="cs"/>
          <w:rtl/>
          <w:lang w:bidi="fa-IR"/>
        </w:rPr>
        <w:t xml:space="preserve"> و </w:t>
      </w:r>
      <w:r w:rsidRPr="00443C44">
        <w:rPr>
          <w:rFonts w:eastAsia="Calibri"/>
          <w:rtl/>
          <w:lang w:bidi="fa-IR"/>
        </w:rPr>
        <w:t xml:space="preserve"> روش جانبو (ساده و اصلاح‌شده) حساس</w:t>
      </w:r>
      <w:r w:rsidRPr="00443C44">
        <w:rPr>
          <w:rFonts w:eastAsia="Calibri" w:hint="cs"/>
          <w:rtl/>
          <w:lang w:bidi="fa-IR"/>
        </w:rPr>
        <w:t>ی</w:t>
      </w:r>
      <w:r w:rsidRPr="00443C44">
        <w:rPr>
          <w:rFonts w:eastAsia="Calibri" w:hint="eastAsia"/>
          <w:rtl/>
          <w:lang w:bidi="fa-IR"/>
        </w:rPr>
        <w:t>ت</w:t>
      </w:r>
      <w:r w:rsidRPr="00443C44">
        <w:rPr>
          <w:rFonts w:eastAsia="Calibri"/>
          <w:rtl/>
          <w:lang w:bidi="fa-IR"/>
        </w:rPr>
        <w:t xml:space="preserve"> ب</w:t>
      </w:r>
      <w:r w:rsidRPr="00443C44">
        <w:rPr>
          <w:rFonts w:eastAsia="Calibri" w:hint="cs"/>
          <w:rtl/>
          <w:lang w:bidi="fa-IR"/>
        </w:rPr>
        <w:t>ی</w:t>
      </w:r>
      <w:r w:rsidRPr="00443C44">
        <w:rPr>
          <w:rFonts w:eastAsia="Calibri" w:hint="eastAsia"/>
          <w:rtl/>
          <w:lang w:bidi="fa-IR"/>
        </w:rPr>
        <w:t>شتر</w:t>
      </w:r>
      <w:r w:rsidRPr="00443C44">
        <w:rPr>
          <w:rFonts w:eastAsia="Calibri" w:hint="cs"/>
          <w:rtl/>
          <w:lang w:bidi="fa-IR"/>
        </w:rPr>
        <w:t>ی</w:t>
      </w:r>
      <w:r w:rsidRPr="00443C44">
        <w:rPr>
          <w:rFonts w:eastAsia="Calibri"/>
          <w:rtl/>
          <w:lang w:bidi="fa-IR"/>
        </w:rPr>
        <w:t xml:space="preserve"> به شرا</w:t>
      </w:r>
      <w:r w:rsidRPr="00443C44">
        <w:rPr>
          <w:rFonts w:eastAsia="Calibri" w:hint="cs"/>
          <w:rtl/>
          <w:lang w:bidi="fa-IR"/>
        </w:rPr>
        <w:t>ی</w:t>
      </w:r>
      <w:r w:rsidRPr="00443C44">
        <w:rPr>
          <w:rFonts w:eastAsia="Calibri" w:hint="eastAsia"/>
          <w:rtl/>
          <w:lang w:bidi="fa-IR"/>
        </w:rPr>
        <w:t>ط</w:t>
      </w:r>
      <w:r w:rsidRPr="00443C44">
        <w:rPr>
          <w:rFonts w:eastAsia="Calibri"/>
          <w:rtl/>
          <w:lang w:bidi="fa-IR"/>
        </w:rPr>
        <w:t xml:space="preserve"> لا</w:t>
      </w:r>
      <w:r w:rsidRPr="00443C44">
        <w:rPr>
          <w:rFonts w:eastAsia="Calibri" w:hint="cs"/>
          <w:rtl/>
          <w:lang w:bidi="fa-IR"/>
        </w:rPr>
        <w:t>ی</w:t>
      </w:r>
      <w:r w:rsidRPr="00443C44">
        <w:rPr>
          <w:rFonts w:eastAsia="Calibri" w:hint="eastAsia"/>
          <w:rtl/>
          <w:lang w:bidi="fa-IR"/>
        </w:rPr>
        <w:t>ه‌ا</w:t>
      </w:r>
      <w:r w:rsidRPr="00443C44">
        <w:rPr>
          <w:rFonts w:eastAsia="Calibri" w:hint="cs"/>
          <w:rtl/>
          <w:lang w:bidi="fa-IR"/>
        </w:rPr>
        <w:t>ی</w:t>
      </w:r>
      <w:r w:rsidRPr="00443C44">
        <w:rPr>
          <w:rFonts w:eastAsia="Calibri"/>
          <w:rtl/>
          <w:lang w:bidi="fa-IR"/>
        </w:rPr>
        <w:t xml:space="preserve"> نشان م</w:t>
      </w:r>
      <w:r w:rsidRPr="00443C44">
        <w:rPr>
          <w:rFonts w:eastAsia="Calibri" w:hint="cs"/>
          <w:rtl/>
          <w:lang w:bidi="fa-IR"/>
        </w:rPr>
        <w:t>ی‌</w:t>
      </w:r>
      <w:r w:rsidRPr="00443C44">
        <w:rPr>
          <w:rFonts w:eastAsia="Calibri" w:hint="eastAsia"/>
          <w:rtl/>
          <w:lang w:bidi="fa-IR"/>
        </w:rPr>
        <w:t>دهند</w:t>
      </w:r>
      <w:r w:rsidRPr="00443C44">
        <w:rPr>
          <w:rFonts w:eastAsia="Calibri" w:hint="cs"/>
          <w:rtl/>
          <w:lang w:bidi="fa-IR"/>
        </w:rPr>
        <w:t xml:space="preserve">. نتایج نشان می دهد که </w:t>
      </w:r>
      <w:r w:rsidRPr="00443C44">
        <w:rPr>
          <w:rFonts w:eastAsia="Calibri"/>
          <w:rtl/>
          <w:lang w:bidi="fa-IR"/>
        </w:rPr>
        <w:t xml:space="preserve"> </w:t>
      </w:r>
      <w:proofErr w:type="spellStart"/>
      <w:r w:rsidRPr="00443C44">
        <w:rPr>
          <w:rFonts w:eastAsia="Calibri"/>
          <w:lang w:bidi="fa-IR"/>
        </w:rPr>
        <w:t>Plaxis</w:t>
      </w:r>
      <w:proofErr w:type="spellEnd"/>
      <w:r w:rsidRPr="00443C44">
        <w:rPr>
          <w:rFonts w:eastAsia="Calibri"/>
          <w:lang w:bidi="fa-IR"/>
        </w:rPr>
        <w:t xml:space="preserve"> LE</w:t>
      </w:r>
      <w:r w:rsidRPr="00443C44">
        <w:rPr>
          <w:rFonts w:eastAsia="Calibri"/>
          <w:rtl/>
          <w:lang w:bidi="fa-IR"/>
        </w:rPr>
        <w:t xml:space="preserve"> با رو</w:t>
      </w:r>
      <w:r w:rsidRPr="00443C44">
        <w:rPr>
          <w:rFonts w:eastAsia="Calibri" w:hint="cs"/>
          <w:rtl/>
          <w:lang w:bidi="fa-IR"/>
        </w:rPr>
        <w:t>ی</w:t>
      </w:r>
      <w:r w:rsidRPr="00443C44">
        <w:rPr>
          <w:rFonts w:eastAsia="Calibri" w:hint="eastAsia"/>
          <w:rtl/>
          <w:lang w:bidi="fa-IR"/>
        </w:rPr>
        <w:t>کرد</w:t>
      </w:r>
      <w:r w:rsidRPr="00443C44">
        <w:rPr>
          <w:rFonts w:eastAsia="Calibri"/>
          <w:rtl/>
          <w:lang w:bidi="fa-IR"/>
        </w:rPr>
        <w:t xml:space="preserve"> المان محدود بهتر</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عملکرد را در شرا</w:t>
      </w:r>
      <w:r w:rsidRPr="00443C44">
        <w:rPr>
          <w:rFonts w:eastAsia="Calibri" w:hint="cs"/>
          <w:rtl/>
          <w:lang w:bidi="fa-IR"/>
        </w:rPr>
        <w:t>ی</w:t>
      </w:r>
      <w:r w:rsidRPr="00443C44">
        <w:rPr>
          <w:rFonts w:eastAsia="Calibri" w:hint="eastAsia"/>
          <w:rtl/>
          <w:lang w:bidi="fa-IR"/>
        </w:rPr>
        <w:t>ط</w:t>
      </w:r>
      <w:r w:rsidRPr="00443C44">
        <w:rPr>
          <w:rFonts w:eastAsia="Calibri"/>
          <w:rtl/>
          <w:lang w:bidi="fa-IR"/>
        </w:rPr>
        <w:t xml:space="preserve"> لا</w:t>
      </w:r>
      <w:r w:rsidRPr="00443C44">
        <w:rPr>
          <w:rFonts w:eastAsia="Calibri" w:hint="cs"/>
          <w:rtl/>
          <w:lang w:bidi="fa-IR"/>
        </w:rPr>
        <w:t>ی</w:t>
      </w:r>
      <w:r w:rsidRPr="00443C44">
        <w:rPr>
          <w:rFonts w:eastAsia="Calibri" w:hint="eastAsia"/>
          <w:rtl/>
          <w:lang w:bidi="fa-IR"/>
        </w:rPr>
        <w:t>ه‌ا</w:t>
      </w:r>
      <w:r w:rsidRPr="00443C44">
        <w:rPr>
          <w:rFonts w:eastAsia="Calibri" w:hint="cs"/>
          <w:rtl/>
          <w:lang w:bidi="fa-IR"/>
        </w:rPr>
        <w:t>ی</w:t>
      </w:r>
      <w:r w:rsidRPr="00443C44">
        <w:rPr>
          <w:rFonts w:eastAsia="Calibri"/>
          <w:rtl/>
          <w:lang w:bidi="fa-IR"/>
        </w:rPr>
        <w:t xml:space="preserve"> نشان </w:t>
      </w:r>
      <w:r w:rsidRPr="00443C44">
        <w:rPr>
          <w:rFonts w:eastAsia="Calibri"/>
          <w:rtl/>
          <w:lang w:bidi="fa-IR"/>
        </w:rPr>
        <w:lastRenderedPageBreak/>
        <w:t>داده است</w:t>
      </w:r>
      <w:r w:rsidRPr="00443C44">
        <w:rPr>
          <w:rFonts w:eastAsia="Calibri" w:hint="cs"/>
          <w:rtl/>
          <w:lang w:bidi="fa-IR"/>
        </w:rPr>
        <w:t xml:space="preserve"> در حالیکه </w:t>
      </w:r>
      <w:r w:rsidRPr="00443C44">
        <w:rPr>
          <w:rFonts w:eastAsia="Calibri"/>
          <w:rtl/>
          <w:lang w:bidi="fa-IR"/>
        </w:rPr>
        <w:t xml:space="preserve"> </w:t>
      </w:r>
      <w:r w:rsidRPr="00443C44">
        <w:rPr>
          <w:rFonts w:eastAsia="Calibri"/>
          <w:lang w:bidi="fa-IR"/>
        </w:rPr>
        <w:t>Slide2</w:t>
      </w:r>
      <w:r w:rsidRPr="00443C44">
        <w:rPr>
          <w:rFonts w:eastAsia="Calibri"/>
          <w:rtl/>
          <w:lang w:bidi="fa-IR"/>
        </w:rPr>
        <w:t xml:space="preserve"> ن</w:t>
      </w:r>
      <w:r w:rsidRPr="00443C44">
        <w:rPr>
          <w:rFonts w:eastAsia="Calibri" w:hint="cs"/>
          <w:rtl/>
          <w:lang w:bidi="fa-IR"/>
        </w:rPr>
        <w:t>ی</w:t>
      </w:r>
      <w:r w:rsidRPr="00443C44">
        <w:rPr>
          <w:rFonts w:eastAsia="Calibri" w:hint="eastAsia"/>
          <w:rtl/>
          <w:lang w:bidi="fa-IR"/>
        </w:rPr>
        <w:t>ز</w:t>
      </w:r>
      <w:r w:rsidRPr="00443C44">
        <w:rPr>
          <w:rFonts w:eastAsia="Calibri"/>
          <w:rtl/>
          <w:lang w:bidi="fa-IR"/>
        </w:rPr>
        <w:t xml:space="preserve"> نتا</w:t>
      </w:r>
      <w:r w:rsidRPr="00443C44">
        <w:rPr>
          <w:rFonts w:eastAsia="Calibri" w:hint="cs"/>
          <w:rtl/>
          <w:lang w:bidi="fa-IR"/>
        </w:rPr>
        <w:t>ی</w:t>
      </w:r>
      <w:r w:rsidRPr="00443C44">
        <w:rPr>
          <w:rFonts w:eastAsia="Calibri" w:hint="eastAsia"/>
          <w:rtl/>
          <w:lang w:bidi="fa-IR"/>
        </w:rPr>
        <w:t>ج</w:t>
      </w:r>
      <w:r w:rsidRPr="00443C44">
        <w:rPr>
          <w:rFonts w:eastAsia="Calibri"/>
          <w:rtl/>
          <w:lang w:bidi="fa-IR"/>
        </w:rPr>
        <w:t xml:space="preserve"> قابل قبول</w:t>
      </w:r>
      <w:r w:rsidRPr="00443C44">
        <w:rPr>
          <w:rFonts w:eastAsia="Calibri" w:hint="cs"/>
          <w:rtl/>
          <w:lang w:bidi="fa-IR"/>
        </w:rPr>
        <w:t>ی</w:t>
      </w:r>
      <w:r w:rsidRPr="00443C44">
        <w:rPr>
          <w:rFonts w:eastAsia="Calibri"/>
          <w:rtl/>
          <w:lang w:bidi="fa-IR"/>
        </w:rPr>
        <w:t xml:space="preserve"> ارائه داده اما حساس</w:t>
      </w:r>
      <w:r w:rsidRPr="00443C44">
        <w:rPr>
          <w:rFonts w:eastAsia="Calibri" w:hint="cs"/>
          <w:rtl/>
          <w:lang w:bidi="fa-IR"/>
        </w:rPr>
        <w:t>ی</w:t>
      </w:r>
      <w:r w:rsidRPr="00443C44">
        <w:rPr>
          <w:rFonts w:eastAsia="Calibri" w:hint="eastAsia"/>
          <w:rtl/>
          <w:lang w:bidi="fa-IR"/>
        </w:rPr>
        <w:t>ت</w:t>
      </w:r>
      <w:r w:rsidRPr="00443C44">
        <w:rPr>
          <w:rFonts w:eastAsia="Calibri"/>
          <w:rtl/>
          <w:lang w:bidi="fa-IR"/>
        </w:rPr>
        <w:t xml:space="preserve"> کمتر</w:t>
      </w:r>
      <w:r w:rsidRPr="00443C44">
        <w:rPr>
          <w:rFonts w:eastAsia="Calibri" w:hint="cs"/>
          <w:rtl/>
          <w:lang w:bidi="fa-IR"/>
        </w:rPr>
        <w:t>ی</w:t>
      </w:r>
      <w:r w:rsidRPr="00443C44">
        <w:rPr>
          <w:rFonts w:eastAsia="Calibri"/>
          <w:rtl/>
          <w:lang w:bidi="fa-IR"/>
        </w:rPr>
        <w:t xml:space="preserve"> به تغ</w:t>
      </w:r>
      <w:r w:rsidRPr="00443C44">
        <w:rPr>
          <w:rFonts w:eastAsia="Calibri" w:hint="cs"/>
          <w:rtl/>
          <w:lang w:bidi="fa-IR"/>
        </w:rPr>
        <w:t>یی</w:t>
      </w:r>
      <w:r w:rsidRPr="00443C44">
        <w:rPr>
          <w:rFonts w:eastAsia="Calibri" w:hint="eastAsia"/>
          <w:rtl/>
          <w:lang w:bidi="fa-IR"/>
        </w:rPr>
        <w:t>رات</w:t>
      </w:r>
      <w:r w:rsidRPr="00443C44">
        <w:rPr>
          <w:rFonts w:eastAsia="Calibri"/>
          <w:rtl/>
          <w:lang w:bidi="fa-IR"/>
        </w:rPr>
        <w:t xml:space="preserve"> لا</w:t>
      </w:r>
      <w:r w:rsidRPr="00443C44">
        <w:rPr>
          <w:rFonts w:eastAsia="Calibri" w:hint="cs"/>
          <w:rtl/>
          <w:lang w:bidi="fa-IR"/>
        </w:rPr>
        <w:t>ی</w:t>
      </w:r>
      <w:r w:rsidRPr="00443C44">
        <w:rPr>
          <w:rFonts w:eastAsia="Calibri" w:hint="eastAsia"/>
          <w:rtl/>
          <w:lang w:bidi="fa-IR"/>
        </w:rPr>
        <w:t>ه‌ا</w:t>
      </w:r>
      <w:r w:rsidRPr="00443C44">
        <w:rPr>
          <w:rFonts w:eastAsia="Calibri" w:hint="cs"/>
          <w:rtl/>
          <w:lang w:bidi="fa-IR"/>
        </w:rPr>
        <w:t>ی</w:t>
      </w:r>
      <w:r w:rsidRPr="00443C44">
        <w:rPr>
          <w:rFonts w:eastAsia="Calibri"/>
          <w:rtl/>
          <w:lang w:bidi="fa-IR"/>
        </w:rPr>
        <w:t xml:space="preserve"> نشان داده است</w:t>
      </w:r>
      <w:r w:rsidRPr="00443C44">
        <w:rPr>
          <w:rFonts w:eastAsia="Calibri" w:hint="cs"/>
          <w:rtl/>
          <w:lang w:bidi="fa-IR"/>
        </w:rPr>
        <w:t>. نرم افزار</w:t>
      </w:r>
      <w:r w:rsidRPr="00443C44">
        <w:rPr>
          <w:rFonts w:eastAsia="Calibri"/>
          <w:rtl/>
          <w:lang w:bidi="fa-IR"/>
        </w:rPr>
        <w:t xml:space="preserve"> </w:t>
      </w:r>
      <w:r w:rsidRPr="00443C44">
        <w:rPr>
          <w:rFonts w:eastAsia="Calibri"/>
          <w:lang w:bidi="fa-IR"/>
        </w:rPr>
        <w:t>GeoStudio</w:t>
      </w:r>
      <w:r w:rsidRPr="00443C44">
        <w:rPr>
          <w:rFonts w:eastAsia="Calibri"/>
          <w:rtl/>
          <w:lang w:bidi="fa-IR"/>
        </w:rPr>
        <w:t xml:space="preserve"> ب</w:t>
      </w:r>
      <w:r w:rsidRPr="00443C44">
        <w:rPr>
          <w:rFonts w:eastAsia="Calibri" w:hint="cs"/>
          <w:rtl/>
          <w:lang w:bidi="fa-IR"/>
        </w:rPr>
        <w:t>ی</w:t>
      </w:r>
      <w:r w:rsidRPr="00443C44">
        <w:rPr>
          <w:rFonts w:eastAsia="Calibri" w:hint="eastAsia"/>
          <w:rtl/>
          <w:lang w:bidi="fa-IR"/>
        </w:rPr>
        <w:t>شتر</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کاهش را در ضرا</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من</w:t>
      </w:r>
      <w:r w:rsidRPr="00443C44">
        <w:rPr>
          <w:rFonts w:eastAsia="Calibri" w:hint="cs"/>
          <w:rtl/>
          <w:lang w:bidi="fa-IR"/>
        </w:rPr>
        <w:t>ی</w:t>
      </w:r>
      <w:r w:rsidRPr="00443C44">
        <w:rPr>
          <w:rFonts w:eastAsia="Calibri"/>
          <w:rtl/>
          <w:lang w:bidi="fa-IR"/>
        </w:rPr>
        <w:t xml:space="preserve"> گزارش کرده که ممکن است نشان‌دهنده محافظه‌کار</w:t>
      </w:r>
      <w:r w:rsidRPr="00443C44">
        <w:rPr>
          <w:rFonts w:eastAsia="Calibri" w:hint="cs"/>
          <w:rtl/>
          <w:lang w:bidi="fa-IR"/>
        </w:rPr>
        <w:t>ی</w:t>
      </w:r>
      <w:r w:rsidRPr="00443C44">
        <w:rPr>
          <w:rFonts w:eastAsia="Calibri"/>
          <w:rtl/>
          <w:lang w:bidi="fa-IR"/>
        </w:rPr>
        <w:t xml:space="preserve"> ب</w:t>
      </w:r>
      <w:r w:rsidRPr="00443C44">
        <w:rPr>
          <w:rFonts w:eastAsia="Calibri" w:hint="cs"/>
          <w:rtl/>
          <w:lang w:bidi="fa-IR"/>
        </w:rPr>
        <w:t>ی</w:t>
      </w:r>
      <w:r w:rsidRPr="00443C44">
        <w:rPr>
          <w:rFonts w:eastAsia="Calibri" w:hint="eastAsia"/>
          <w:rtl/>
          <w:lang w:bidi="fa-IR"/>
        </w:rPr>
        <w:t>شتر</w:t>
      </w:r>
      <w:r w:rsidRPr="00443C44">
        <w:rPr>
          <w:rFonts w:eastAsia="Calibri"/>
          <w:rtl/>
          <w:lang w:bidi="fa-IR"/>
        </w:rPr>
        <w:t xml:space="preserve"> باشد</w:t>
      </w:r>
    </w:p>
    <w:bookmarkEnd w:id="9"/>
    <w:p w14:paraId="5A4AF565" w14:textId="77777777" w:rsidR="00443C44" w:rsidRPr="00443C44" w:rsidRDefault="00443C44" w:rsidP="00443C44">
      <w:pPr>
        <w:spacing w:after="160" w:line="259" w:lineRule="auto"/>
        <w:rPr>
          <w:rFonts w:ascii="Calibri" w:eastAsia="Calibri" w:hAnsi="Calibri"/>
          <w:b/>
          <w:bCs/>
          <w:sz w:val="24"/>
          <w:rtl/>
          <w:lang w:bidi="fa-IR"/>
        </w:rPr>
      </w:pPr>
      <w:r w:rsidRPr="00443C44">
        <w:rPr>
          <w:rFonts w:ascii="Calibri" w:eastAsia="Calibri" w:hAnsi="Calibri"/>
          <w:b/>
          <w:bCs/>
          <w:noProof/>
          <w:sz w:val="24"/>
          <w:lang w:bidi="fa-IR"/>
        </w:rPr>
        <w:drawing>
          <wp:inline distT="0" distB="0" distL="0" distR="0" wp14:anchorId="4FFDBDFB" wp14:editId="58FCD889">
            <wp:extent cx="5791200" cy="3543300"/>
            <wp:effectExtent l="0" t="0" r="0" b="0"/>
            <wp:docPr id="889072691" name="Chart 1">
              <a:extLst xmlns:a="http://schemas.openxmlformats.org/drawingml/2006/main">
                <a:ext uri="{FF2B5EF4-FFF2-40B4-BE49-F238E27FC236}">
                  <a16:creationId xmlns:a16="http://schemas.microsoft.com/office/drawing/2014/main" id="{B3050739-C159-43BD-A9A5-E56275A1F6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8B51104" w14:textId="1FB0246E" w:rsidR="00443C44" w:rsidRDefault="00443C44" w:rsidP="00443C44">
      <w:pPr>
        <w:jc w:val="center"/>
        <w:rPr>
          <w:rFonts w:eastAsia="Calibri"/>
          <w:sz w:val="18"/>
          <w:szCs w:val="22"/>
          <w:rtl/>
          <w:lang w:bidi="fa-IR"/>
        </w:rPr>
      </w:pPr>
      <w:bookmarkStart w:id="10" w:name="OLE_LINK13"/>
      <w:r w:rsidRPr="00443C44">
        <w:rPr>
          <w:rFonts w:eastAsia="Calibri" w:hint="cs"/>
          <w:sz w:val="18"/>
          <w:szCs w:val="22"/>
          <w:rtl/>
          <w:lang w:bidi="fa-IR"/>
        </w:rPr>
        <w:t>شکل 6</w:t>
      </w:r>
      <w:r w:rsidR="00A067E4">
        <w:rPr>
          <w:rFonts w:eastAsia="Calibri" w:hint="cs"/>
          <w:sz w:val="18"/>
          <w:szCs w:val="22"/>
          <w:rtl/>
          <w:lang w:bidi="fa-IR"/>
        </w:rPr>
        <w:t>.</w:t>
      </w:r>
      <w:r w:rsidRPr="00443C44">
        <w:rPr>
          <w:rFonts w:eastAsia="Calibri" w:hint="cs"/>
          <w:sz w:val="18"/>
          <w:szCs w:val="22"/>
          <w:rtl/>
          <w:lang w:bidi="fa-IR"/>
        </w:rPr>
        <w:t xml:space="preserve"> نتایج کامل آنالیز احتمالاتی پایداری شیب در حالت خاک لایه ای در سه نرم افزار</w:t>
      </w:r>
    </w:p>
    <w:p w14:paraId="1AB8B230" w14:textId="6EB1E32C" w:rsidR="00A067E4" w:rsidRPr="00A067E4" w:rsidRDefault="00A067E4" w:rsidP="00443C44">
      <w:pPr>
        <w:jc w:val="center"/>
        <w:rPr>
          <w:rFonts w:eastAsia="Calibri"/>
          <w:rtl/>
          <w:lang w:bidi="fa-IR"/>
        </w:rPr>
      </w:pPr>
      <w:r w:rsidRPr="00A067E4">
        <w:rPr>
          <w:rFonts w:eastAsia="Calibri"/>
          <w:lang w:bidi="fa-IR"/>
        </w:rPr>
        <w:t>Fig 6. Full results of probabilistic analysis of slope stability in layered soil condition in three software</w:t>
      </w:r>
    </w:p>
    <w:bookmarkEnd w:id="10"/>
    <w:p w14:paraId="255A7A75" w14:textId="77777777" w:rsidR="00443C44" w:rsidRPr="00443C44" w:rsidRDefault="00443C44" w:rsidP="00443C44">
      <w:pPr>
        <w:spacing w:after="160" w:line="259" w:lineRule="auto"/>
        <w:rPr>
          <w:rFonts w:ascii="Calibri" w:eastAsia="Calibri" w:hAnsi="Calibri"/>
          <w:b/>
          <w:bCs/>
          <w:sz w:val="24"/>
          <w:lang w:bidi="fa-IR"/>
        </w:rPr>
      </w:pPr>
      <w:r w:rsidRPr="00443C44">
        <w:rPr>
          <w:rFonts w:ascii="Calibri" w:eastAsia="Calibri" w:hAnsi="Calibri" w:hint="cs"/>
          <w:b/>
          <w:bCs/>
          <w:sz w:val="24"/>
          <w:rtl/>
        </w:rPr>
        <w:t>سناریوی سوم</w:t>
      </w:r>
    </w:p>
    <w:p w14:paraId="1B18903B" w14:textId="7536FBAF" w:rsidR="00443C44" w:rsidRPr="00443C44" w:rsidRDefault="00443C44" w:rsidP="00443C44">
      <w:pPr>
        <w:rPr>
          <w:rFonts w:eastAsia="Calibri"/>
          <w:rtl/>
          <w:lang w:bidi="fa-IR"/>
        </w:rPr>
      </w:pPr>
      <w:r w:rsidRPr="00443C44">
        <w:rPr>
          <w:rFonts w:eastAsia="Calibri" w:hint="cs"/>
          <w:rtl/>
        </w:rPr>
        <w:t xml:space="preserve">خاک در این سناریو بصورت سه لایه  بصورت شبه استاتیکی  با ضریب افقی </w:t>
      </w:r>
      <w:r w:rsidR="00A067E4">
        <w:rPr>
          <w:rFonts w:eastAsia="Calibri" w:hint="cs"/>
          <w:rtl/>
        </w:rPr>
        <w:t>15/0</w:t>
      </w:r>
      <w:r w:rsidRPr="00443C44">
        <w:rPr>
          <w:rFonts w:eastAsia="Calibri" w:hint="cs"/>
          <w:rtl/>
        </w:rPr>
        <w:t xml:space="preserve"> بررسی شده است.</w:t>
      </w:r>
      <w:r w:rsidRPr="00443C44">
        <w:rPr>
          <w:rFonts w:eastAsia="Calibri" w:hint="cs"/>
          <w:rtl/>
          <w:lang w:bidi="fa-IR"/>
        </w:rPr>
        <w:t xml:space="preserve">با استفاده از هر سه نرم افزار آنالیز پایداری شیب برای </w:t>
      </w:r>
      <w:r w:rsidR="00A067E4">
        <w:rPr>
          <w:rFonts w:eastAsia="Calibri" w:hint="cs"/>
          <w:rtl/>
          <w:lang w:bidi="fa-IR"/>
        </w:rPr>
        <w:t>9</w:t>
      </w:r>
      <w:r w:rsidRPr="00443C44">
        <w:rPr>
          <w:rFonts w:eastAsia="Calibri" w:hint="cs"/>
          <w:rtl/>
          <w:lang w:bidi="fa-IR"/>
        </w:rPr>
        <w:t xml:space="preserve"> روش مختلف انجام شده و یک نمونه از نتایج هر سه نرم افزار برای روش </w:t>
      </w:r>
      <w:r w:rsidRPr="00443C44">
        <w:rPr>
          <w:rFonts w:eastAsia="Calibri" w:hint="cs"/>
          <w:rtl/>
        </w:rPr>
        <w:t xml:space="preserve">جانبو </w:t>
      </w:r>
      <w:r w:rsidRPr="00443C44">
        <w:rPr>
          <w:rFonts w:eastAsia="Calibri" w:hint="cs"/>
          <w:rtl/>
          <w:lang w:bidi="fa-IR"/>
        </w:rPr>
        <w:t xml:space="preserve">در شکل 7 آمده است. </w:t>
      </w:r>
    </w:p>
    <w:tbl>
      <w:tblPr>
        <w:tblStyle w:val="TableGrid"/>
        <w:bidiVisual/>
        <w:tblW w:w="0" w:type="auto"/>
        <w:tblLook w:val="04A0" w:firstRow="1" w:lastRow="0" w:firstColumn="1" w:lastColumn="0" w:noHBand="0" w:noVBand="1"/>
      </w:tblPr>
      <w:tblGrid>
        <w:gridCol w:w="6114"/>
        <w:gridCol w:w="3236"/>
      </w:tblGrid>
      <w:tr w:rsidR="00443C44" w:rsidRPr="00443C44" w14:paraId="2C3972D6" w14:textId="77777777" w:rsidTr="00BA3462">
        <w:tc>
          <w:tcPr>
            <w:tcW w:w="6114" w:type="dxa"/>
          </w:tcPr>
          <w:p w14:paraId="1861E3FA" w14:textId="77777777" w:rsidR="00443C44" w:rsidRPr="00443C44" w:rsidRDefault="00443C44" w:rsidP="00443C44">
            <w:pPr>
              <w:spacing w:after="160" w:line="259" w:lineRule="auto"/>
              <w:rPr>
                <w:rFonts w:ascii="Calibri" w:eastAsia="Calibri" w:hAnsi="Calibri"/>
                <w:b/>
                <w:bCs/>
                <w:sz w:val="24"/>
                <w:lang w:val="en-US" w:bidi="fa-IR"/>
              </w:rPr>
            </w:pPr>
            <w:r w:rsidRPr="00443C44">
              <w:rPr>
                <w:rFonts w:ascii="Calibri" w:eastAsia="Calibri" w:hAnsi="Calibri"/>
                <w:b/>
                <w:bCs/>
                <w:noProof/>
                <w:sz w:val="24"/>
                <w:rtl/>
              </w:rPr>
              <w:drawing>
                <wp:inline distT="0" distB="0" distL="0" distR="0" wp14:anchorId="225EBA5E" wp14:editId="650343D3">
                  <wp:extent cx="3318315" cy="2049485"/>
                  <wp:effectExtent l="0" t="0" r="0" b="8255"/>
                  <wp:docPr id="1191908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08675" name=""/>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Lst>
                          </a:blip>
                          <a:stretch>
                            <a:fillRect/>
                          </a:stretch>
                        </pic:blipFill>
                        <pic:spPr>
                          <a:xfrm>
                            <a:off x="0" y="0"/>
                            <a:ext cx="3336594" cy="2060775"/>
                          </a:xfrm>
                          <a:prstGeom prst="rect">
                            <a:avLst/>
                          </a:prstGeom>
                        </pic:spPr>
                      </pic:pic>
                    </a:graphicData>
                  </a:graphic>
                </wp:inline>
              </w:drawing>
            </w:r>
          </w:p>
        </w:tc>
        <w:tc>
          <w:tcPr>
            <w:tcW w:w="3236" w:type="dxa"/>
          </w:tcPr>
          <w:p w14:paraId="7E73BEAA" w14:textId="77777777" w:rsidR="00443C44" w:rsidRPr="00443C44" w:rsidRDefault="00443C44" w:rsidP="00443C44">
            <w:pPr>
              <w:spacing w:after="160" w:line="259" w:lineRule="auto"/>
              <w:rPr>
                <w:rFonts w:ascii="Calibri" w:eastAsia="Calibri" w:hAnsi="Calibri"/>
                <w:b/>
                <w:bCs/>
                <w:sz w:val="24"/>
                <w:rtl/>
              </w:rPr>
            </w:pPr>
            <w:r w:rsidRPr="00443C44">
              <w:rPr>
                <w:rFonts w:ascii="Calibri" w:eastAsia="Calibri" w:hAnsi="Calibri"/>
                <w:b/>
                <w:bCs/>
                <w:sz w:val="24"/>
                <w:lang w:val="en-US" w:bidi="fa-IR"/>
              </w:rPr>
              <w:t>GeoStudio 2024</w:t>
            </w:r>
          </w:p>
          <w:p w14:paraId="39667F96" w14:textId="77777777" w:rsidR="00443C44" w:rsidRPr="00443C44" w:rsidRDefault="00443C44" w:rsidP="00443C44">
            <w:pPr>
              <w:spacing w:after="160" w:line="259" w:lineRule="auto"/>
              <w:rPr>
                <w:rFonts w:ascii="Calibri" w:eastAsia="Calibri" w:hAnsi="Calibri"/>
                <w:b/>
                <w:bCs/>
                <w:sz w:val="24"/>
                <w:lang w:val="en-US" w:bidi="fa-IR"/>
              </w:rPr>
            </w:pPr>
          </w:p>
        </w:tc>
      </w:tr>
      <w:tr w:rsidR="00443C44" w:rsidRPr="00443C44" w14:paraId="59AF73F4" w14:textId="77777777" w:rsidTr="00BA3462">
        <w:tc>
          <w:tcPr>
            <w:tcW w:w="6114" w:type="dxa"/>
          </w:tcPr>
          <w:p w14:paraId="32F75150" w14:textId="77777777" w:rsidR="00443C44" w:rsidRPr="00443C44" w:rsidRDefault="00443C44" w:rsidP="00443C44">
            <w:pPr>
              <w:spacing w:after="160" w:line="259" w:lineRule="auto"/>
              <w:rPr>
                <w:rFonts w:ascii="Calibri" w:eastAsia="Calibri" w:hAnsi="Calibri"/>
                <w:b/>
                <w:bCs/>
                <w:sz w:val="24"/>
                <w:rtl/>
              </w:rPr>
            </w:pPr>
            <w:r w:rsidRPr="00443C44">
              <w:rPr>
                <w:rFonts w:ascii="Calibri" w:eastAsia="Calibri" w:hAnsi="Calibri"/>
                <w:b/>
                <w:bCs/>
                <w:noProof/>
                <w:sz w:val="24"/>
                <w:rtl/>
              </w:rPr>
              <w:lastRenderedPageBreak/>
              <w:drawing>
                <wp:inline distT="0" distB="0" distL="0" distR="0" wp14:anchorId="2241F9F3" wp14:editId="581EADBA">
                  <wp:extent cx="2867660" cy="2507058"/>
                  <wp:effectExtent l="0" t="0" r="8890" b="7620"/>
                  <wp:docPr id="1011764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764474" name=""/>
                          <pic:cNvPicPr/>
                        </pic:nvPicPr>
                        <pic:blipFill>
                          <a:blip r:embed="rId22"/>
                          <a:stretch>
                            <a:fillRect/>
                          </a:stretch>
                        </pic:blipFill>
                        <pic:spPr>
                          <a:xfrm>
                            <a:off x="0" y="0"/>
                            <a:ext cx="2880407" cy="2518202"/>
                          </a:xfrm>
                          <a:prstGeom prst="rect">
                            <a:avLst/>
                          </a:prstGeom>
                        </pic:spPr>
                      </pic:pic>
                    </a:graphicData>
                  </a:graphic>
                </wp:inline>
              </w:drawing>
            </w:r>
          </w:p>
        </w:tc>
        <w:tc>
          <w:tcPr>
            <w:tcW w:w="3236" w:type="dxa"/>
          </w:tcPr>
          <w:p w14:paraId="54F72E2C" w14:textId="77777777" w:rsidR="00443C44" w:rsidRPr="00443C44" w:rsidRDefault="00443C44" w:rsidP="00443C44">
            <w:pPr>
              <w:spacing w:after="160" w:line="259" w:lineRule="auto"/>
              <w:rPr>
                <w:rFonts w:ascii="Calibri" w:eastAsia="Calibri" w:hAnsi="Calibri"/>
                <w:b/>
                <w:bCs/>
                <w:sz w:val="24"/>
                <w:rtl/>
              </w:rPr>
            </w:pPr>
            <w:r w:rsidRPr="00443C44">
              <w:rPr>
                <w:rFonts w:ascii="Calibri" w:eastAsia="Calibri" w:hAnsi="Calibri"/>
                <w:b/>
                <w:bCs/>
                <w:sz w:val="24"/>
                <w:lang w:val="en-US" w:bidi="fa-IR"/>
              </w:rPr>
              <w:t xml:space="preserve"> Slide2</w:t>
            </w:r>
          </w:p>
          <w:p w14:paraId="29B32C19" w14:textId="77777777" w:rsidR="00443C44" w:rsidRPr="00443C44" w:rsidRDefault="00443C44" w:rsidP="00443C44">
            <w:pPr>
              <w:spacing w:after="160" w:line="259" w:lineRule="auto"/>
              <w:rPr>
                <w:rFonts w:ascii="Calibri" w:eastAsia="Calibri" w:hAnsi="Calibri"/>
                <w:b/>
                <w:bCs/>
                <w:sz w:val="24"/>
                <w:lang w:val="en-US" w:bidi="fa-IR"/>
              </w:rPr>
            </w:pPr>
          </w:p>
        </w:tc>
      </w:tr>
      <w:tr w:rsidR="00443C44" w:rsidRPr="00443C44" w14:paraId="664DAAFE" w14:textId="77777777" w:rsidTr="00BA3462">
        <w:tc>
          <w:tcPr>
            <w:tcW w:w="6114" w:type="dxa"/>
          </w:tcPr>
          <w:p w14:paraId="3B002C4F" w14:textId="77777777" w:rsidR="00443C44" w:rsidRPr="00443C44" w:rsidRDefault="00443C44" w:rsidP="00443C44">
            <w:pPr>
              <w:spacing w:after="160" w:line="259" w:lineRule="auto"/>
              <w:rPr>
                <w:rFonts w:ascii="Calibri" w:eastAsia="Calibri" w:hAnsi="Calibri"/>
                <w:b/>
                <w:bCs/>
                <w:sz w:val="24"/>
                <w:rtl/>
              </w:rPr>
            </w:pPr>
            <w:r w:rsidRPr="00443C44">
              <w:rPr>
                <w:rFonts w:ascii="Calibri" w:eastAsia="Calibri" w:hAnsi="Calibri"/>
                <w:b/>
                <w:bCs/>
                <w:noProof/>
                <w:sz w:val="24"/>
                <w:rtl/>
              </w:rPr>
              <w:drawing>
                <wp:inline distT="0" distB="0" distL="0" distR="0" wp14:anchorId="2BFB993B" wp14:editId="5A27A3C2">
                  <wp:extent cx="2724829" cy="2766060"/>
                  <wp:effectExtent l="0" t="0" r="0" b="0"/>
                  <wp:docPr id="1330364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364019" name=""/>
                          <pic:cNvPicPr/>
                        </pic:nvPicPr>
                        <pic:blipFill>
                          <a:blip r:embed="rId23"/>
                          <a:stretch>
                            <a:fillRect/>
                          </a:stretch>
                        </pic:blipFill>
                        <pic:spPr>
                          <a:xfrm>
                            <a:off x="0" y="0"/>
                            <a:ext cx="2738349" cy="2779785"/>
                          </a:xfrm>
                          <a:prstGeom prst="rect">
                            <a:avLst/>
                          </a:prstGeom>
                        </pic:spPr>
                      </pic:pic>
                    </a:graphicData>
                  </a:graphic>
                </wp:inline>
              </w:drawing>
            </w:r>
          </w:p>
        </w:tc>
        <w:tc>
          <w:tcPr>
            <w:tcW w:w="3236" w:type="dxa"/>
          </w:tcPr>
          <w:p w14:paraId="10B0B648" w14:textId="77777777" w:rsidR="00443C44" w:rsidRPr="00443C44" w:rsidRDefault="00443C44" w:rsidP="00443C44">
            <w:pPr>
              <w:spacing w:after="160" w:line="259" w:lineRule="auto"/>
              <w:rPr>
                <w:rFonts w:ascii="Calibri" w:eastAsia="Calibri" w:hAnsi="Calibri"/>
                <w:b/>
                <w:bCs/>
                <w:sz w:val="24"/>
                <w:lang w:val="en-US" w:bidi="fa-IR"/>
              </w:rPr>
            </w:pPr>
            <w:r w:rsidRPr="00443C44">
              <w:rPr>
                <w:rFonts w:ascii="Calibri" w:eastAsia="Calibri" w:hAnsi="Calibri"/>
                <w:b/>
                <w:bCs/>
                <w:sz w:val="24"/>
                <w:lang w:val="en-US" w:bidi="fa-IR"/>
              </w:rPr>
              <w:t xml:space="preserve"> </w:t>
            </w:r>
            <w:proofErr w:type="spellStart"/>
            <w:r w:rsidRPr="00443C44">
              <w:rPr>
                <w:rFonts w:ascii="Calibri" w:eastAsia="Calibri" w:hAnsi="Calibri"/>
                <w:b/>
                <w:bCs/>
                <w:sz w:val="24"/>
                <w:lang w:val="en-US" w:bidi="fa-IR"/>
              </w:rPr>
              <w:t>Plaxis</w:t>
            </w:r>
            <w:proofErr w:type="spellEnd"/>
            <w:r w:rsidRPr="00443C44">
              <w:rPr>
                <w:rFonts w:ascii="Calibri" w:eastAsia="Calibri" w:hAnsi="Calibri"/>
                <w:b/>
                <w:bCs/>
                <w:sz w:val="24"/>
                <w:lang w:val="en-US" w:bidi="fa-IR"/>
              </w:rPr>
              <w:t xml:space="preserve"> LE V21 </w:t>
            </w:r>
            <w:r w:rsidRPr="00443C44">
              <w:rPr>
                <w:rFonts w:ascii="Calibri" w:eastAsia="Calibri" w:hAnsi="Calibri"/>
                <w:b/>
                <w:bCs/>
                <w:sz w:val="24"/>
                <w:rtl/>
              </w:rPr>
              <w:t xml:space="preserve"> </w:t>
            </w:r>
          </w:p>
        </w:tc>
      </w:tr>
    </w:tbl>
    <w:p w14:paraId="4CA5AD03" w14:textId="16B03C94" w:rsidR="00443C44" w:rsidRDefault="00443C44" w:rsidP="00443C44">
      <w:pPr>
        <w:jc w:val="center"/>
        <w:rPr>
          <w:rFonts w:eastAsia="Calibri"/>
          <w:sz w:val="18"/>
          <w:szCs w:val="22"/>
          <w:rtl/>
          <w:lang w:bidi="fa-IR"/>
        </w:rPr>
      </w:pPr>
      <w:r w:rsidRPr="00443C44">
        <w:rPr>
          <w:rFonts w:eastAsia="Calibri" w:hint="cs"/>
          <w:sz w:val="18"/>
          <w:szCs w:val="22"/>
          <w:rtl/>
          <w:lang w:bidi="fa-IR"/>
        </w:rPr>
        <w:t xml:space="preserve">شکل </w:t>
      </w:r>
      <w:r w:rsidR="00A067E4">
        <w:rPr>
          <w:rFonts w:eastAsia="Calibri" w:hint="cs"/>
          <w:sz w:val="18"/>
          <w:szCs w:val="22"/>
          <w:rtl/>
          <w:lang w:bidi="fa-IR"/>
        </w:rPr>
        <w:t>7.</w:t>
      </w:r>
      <w:r w:rsidRPr="00443C44">
        <w:rPr>
          <w:rFonts w:eastAsia="Calibri" w:hint="cs"/>
          <w:sz w:val="18"/>
          <w:szCs w:val="22"/>
          <w:rtl/>
          <w:lang w:bidi="fa-IR"/>
        </w:rPr>
        <w:t xml:space="preserve"> نتایج آنالیز احتمالاتی پایداری شیب در حالت خاک لایه ای و آنالیز شبه استاتیکی در سه نرم افزار (روش جانبو، بعنوان نمونه)</w:t>
      </w:r>
    </w:p>
    <w:p w14:paraId="1213B467" w14:textId="1F27F777" w:rsidR="00A067E4" w:rsidRPr="00443C44" w:rsidRDefault="00A067E4" w:rsidP="00443C44">
      <w:pPr>
        <w:jc w:val="center"/>
        <w:rPr>
          <w:rFonts w:eastAsia="Calibri"/>
          <w:sz w:val="18"/>
          <w:szCs w:val="22"/>
          <w:rtl/>
          <w:lang w:bidi="fa-IR"/>
        </w:rPr>
      </w:pPr>
      <w:r w:rsidRPr="00A067E4">
        <w:rPr>
          <w:rFonts w:eastAsia="Calibri"/>
          <w:sz w:val="18"/>
          <w:szCs w:val="22"/>
          <w:lang w:bidi="fa-IR"/>
        </w:rPr>
        <w:t>Fig 7. The results of probabilistic analysis of slope stability in the case of layered soil and quasi-static analysis in three software (</w:t>
      </w:r>
      <w:proofErr w:type="spellStart"/>
      <w:r w:rsidRPr="00A067E4">
        <w:rPr>
          <w:rFonts w:eastAsia="Calibri"/>
          <w:sz w:val="18"/>
          <w:szCs w:val="22"/>
          <w:lang w:bidi="fa-IR"/>
        </w:rPr>
        <w:t>Jan</w:t>
      </w:r>
      <w:r>
        <w:rPr>
          <w:rFonts w:eastAsia="Calibri"/>
          <w:sz w:val="18"/>
          <w:szCs w:val="22"/>
          <w:lang w:bidi="fa-IR"/>
        </w:rPr>
        <w:t>bu</w:t>
      </w:r>
      <w:proofErr w:type="spellEnd"/>
      <w:r w:rsidRPr="00A067E4">
        <w:rPr>
          <w:rFonts w:eastAsia="Calibri"/>
          <w:sz w:val="18"/>
          <w:szCs w:val="22"/>
          <w:lang w:bidi="fa-IR"/>
        </w:rPr>
        <w:t xml:space="preserve"> method, as an example)</w:t>
      </w:r>
    </w:p>
    <w:p w14:paraId="0AEB24A9" w14:textId="0B124652" w:rsidR="00443C44" w:rsidRPr="00443C44" w:rsidRDefault="00443C44" w:rsidP="00443C44">
      <w:pPr>
        <w:rPr>
          <w:rFonts w:eastAsia="Calibri"/>
          <w:rtl/>
          <w:lang w:bidi="fa-IR"/>
        </w:rPr>
      </w:pPr>
      <w:r w:rsidRPr="00443C44">
        <w:rPr>
          <w:rFonts w:eastAsia="Calibri" w:hint="eastAsia"/>
          <w:rtl/>
          <w:lang w:bidi="fa-IR"/>
        </w:rPr>
        <w:t>شکل</w:t>
      </w:r>
      <w:r w:rsidRPr="00443C44">
        <w:rPr>
          <w:rFonts w:eastAsia="Calibri"/>
          <w:rtl/>
          <w:lang w:bidi="fa-IR"/>
        </w:rPr>
        <w:t xml:space="preserve"> 8 نمودار</w:t>
      </w:r>
      <w:r w:rsidRPr="00443C44">
        <w:rPr>
          <w:rFonts w:eastAsia="Calibri" w:hint="cs"/>
          <w:rtl/>
          <w:lang w:bidi="fa-IR"/>
        </w:rPr>
        <w:t>ی</w:t>
      </w:r>
      <w:r w:rsidRPr="00443C44">
        <w:rPr>
          <w:rFonts w:eastAsia="Calibri"/>
          <w:rtl/>
          <w:lang w:bidi="fa-IR"/>
        </w:rPr>
        <w:t xml:space="preserve"> ترک</w:t>
      </w:r>
      <w:r w:rsidRPr="00443C44">
        <w:rPr>
          <w:rFonts w:eastAsia="Calibri" w:hint="cs"/>
          <w:rtl/>
          <w:lang w:bidi="fa-IR"/>
        </w:rPr>
        <w:t>ی</w:t>
      </w:r>
      <w:r w:rsidRPr="00443C44">
        <w:rPr>
          <w:rFonts w:eastAsia="Calibri" w:hint="eastAsia"/>
          <w:rtl/>
          <w:lang w:bidi="fa-IR"/>
        </w:rPr>
        <w:t>ب</w:t>
      </w:r>
      <w:r w:rsidRPr="00443C44">
        <w:rPr>
          <w:rFonts w:eastAsia="Calibri" w:hint="cs"/>
          <w:rtl/>
          <w:lang w:bidi="fa-IR"/>
        </w:rPr>
        <w:t>ی</w:t>
      </w:r>
      <w:r w:rsidRPr="00443C44">
        <w:rPr>
          <w:rFonts w:eastAsia="Calibri"/>
          <w:rtl/>
          <w:lang w:bidi="fa-IR"/>
        </w:rPr>
        <w:t xml:space="preserve"> است که هم ضرا</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من</w:t>
      </w:r>
      <w:r w:rsidRPr="00443C44">
        <w:rPr>
          <w:rFonts w:eastAsia="Calibri" w:hint="cs"/>
          <w:rtl/>
          <w:lang w:bidi="fa-IR"/>
        </w:rPr>
        <w:t>ی</w:t>
      </w:r>
      <w:r w:rsidRPr="00443C44">
        <w:rPr>
          <w:rFonts w:eastAsia="Calibri"/>
          <w:rtl/>
          <w:lang w:bidi="fa-IR"/>
        </w:rPr>
        <w:t xml:space="preserve"> و هم احتمال شکست را برا</w:t>
      </w:r>
      <w:r w:rsidRPr="00443C44">
        <w:rPr>
          <w:rFonts w:eastAsia="Calibri" w:hint="cs"/>
          <w:rtl/>
          <w:lang w:bidi="fa-IR"/>
        </w:rPr>
        <w:t>ی</w:t>
      </w:r>
      <w:r w:rsidRPr="00443C44">
        <w:rPr>
          <w:rFonts w:eastAsia="Calibri"/>
          <w:rtl/>
          <w:lang w:bidi="fa-IR"/>
        </w:rPr>
        <w:t xml:space="preserve"> شرا</w:t>
      </w:r>
      <w:r w:rsidRPr="00443C44">
        <w:rPr>
          <w:rFonts w:eastAsia="Calibri" w:hint="cs"/>
          <w:rtl/>
          <w:lang w:bidi="fa-IR"/>
        </w:rPr>
        <w:t>ی</w:t>
      </w:r>
      <w:r w:rsidRPr="00443C44">
        <w:rPr>
          <w:rFonts w:eastAsia="Calibri" w:hint="eastAsia"/>
          <w:rtl/>
          <w:lang w:bidi="fa-IR"/>
        </w:rPr>
        <w:t>ط</w:t>
      </w:r>
      <w:r w:rsidRPr="00443C44">
        <w:rPr>
          <w:rFonts w:eastAsia="Calibri"/>
          <w:rtl/>
          <w:lang w:bidi="fa-IR"/>
        </w:rPr>
        <w:t xml:space="preserve"> شبه استات</w:t>
      </w:r>
      <w:r w:rsidRPr="00443C44">
        <w:rPr>
          <w:rFonts w:eastAsia="Calibri" w:hint="cs"/>
          <w:rtl/>
          <w:lang w:bidi="fa-IR"/>
        </w:rPr>
        <w:t>ی</w:t>
      </w:r>
      <w:r w:rsidRPr="00443C44">
        <w:rPr>
          <w:rFonts w:eastAsia="Calibri" w:hint="eastAsia"/>
          <w:rtl/>
          <w:lang w:bidi="fa-IR"/>
        </w:rPr>
        <w:t>ک</w:t>
      </w:r>
      <w:r w:rsidRPr="00443C44">
        <w:rPr>
          <w:rFonts w:eastAsia="Calibri" w:hint="cs"/>
          <w:rtl/>
          <w:lang w:bidi="fa-IR"/>
        </w:rPr>
        <w:t>ی</w:t>
      </w:r>
      <w:r w:rsidRPr="00443C44">
        <w:rPr>
          <w:rFonts w:eastAsia="Calibri"/>
          <w:rtl/>
          <w:lang w:bidi="fa-IR"/>
        </w:rPr>
        <w:t xml:space="preserve"> نما</w:t>
      </w:r>
      <w:r w:rsidRPr="00443C44">
        <w:rPr>
          <w:rFonts w:eastAsia="Calibri" w:hint="cs"/>
          <w:rtl/>
          <w:lang w:bidi="fa-IR"/>
        </w:rPr>
        <w:t>ی</w:t>
      </w:r>
      <w:r w:rsidRPr="00443C44">
        <w:rPr>
          <w:rFonts w:eastAsia="Calibri" w:hint="eastAsia"/>
          <w:rtl/>
          <w:lang w:bidi="fa-IR"/>
        </w:rPr>
        <w:t>ش</w:t>
      </w:r>
      <w:r w:rsidRPr="00443C44">
        <w:rPr>
          <w:rFonts w:eastAsia="Calibri"/>
          <w:rtl/>
          <w:lang w:bidi="fa-IR"/>
        </w:rPr>
        <w:t xml:space="preserve"> م</w:t>
      </w:r>
      <w:r w:rsidRPr="00443C44">
        <w:rPr>
          <w:rFonts w:eastAsia="Calibri" w:hint="cs"/>
          <w:rtl/>
          <w:lang w:bidi="fa-IR"/>
        </w:rPr>
        <w:t>ی‌</w:t>
      </w:r>
      <w:r w:rsidRPr="00443C44">
        <w:rPr>
          <w:rFonts w:eastAsia="Calibri" w:hint="eastAsia"/>
          <w:rtl/>
          <w:lang w:bidi="fa-IR"/>
        </w:rPr>
        <w:t>دهد</w:t>
      </w:r>
      <w:r w:rsidRPr="00443C44">
        <w:rPr>
          <w:rFonts w:eastAsia="Calibri"/>
          <w:rtl/>
          <w:lang w:bidi="fa-IR"/>
        </w:rPr>
        <w:t>. تأث</w:t>
      </w:r>
      <w:r w:rsidRPr="00443C44">
        <w:rPr>
          <w:rFonts w:eastAsia="Calibri" w:hint="cs"/>
          <w:rtl/>
          <w:lang w:bidi="fa-IR"/>
        </w:rPr>
        <w:t>ی</w:t>
      </w:r>
      <w:r w:rsidRPr="00443C44">
        <w:rPr>
          <w:rFonts w:eastAsia="Calibri" w:hint="eastAsia"/>
          <w:rtl/>
          <w:lang w:bidi="fa-IR"/>
        </w:rPr>
        <w:t>ر</w:t>
      </w:r>
      <w:r w:rsidRPr="00443C44">
        <w:rPr>
          <w:rFonts w:eastAsia="Calibri"/>
          <w:rtl/>
          <w:lang w:bidi="fa-IR"/>
        </w:rPr>
        <w:t xml:space="preserve"> چشمگ</w:t>
      </w:r>
      <w:r w:rsidRPr="00443C44">
        <w:rPr>
          <w:rFonts w:eastAsia="Calibri" w:hint="cs"/>
          <w:rtl/>
          <w:lang w:bidi="fa-IR"/>
        </w:rPr>
        <w:t>ی</w:t>
      </w:r>
      <w:r w:rsidRPr="00443C44">
        <w:rPr>
          <w:rFonts w:eastAsia="Calibri" w:hint="eastAsia"/>
          <w:rtl/>
          <w:lang w:bidi="fa-IR"/>
        </w:rPr>
        <w:t>ر</w:t>
      </w:r>
      <w:r w:rsidRPr="00443C44">
        <w:rPr>
          <w:rFonts w:eastAsia="Calibri"/>
          <w:rtl/>
          <w:lang w:bidi="fa-IR"/>
        </w:rPr>
        <w:t xml:space="preserve"> بارگذار</w:t>
      </w:r>
      <w:r w:rsidRPr="00443C44">
        <w:rPr>
          <w:rFonts w:eastAsia="Calibri" w:hint="cs"/>
          <w:rtl/>
          <w:lang w:bidi="fa-IR"/>
        </w:rPr>
        <w:t>ی</w:t>
      </w:r>
      <w:r w:rsidRPr="00443C44">
        <w:rPr>
          <w:rFonts w:eastAsia="Calibri"/>
          <w:rtl/>
          <w:lang w:bidi="fa-IR"/>
        </w:rPr>
        <w:t xml:space="preserve"> شبه استات</w:t>
      </w:r>
      <w:r w:rsidRPr="00443C44">
        <w:rPr>
          <w:rFonts w:eastAsia="Calibri" w:hint="cs"/>
          <w:rtl/>
          <w:lang w:bidi="fa-IR"/>
        </w:rPr>
        <w:t>ی</w:t>
      </w:r>
      <w:r w:rsidRPr="00443C44">
        <w:rPr>
          <w:rFonts w:eastAsia="Calibri" w:hint="eastAsia"/>
          <w:rtl/>
          <w:lang w:bidi="fa-IR"/>
        </w:rPr>
        <w:t>ک</w:t>
      </w:r>
      <w:r w:rsidRPr="00443C44">
        <w:rPr>
          <w:rFonts w:eastAsia="Calibri" w:hint="cs"/>
          <w:rtl/>
          <w:lang w:bidi="fa-IR"/>
        </w:rPr>
        <w:t xml:space="preserve">ی در نتایج مشهود است بطوریکه </w:t>
      </w:r>
      <w:r w:rsidRPr="00443C44">
        <w:rPr>
          <w:rFonts w:eastAsia="Calibri"/>
          <w:rtl/>
          <w:lang w:bidi="fa-IR"/>
        </w:rPr>
        <w:t>م</w:t>
      </w:r>
      <w:r w:rsidRPr="00443C44">
        <w:rPr>
          <w:rFonts w:eastAsia="Calibri" w:hint="cs"/>
          <w:rtl/>
          <w:lang w:bidi="fa-IR"/>
        </w:rPr>
        <w:t>ی</w:t>
      </w:r>
      <w:r w:rsidRPr="00443C44">
        <w:rPr>
          <w:rFonts w:eastAsia="Calibri" w:hint="eastAsia"/>
          <w:rtl/>
          <w:lang w:bidi="fa-IR"/>
        </w:rPr>
        <w:t>انگ</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ضر</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من</w:t>
      </w:r>
      <w:r w:rsidRPr="00443C44">
        <w:rPr>
          <w:rFonts w:eastAsia="Calibri" w:hint="cs"/>
          <w:rtl/>
          <w:lang w:bidi="fa-IR"/>
        </w:rPr>
        <w:t>ی</w:t>
      </w:r>
      <w:r w:rsidRPr="00443C44">
        <w:rPr>
          <w:rFonts w:eastAsia="Calibri"/>
          <w:rtl/>
          <w:lang w:bidi="fa-IR"/>
        </w:rPr>
        <w:t xml:space="preserve"> به </w:t>
      </w:r>
      <w:r w:rsidR="00A067E4">
        <w:rPr>
          <w:rFonts w:eastAsia="Calibri" w:hint="cs"/>
          <w:rtl/>
          <w:lang w:bidi="fa-IR"/>
        </w:rPr>
        <w:t>15/1</w:t>
      </w:r>
      <w:r w:rsidRPr="00443C44">
        <w:rPr>
          <w:rFonts w:eastAsia="Calibri"/>
          <w:rtl/>
          <w:lang w:bidi="fa-IR"/>
        </w:rPr>
        <w:t xml:space="preserve">کاهش </w:t>
      </w:r>
      <w:r w:rsidRPr="00443C44">
        <w:rPr>
          <w:rFonts w:eastAsia="Calibri" w:hint="cs"/>
          <w:rtl/>
          <w:lang w:bidi="fa-IR"/>
        </w:rPr>
        <w:t>ی</w:t>
      </w:r>
      <w:r w:rsidRPr="00443C44">
        <w:rPr>
          <w:rFonts w:eastAsia="Calibri" w:hint="eastAsia"/>
          <w:rtl/>
          <w:lang w:bidi="fa-IR"/>
        </w:rPr>
        <w:t>افته</w:t>
      </w:r>
      <w:r w:rsidRPr="00443C44">
        <w:rPr>
          <w:rFonts w:eastAsia="Calibri"/>
          <w:rtl/>
          <w:lang w:bidi="fa-IR"/>
        </w:rPr>
        <w:t xml:space="preserve"> است (کاهش </w:t>
      </w:r>
      <w:r w:rsidR="00A067E4">
        <w:rPr>
          <w:rFonts w:eastAsia="Calibri" w:hint="cs"/>
          <w:rtl/>
          <w:lang w:bidi="fa-IR"/>
        </w:rPr>
        <w:t>7/20</w:t>
      </w:r>
      <w:r w:rsidRPr="00443C44">
        <w:rPr>
          <w:rFonts w:eastAsia="Calibri"/>
          <w:rtl/>
          <w:lang w:bidi="fa-IR"/>
        </w:rPr>
        <w:t>% نسبت به حالت همگن)</w:t>
      </w:r>
      <w:r w:rsidRPr="00443C44">
        <w:rPr>
          <w:rFonts w:eastAsia="Calibri" w:hint="cs"/>
          <w:rtl/>
          <w:lang w:bidi="fa-IR"/>
        </w:rPr>
        <w:t xml:space="preserve"> و </w:t>
      </w:r>
      <w:r w:rsidRPr="00443C44">
        <w:rPr>
          <w:rFonts w:eastAsia="Calibri"/>
          <w:rtl/>
          <w:lang w:bidi="fa-IR"/>
        </w:rPr>
        <w:t>احتمال شکست به طور متوسط به 27% افزا</w:t>
      </w:r>
      <w:r w:rsidRPr="00443C44">
        <w:rPr>
          <w:rFonts w:eastAsia="Calibri" w:hint="cs"/>
          <w:rtl/>
          <w:lang w:bidi="fa-IR"/>
        </w:rPr>
        <w:t>ی</w:t>
      </w:r>
      <w:r w:rsidRPr="00443C44">
        <w:rPr>
          <w:rFonts w:eastAsia="Calibri" w:hint="eastAsia"/>
          <w:rtl/>
          <w:lang w:bidi="fa-IR"/>
        </w:rPr>
        <w:t>ش</w:t>
      </w:r>
      <w:r w:rsidRPr="00443C44">
        <w:rPr>
          <w:rFonts w:eastAsia="Calibri"/>
          <w:rtl/>
          <w:lang w:bidi="fa-IR"/>
        </w:rPr>
        <w:t xml:space="preserve"> </w:t>
      </w:r>
      <w:r w:rsidRPr="00443C44">
        <w:rPr>
          <w:rFonts w:eastAsia="Calibri" w:hint="cs"/>
          <w:rtl/>
          <w:lang w:bidi="fa-IR"/>
        </w:rPr>
        <w:t>ی</w:t>
      </w:r>
      <w:r w:rsidRPr="00443C44">
        <w:rPr>
          <w:rFonts w:eastAsia="Calibri" w:hint="eastAsia"/>
          <w:rtl/>
          <w:lang w:bidi="fa-IR"/>
        </w:rPr>
        <w:t>افته</w:t>
      </w:r>
      <w:r w:rsidRPr="00443C44">
        <w:rPr>
          <w:rFonts w:eastAsia="Calibri"/>
          <w:rtl/>
          <w:lang w:bidi="fa-IR"/>
        </w:rPr>
        <w:t xml:space="preserve"> است</w:t>
      </w:r>
      <w:r w:rsidRPr="00443C44">
        <w:rPr>
          <w:rFonts w:eastAsia="Calibri" w:hint="cs"/>
          <w:rtl/>
          <w:lang w:bidi="fa-IR"/>
        </w:rPr>
        <w:t xml:space="preserve"> که </w:t>
      </w:r>
      <w:r w:rsidRPr="00443C44">
        <w:rPr>
          <w:rFonts w:eastAsia="Calibri"/>
          <w:rtl/>
          <w:lang w:bidi="fa-IR"/>
        </w:rPr>
        <w:t>ا</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تغ</w:t>
      </w:r>
      <w:r w:rsidRPr="00443C44">
        <w:rPr>
          <w:rFonts w:eastAsia="Calibri" w:hint="cs"/>
          <w:rtl/>
          <w:lang w:bidi="fa-IR"/>
        </w:rPr>
        <w:t>یی</w:t>
      </w:r>
      <w:r w:rsidRPr="00443C44">
        <w:rPr>
          <w:rFonts w:eastAsia="Calibri" w:hint="eastAsia"/>
          <w:rtl/>
          <w:lang w:bidi="fa-IR"/>
        </w:rPr>
        <w:t>رات</w:t>
      </w:r>
      <w:r w:rsidRPr="00443C44">
        <w:rPr>
          <w:rFonts w:eastAsia="Calibri"/>
          <w:rtl/>
          <w:lang w:bidi="fa-IR"/>
        </w:rPr>
        <w:t xml:space="preserve"> نشان‌دهنده حساس</w:t>
      </w:r>
      <w:r w:rsidRPr="00443C44">
        <w:rPr>
          <w:rFonts w:eastAsia="Calibri" w:hint="cs"/>
          <w:rtl/>
          <w:lang w:bidi="fa-IR"/>
        </w:rPr>
        <w:t>ی</w:t>
      </w:r>
      <w:r w:rsidRPr="00443C44">
        <w:rPr>
          <w:rFonts w:eastAsia="Calibri" w:hint="eastAsia"/>
          <w:rtl/>
          <w:lang w:bidi="fa-IR"/>
        </w:rPr>
        <w:t>ت</w:t>
      </w:r>
      <w:r w:rsidRPr="00443C44">
        <w:rPr>
          <w:rFonts w:eastAsia="Calibri"/>
          <w:rtl/>
          <w:lang w:bidi="fa-IR"/>
        </w:rPr>
        <w:t xml:space="preserve"> ز</w:t>
      </w:r>
      <w:r w:rsidRPr="00443C44">
        <w:rPr>
          <w:rFonts w:eastAsia="Calibri" w:hint="cs"/>
          <w:rtl/>
          <w:lang w:bidi="fa-IR"/>
        </w:rPr>
        <w:t>ی</w:t>
      </w:r>
      <w:r w:rsidRPr="00443C44">
        <w:rPr>
          <w:rFonts w:eastAsia="Calibri" w:hint="eastAsia"/>
          <w:rtl/>
          <w:lang w:bidi="fa-IR"/>
        </w:rPr>
        <w:t>اد</w:t>
      </w:r>
      <w:r w:rsidRPr="00443C44">
        <w:rPr>
          <w:rFonts w:eastAsia="Calibri"/>
          <w:rtl/>
          <w:lang w:bidi="fa-IR"/>
        </w:rPr>
        <w:t xml:space="preserve"> پا</w:t>
      </w:r>
      <w:r w:rsidRPr="00443C44">
        <w:rPr>
          <w:rFonts w:eastAsia="Calibri" w:hint="cs"/>
          <w:rtl/>
          <w:lang w:bidi="fa-IR"/>
        </w:rPr>
        <w:t>ی</w:t>
      </w:r>
      <w:r w:rsidRPr="00443C44">
        <w:rPr>
          <w:rFonts w:eastAsia="Calibri" w:hint="eastAsia"/>
          <w:rtl/>
          <w:lang w:bidi="fa-IR"/>
        </w:rPr>
        <w:t>دار</w:t>
      </w:r>
      <w:r w:rsidRPr="00443C44">
        <w:rPr>
          <w:rFonts w:eastAsia="Calibri" w:hint="cs"/>
          <w:rtl/>
          <w:lang w:bidi="fa-IR"/>
        </w:rPr>
        <w:t>ی</w:t>
      </w:r>
      <w:r w:rsidRPr="00443C44">
        <w:rPr>
          <w:rFonts w:eastAsia="Calibri"/>
          <w:rtl/>
          <w:lang w:bidi="fa-IR"/>
        </w:rPr>
        <w:t xml:space="preserve"> ش</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به بارها</w:t>
      </w:r>
      <w:r w:rsidRPr="00443C44">
        <w:rPr>
          <w:rFonts w:eastAsia="Calibri" w:hint="cs"/>
          <w:rtl/>
          <w:lang w:bidi="fa-IR"/>
        </w:rPr>
        <w:t>ی</w:t>
      </w:r>
      <w:r w:rsidRPr="00443C44">
        <w:rPr>
          <w:rFonts w:eastAsia="Calibri"/>
          <w:rtl/>
          <w:lang w:bidi="fa-IR"/>
        </w:rPr>
        <w:t xml:space="preserve"> د</w:t>
      </w:r>
      <w:r w:rsidRPr="00443C44">
        <w:rPr>
          <w:rFonts w:eastAsia="Calibri" w:hint="cs"/>
          <w:rtl/>
          <w:lang w:bidi="fa-IR"/>
        </w:rPr>
        <w:t>ی</w:t>
      </w:r>
      <w:r w:rsidRPr="00443C44">
        <w:rPr>
          <w:rFonts w:eastAsia="Calibri" w:hint="eastAsia"/>
          <w:rtl/>
          <w:lang w:bidi="fa-IR"/>
        </w:rPr>
        <w:t>نام</w:t>
      </w:r>
      <w:r w:rsidRPr="00443C44">
        <w:rPr>
          <w:rFonts w:eastAsia="Calibri" w:hint="cs"/>
          <w:rtl/>
          <w:lang w:bidi="fa-IR"/>
        </w:rPr>
        <w:t>ی</w:t>
      </w:r>
      <w:r w:rsidRPr="00443C44">
        <w:rPr>
          <w:rFonts w:eastAsia="Calibri" w:hint="eastAsia"/>
          <w:rtl/>
          <w:lang w:bidi="fa-IR"/>
        </w:rPr>
        <w:t>ک</w:t>
      </w:r>
      <w:r w:rsidRPr="00443C44">
        <w:rPr>
          <w:rFonts w:eastAsia="Calibri" w:hint="cs"/>
          <w:rtl/>
          <w:lang w:bidi="fa-IR"/>
        </w:rPr>
        <w:t>ی</w:t>
      </w:r>
      <w:r w:rsidRPr="00443C44">
        <w:rPr>
          <w:rFonts w:eastAsia="Calibri"/>
          <w:rtl/>
          <w:lang w:bidi="fa-IR"/>
        </w:rPr>
        <w:t xml:space="preserve"> است</w:t>
      </w:r>
      <w:r w:rsidRPr="00443C44">
        <w:rPr>
          <w:rFonts w:eastAsia="Calibri" w:hint="cs"/>
          <w:rtl/>
          <w:lang w:bidi="fa-IR"/>
        </w:rPr>
        <w:t xml:space="preserve">. نتایج همچنین نشان می دهد </w:t>
      </w:r>
      <w:r w:rsidRPr="00443C44">
        <w:rPr>
          <w:rFonts w:eastAsia="Calibri" w:hint="cs"/>
          <w:rtl/>
        </w:rPr>
        <w:t xml:space="preserve">که </w:t>
      </w:r>
      <w:r w:rsidRPr="00443C44">
        <w:rPr>
          <w:rFonts w:eastAsia="Calibri"/>
          <w:rtl/>
        </w:rPr>
        <w:t>روش‌ها</w:t>
      </w:r>
      <w:r w:rsidRPr="00443C44">
        <w:rPr>
          <w:rFonts w:eastAsia="Calibri" w:hint="cs"/>
          <w:rtl/>
        </w:rPr>
        <w:t>ی</w:t>
      </w:r>
      <w:r w:rsidRPr="00443C44">
        <w:rPr>
          <w:rFonts w:eastAsia="Calibri"/>
          <w:rtl/>
        </w:rPr>
        <w:t xml:space="preserve"> مختلف پاسخ متفاوت</w:t>
      </w:r>
      <w:r w:rsidRPr="00443C44">
        <w:rPr>
          <w:rFonts w:eastAsia="Calibri" w:hint="cs"/>
          <w:rtl/>
        </w:rPr>
        <w:t>ی</w:t>
      </w:r>
      <w:r w:rsidRPr="00443C44">
        <w:rPr>
          <w:rFonts w:eastAsia="Calibri"/>
          <w:rtl/>
        </w:rPr>
        <w:t xml:space="preserve"> به بارگذار</w:t>
      </w:r>
      <w:r w:rsidRPr="00443C44">
        <w:rPr>
          <w:rFonts w:eastAsia="Calibri" w:hint="cs"/>
          <w:rtl/>
        </w:rPr>
        <w:t>ی</w:t>
      </w:r>
      <w:r w:rsidRPr="00443C44">
        <w:rPr>
          <w:rFonts w:eastAsia="Calibri"/>
          <w:rtl/>
        </w:rPr>
        <w:t xml:space="preserve"> شبه استات</w:t>
      </w:r>
      <w:r w:rsidRPr="00443C44">
        <w:rPr>
          <w:rFonts w:eastAsia="Calibri" w:hint="cs"/>
          <w:rtl/>
        </w:rPr>
        <w:t>ی</w:t>
      </w:r>
      <w:r w:rsidRPr="00443C44">
        <w:rPr>
          <w:rFonts w:eastAsia="Calibri" w:hint="eastAsia"/>
          <w:rtl/>
        </w:rPr>
        <w:t>ک</w:t>
      </w:r>
      <w:r w:rsidRPr="00443C44">
        <w:rPr>
          <w:rFonts w:eastAsia="Calibri" w:hint="cs"/>
          <w:rtl/>
        </w:rPr>
        <w:t>ی</w:t>
      </w:r>
      <w:r w:rsidRPr="00443C44">
        <w:rPr>
          <w:rFonts w:eastAsia="Calibri"/>
          <w:rtl/>
        </w:rPr>
        <w:t xml:space="preserve"> نشان داده‌اند</w:t>
      </w:r>
      <w:r w:rsidRPr="00443C44">
        <w:rPr>
          <w:rFonts w:eastAsia="Calibri" w:hint="cs"/>
          <w:rtl/>
        </w:rPr>
        <w:t xml:space="preserve"> بطوریکه </w:t>
      </w:r>
      <w:r w:rsidRPr="00443C44">
        <w:rPr>
          <w:rFonts w:eastAsia="Calibri"/>
          <w:rtl/>
        </w:rPr>
        <w:t>روش‌ها</w:t>
      </w:r>
      <w:r w:rsidRPr="00443C44">
        <w:rPr>
          <w:rFonts w:eastAsia="Calibri" w:hint="cs"/>
          <w:rtl/>
        </w:rPr>
        <w:t>ی</w:t>
      </w:r>
      <w:r w:rsidRPr="00443C44">
        <w:rPr>
          <w:rFonts w:eastAsia="Calibri"/>
          <w:rtl/>
        </w:rPr>
        <w:t xml:space="preserve"> مبتن</w:t>
      </w:r>
      <w:r w:rsidRPr="00443C44">
        <w:rPr>
          <w:rFonts w:eastAsia="Calibri" w:hint="cs"/>
          <w:rtl/>
        </w:rPr>
        <w:t>ی</w:t>
      </w:r>
      <w:r w:rsidRPr="00443C44">
        <w:rPr>
          <w:rFonts w:eastAsia="Calibri"/>
          <w:rtl/>
        </w:rPr>
        <w:t xml:space="preserve"> بر تعادل کامل ن</w:t>
      </w:r>
      <w:r w:rsidRPr="00443C44">
        <w:rPr>
          <w:rFonts w:eastAsia="Calibri" w:hint="cs"/>
          <w:rtl/>
        </w:rPr>
        <w:t>ی</w:t>
      </w:r>
      <w:r w:rsidRPr="00443C44">
        <w:rPr>
          <w:rFonts w:eastAsia="Calibri" w:hint="eastAsia"/>
          <w:rtl/>
        </w:rPr>
        <w:t>روها</w:t>
      </w:r>
      <w:r w:rsidRPr="00443C44">
        <w:rPr>
          <w:rFonts w:eastAsia="Calibri"/>
          <w:rtl/>
        </w:rPr>
        <w:t xml:space="preserve"> (اسپنسر، مورگنسترن-پرا</w:t>
      </w:r>
      <w:r w:rsidRPr="00443C44">
        <w:rPr>
          <w:rFonts w:eastAsia="Calibri" w:hint="cs"/>
          <w:rtl/>
        </w:rPr>
        <w:t>ی</w:t>
      </w:r>
      <w:r w:rsidRPr="00443C44">
        <w:rPr>
          <w:rFonts w:eastAsia="Calibri" w:hint="eastAsia"/>
          <w:rtl/>
        </w:rPr>
        <w:t>س</w:t>
      </w:r>
      <w:r w:rsidRPr="00443C44">
        <w:rPr>
          <w:rFonts w:eastAsia="Calibri"/>
          <w:rtl/>
        </w:rPr>
        <w:t>) نتا</w:t>
      </w:r>
      <w:r w:rsidRPr="00443C44">
        <w:rPr>
          <w:rFonts w:eastAsia="Calibri" w:hint="cs"/>
          <w:rtl/>
        </w:rPr>
        <w:t>ی</w:t>
      </w:r>
      <w:r w:rsidRPr="00443C44">
        <w:rPr>
          <w:rFonts w:eastAsia="Calibri" w:hint="eastAsia"/>
          <w:rtl/>
        </w:rPr>
        <w:t>ج</w:t>
      </w:r>
      <w:r w:rsidRPr="00443C44">
        <w:rPr>
          <w:rFonts w:eastAsia="Calibri"/>
          <w:rtl/>
        </w:rPr>
        <w:t xml:space="preserve"> پا</w:t>
      </w:r>
      <w:r w:rsidRPr="00443C44">
        <w:rPr>
          <w:rFonts w:eastAsia="Calibri" w:hint="cs"/>
          <w:rtl/>
        </w:rPr>
        <w:t>ی</w:t>
      </w:r>
      <w:r w:rsidRPr="00443C44">
        <w:rPr>
          <w:rFonts w:eastAsia="Calibri" w:hint="eastAsia"/>
          <w:rtl/>
        </w:rPr>
        <w:t>دارتر</w:t>
      </w:r>
      <w:r w:rsidRPr="00443C44">
        <w:rPr>
          <w:rFonts w:eastAsia="Calibri" w:hint="cs"/>
          <w:rtl/>
        </w:rPr>
        <w:t>ی</w:t>
      </w:r>
      <w:r w:rsidRPr="00443C44">
        <w:rPr>
          <w:rFonts w:eastAsia="Calibri"/>
          <w:rtl/>
        </w:rPr>
        <w:t xml:space="preserve"> دارند</w:t>
      </w:r>
      <w:r w:rsidRPr="00443C44">
        <w:rPr>
          <w:rFonts w:eastAsia="Calibri" w:hint="cs"/>
          <w:rtl/>
        </w:rPr>
        <w:t xml:space="preserve"> و </w:t>
      </w:r>
      <w:r w:rsidRPr="00443C44">
        <w:rPr>
          <w:rFonts w:eastAsia="Calibri"/>
          <w:rtl/>
        </w:rPr>
        <w:t>روش‌ها</w:t>
      </w:r>
      <w:r w:rsidRPr="00443C44">
        <w:rPr>
          <w:rFonts w:eastAsia="Calibri" w:hint="cs"/>
          <w:rtl/>
        </w:rPr>
        <w:t>ی</w:t>
      </w:r>
      <w:r w:rsidRPr="00443C44">
        <w:rPr>
          <w:rFonts w:eastAsia="Calibri"/>
          <w:rtl/>
        </w:rPr>
        <w:t xml:space="preserve"> ساده‌تر نوسانات ب</w:t>
      </w:r>
      <w:r w:rsidRPr="00443C44">
        <w:rPr>
          <w:rFonts w:eastAsia="Calibri" w:hint="cs"/>
          <w:rtl/>
        </w:rPr>
        <w:t>ی</w:t>
      </w:r>
      <w:r w:rsidRPr="00443C44">
        <w:rPr>
          <w:rFonts w:eastAsia="Calibri" w:hint="eastAsia"/>
          <w:rtl/>
        </w:rPr>
        <w:t>شتر</w:t>
      </w:r>
      <w:r w:rsidRPr="00443C44">
        <w:rPr>
          <w:rFonts w:eastAsia="Calibri" w:hint="cs"/>
          <w:rtl/>
        </w:rPr>
        <w:t>ی</w:t>
      </w:r>
      <w:r w:rsidRPr="00443C44">
        <w:rPr>
          <w:rFonts w:eastAsia="Calibri"/>
          <w:rtl/>
        </w:rPr>
        <w:t xml:space="preserve"> نشان م</w:t>
      </w:r>
      <w:r w:rsidRPr="00443C44">
        <w:rPr>
          <w:rFonts w:eastAsia="Calibri" w:hint="cs"/>
          <w:rtl/>
        </w:rPr>
        <w:t>ی‌</w:t>
      </w:r>
      <w:r w:rsidRPr="00443C44">
        <w:rPr>
          <w:rFonts w:eastAsia="Calibri" w:hint="eastAsia"/>
          <w:rtl/>
        </w:rPr>
        <w:t>دهند</w:t>
      </w:r>
      <w:r w:rsidRPr="00443C44">
        <w:rPr>
          <w:rFonts w:eastAsia="Calibri" w:hint="cs"/>
          <w:rtl/>
        </w:rPr>
        <w:t xml:space="preserve">. مقایسه نرم افزار ها نشان می دهد که در این سناریو، </w:t>
      </w:r>
      <w:r w:rsidRPr="00443C44">
        <w:rPr>
          <w:rFonts w:eastAsia="Calibri"/>
          <w:rtl/>
          <w:lang w:bidi="fa-IR"/>
        </w:rPr>
        <w:t xml:space="preserve"> </w:t>
      </w:r>
      <w:proofErr w:type="spellStart"/>
      <w:r w:rsidRPr="00443C44">
        <w:rPr>
          <w:rFonts w:eastAsia="Calibri"/>
          <w:lang w:bidi="fa-IR"/>
        </w:rPr>
        <w:t>Plaxis</w:t>
      </w:r>
      <w:proofErr w:type="spellEnd"/>
      <w:r w:rsidRPr="00443C44">
        <w:rPr>
          <w:rFonts w:eastAsia="Calibri"/>
          <w:lang w:bidi="fa-IR"/>
        </w:rPr>
        <w:t xml:space="preserve"> LE</w:t>
      </w:r>
      <w:r w:rsidRPr="00443C44">
        <w:rPr>
          <w:rFonts w:eastAsia="Calibri"/>
          <w:rtl/>
          <w:lang w:bidi="fa-IR"/>
        </w:rPr>
        <w:t xml:space="preserve"> با قابل</w:t>
      </w:r>
      <w:r w:rsidRPr="00443C44">
        <w:rPr>
          <w:rFonts w:eastAsia="Calibri" w:hint="cs"/>
          <w:rtl/>
          <w:lang w:bidi="fa-IR"/>
        </w:rPr>
        <w:t>ی</w:t>
      </w:r>
      <w:r w:rsidRPr="00443C44">
        <w:rPr>
          <w:rFonts w:eastAsia="Calibri" w:hint="eastAsia"/>
          <w:rtl/>
          <w:lang w:bidi="fa-IR"/>
        </w:rPr>
        <w:t>ت‌ها</w:t>
      </w:r>
      <w:r w:rsidRPr="00443C44">
        <w:rPr>
          <w:rFonts w:eastAsia="Calibri" w:hint="cs"/>
          <w:rtl/>
          <w:lang w:bidi="fa-IR"/>
        </w:rPr>
        <w:t>ی</w:t>
      </w:r>
      <w:r w:rsidRPr="00443C44">
        <w:rPr>
          <w:rFonts w:eastAsia="Calibri"/>
          <w:rtl/>
          <w:lang w:bidi="fa-IR"/>
        </w:rPr>
        <w:t xml:space="preserve"> پ</w:t>
      </w:r>
      <w:r w:rsidRPr="00443C44">
        <w:rPr>
          <w:rFonts w:eastAsia="Calibri" w:hint="cs"/>
          <w:rtl/>
          <w:lang w:bidi="fa-IR"/>
        </w:rPr>
        <w:t>ی</w:t>
      </w:r>
      <w:r w:rsidRPr="00443C44">
        <w:rPr>
          <w:rFonts w:eastAsia="Calibri" w:hint="eastAsia"/>
          <w:rtl/>
          <w:lang w:bidi="fa-IR"/>
        </w:rPr>
        <w:t>شرفته</w:t>
      </w:r>
      <w:r w:rsidRPr="00443C44">
        <w:rPr>
          <w:rFonts w:eastAsia="Calibri"/>
          <w:rtl/>
          <w:lang w:bidi="fa-IR"/>
        </w:rPr>
        <w:t xml:space="preserve"> مدلساز</w:t>
      </w:r>
      <w:r w:rsidRPr="00443C44">
        <w:rPr>
          <w:rFonts w:eastAsia="Calibri" w:hint="cs"/>
          <w:rtl/>
          <w:lang w:bidi="fa-IR"/>
        </w:rPr>
        <w:t>ی</w:t>
      </w:r>
      <w:r w:rsidRPr="00443C44">
        <w:rPr>
          <w:rFonts w:eastAsia="Calibri"/>
          <w:rtl/>
          <w:lang w:bidi="fa-IR"/>
        </w:rPr>
        <w:t xml:space="preserve"> د</w:t>
      </w:r>
      <w:r w:rsidRPr="00443C44">
        <w:rPr>
          <w:rFonts w:eastAsia="Calibri" w:hint="cs"/>
          <w:rtl/>
          <w:lang w:bidi="fa-IR"/>
        </w:rPr>
        <w:t>ی</w:t>
      </w:r>
      <w:r w:rsidRPr="00443C44">
        <w:rPr>
          <w:rFonts w:eastAsia="Calibri" w:hint="eastAsia"/>
          <w:rtl/>
          <w:lang w:bidi="fa-IR"/>
        </w:rPr>
        <w:t>نام</w:t>
      </w:r>
      <w:r w:rsidRPr="00443C44">
        <w:rPr>
          <w:rFonts w:eastAsia="Calibri" w:hint="cs"/>
          <w:rtl/>
          <w:lang w:bidi="fa-IR"/>
        </w:rPr>
        <w:t>ی</w:t>
      </w:r>
      <w:r w:rsidRPr="00443C44">
        <w:rPr>
          <w:rFonts w:eastAsia="Calibri" w:hint="eastAsia"/>
          <w:rtl/>
          <w:lang w:bidi="fa-IR"/>
        </w:rPr>
        <w:t>ک</w:t>
      </w:r>
      <w:r w:rsidRPr="00443C44">
        <w:rPr>
          <w:rFonts w:eastAsia="Calibri" w:hint="cs"/>
          <w:rtl/>
          <w:lang w:bidi="fa-IR"/>
        </w:rPr>
        <w:t>ی</w:t>
      </w:r>
      <w:r w:rsidRPr="00443C44">
        <w:rPr>
          <w:rFonts w:eastAsia="Calibri" w:hint="eastAsia"/>
          <w:rtl/>
          <w:lang w:bidi="fa-IR"/>
        </w:rPr>
        <w:t>،</w:t>
      </w:r>
      <w:r w:rsidRPr="00443C44">
        <w:rPr>
          <w:rFonts w:eastAsia="Calibri"/>
          <w:rtl/>
          <w:lang w:bidi="fa-IR"/>
        </w:rPr>
        <w:t xml:space="preserve"> دق</w:t>
      </w:r>
      <w:r w:rsidRPr="00443C44">
        <w:rPr>
          <w:rFonts w:eastAsia="Calibri" w:hint="cs"/>
          <w:rtl/>
          <w:lang w:bidi="fa-IR"/>
        </w:rPr>
        <w:t>ی</w:t>
      </w:r>
      <w:r w:rsidRPr="00443C44">
        <w:rPr>
          <w:rFonts w:eastAsia="Calibri" w:hint="eastAsia"/>
          <w:rtl/>
          <w:lang w:bidi="fa-IR"/>
        </w:rPr>
        <w:t>ق‌تر</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نتا</w:t>
      </w:r>
      <w:r w:rsidRPr="00443C44">
        <w:rPr>
          <w:rFonts w:eastAsia="Calibri" w:hint="cs"/>
          <w:rtl/>
          <w:lang w:bidi="fa-IR"/>
        </w:rPr>
        <w:t>ی</w:t>
      </w:r>
      <w:r w:rsidRPr="00443C44">
        <w:rPr>
          <w:rFonts w:eastAsia="Calibri" w:hint="eastAsia"/>
          <w:rtl/>
          <w:lang w:bidi="fa-IR"/>
        </w:rPr>
        <w:t>ج</w:t>
      </w:r>
      <w:r w:rsidRPr="00443C44">
        <w:rPr>
          <w:rFonts w:eastAsia="Calibri"/>
          <w:rtl/>
          <w:lang w:bidi="fa-IR"/>
        </w:rPr>
        <w:t xml:space="preserve"> را ارائه داده است</w:t>
      </w:r>
      <w:r w:rsidRPr="00443C44">
        <w:rPr>
          <w:rFonts w:eastAsia="Calibri" w:hint="cs"/>
          <w:rtl/>
          <w:lang w:bidi="fa-IR"/>
        </w:rPr>
        <w:t xml:space="preserve"> د رحالیکه </w:t>
      </w:r>
      <w:r w:rsidRPr="00443C44">
        <w:rPr>
          <w:rFonts w:eastAsia="Calibri"/>
          <w:rtl/>
          <w:lang w:bidi="fa-IR"/>
        </w:rPr>
        <w:t xml:space="preserve"> </w:t>
      </w:r>
      <w:r w:rsidRPr="00443C44">
        <w:rPr>
          <w:rFonts w:eastAsia="Calibri"/>
          <w:lang w:bidi="fa-IR"/>
        </w:rPr>
        <w:t>Slide2</w:t>
      </w:r>
      <w:r w:rsidRPr="00443C44">
        <w:rPr>
          <w:rFonts w:eastAsia="Calibri"/>
          <w:rtl/>
          <w:lang w:bidi="fa-IR"/>
        </w:rPr>
        <w:t xml:space="preserve"> ن</w:t>
      </w:r>
      <w:r w:rsidRPr="00443C44">
        <w:rPr>
          <w:rFonts w:eastAsia="Calibri" w:hint="cs"/>
          <w:rtl/>
          <w:lang w:bidi="fa-IR"/>
        </w:rPr>
        <w:t>ی</w:t>
      </w:r>
      <w:r w:rsidRPr="00443C44">
        <w:rPr>
          <w:rFonts w:eastAsia="Calibri" w:hint="eastAsia"/>
          <w:rtl/>
          <w:lang w:bidi="fa-IR"/>
        </w:rPr>
        <w:t>ز</w:t>
      </w:r>
      <w:r w:rsidRPr="00443C44">
        <w:rPr>
          <w:rFonts w:eastAsia="Calibri"/>
          <w:rtl/>
          <w:lang w:bidi="fa-IR"/>
        </w:rPr>
        <w:t xml:space="preserve"> عملکرد خوب</w:t>
      </w:r>
      <w:r w:rsidRPr="00443C44">
        <w:rPr>
          <w:rFonts w:eastAsia="Calibri" w:hint="cs"/>
          <w:rtl/>
          <w:lang w:bidi="fa-IR"/>
        </w:rPr>
        <w:t>ی</w:t>
      </w:r>
      <w:r w:rsidRPr="00443C44">
        <w:rPr>
          <w:rFonts w:eastAsia="Calibri"/>
          <w:rtl/>
          <w:lang w:bidi="fa-IR"/>
        </w:rPr>
        <w:t xml:space="preserve"> داشته اما در برخ</w:t>
      </w:r>
      <w:r w:rsidRPr="00443C44">
        <w:rPr>
          <w:rFonts w:eastAsia="Calibri" w:hint="cs"/>
          <w:rtl/>
          <w:lang w:bidi="fa-IR"/>
        </w:rPr>
        <w:t>ی</w:t>
      </w:r>
      <w:r w:rsidRPr="00443C44">
        <w:rPr>
          <w:rFonts w:eastAsia="Calibri"/>
          <w:rtl/>
          <w:lang w:bidi="fa-IR"/>
        </w:rPr>
        <w:t xml:space="preserve"> روش‌ها </w:t>
      </w:r>
      <w:r w:rsidRPr="00443C44">
        <w:rPr>
          <w:rFonts w:eastAsia="Calibri"/>
          <w:rtl/>
          <w:lang w:bidi="fa-IR"/>
        </w:rPr>
        <w:lastRenderedPageBreak/>
        <w:t>نتا</w:t>
      </w:r>
      <w:r w:rsidRPr="00443C44">
        <w:rPr>
          <w:rFonts w:eastAsia="Calibri" w:hint="cs"/>
          <w:rtl/>
          <w:lang w:bidi="fa-IR"/>
        </w:rPr>
        <w:t>ی</w:t>
      </w:r>
      <w:r w:rsidRPr="00443C44">
        <w:rPr>
          <w:rFonts w:eastAsia="Calibri" w:hint="eastAsia"/>
          <w:rtl/>
          <w:lang w:bidi="fa-IR"/>
        </w:rPr>
        <w:t>ج</w:t>
      </w:r>
      <w:r w:rsidRPr="00443C44">
        <w:rPr>
          <w:rFonts w:eastAsia="Calibri"/>
          <w:rtl/>
          <w:lang w:bidi="fa-IR"/>
        </w:rPr>
        <w:t xml:space="preserve"> محافظه‌کارانه‌تر</w:t>
      </w:r>
      <w:r w:rsidRPr="00443C44">
        <w:rPr>
          <w:rFonts w:eastAsia="Calibri" w:hint="cs"/>
          <w:rtl/>
          <w:lang w:bidi="fa-IR"/>
        </w:rPr>
        <w:t>ی</w:t>
      </w:r>
      <w:r w:rsidRPr="00443C44">
        <w:rPr>
          <w:rFonts w:eastAsia="Calibri"/>
          <w:rtl/>
          <w:lang w:bidi="fa-IR"/>
        </w:rPr>
        <w:t xml:space="preserve"> گزارش کرده است</w:t>
      </w:r>
      <w:r w:rsidRPr="00443C44">
        <w:rPr>
          <w:rFonts w:eastAsia="Calibri" w:hint="cs"/>
          <w:rtl/>
          <w:lang w:bidi="fa-IR"/>
        </w:rPr>
        <w:t xml:space="preserve">  و از طرفی </w:t>
      </w:r>
      <w:r w:rsidRPr="00443C44">
        <w:rPr>
          <w:rFonts w:eastAsia="Calibri"/>
          <w:lang w:bidi="fa-IR"/>
        </w:rPr>
        <w:t>GeoStudio</w:t>
      </w:r>
      <w:r w:rsidRPr="00443C44">
        <w:rPr>
          <w:rFonts w:eastAsia="Calibri"/>
          <w:rtl/>
          <w:lang w:bidi="fa-IR"/>
        </w:rPr>
        <w:t xml:space="preserve"> در تحل</w:t>
      </w:r>
      <w:r w:rsidRPr="00443C44">
        <w:rPr>
          <w:rFonts w:eastAsia="Calibri" w:hint="cs"/>
          <w:rtl/>
          <w:lang w:bidi="fa-IR"/>
        </w:rPr>
        <w:t>ی</w:t>
      </w:r>
      <w:r w:rsidRPr="00443C44">
        <w:rPr>
          <w:rFonts w:eastAsia="Calibri" w:hint="eastAsia"/>
          <w:rtl/>
          <w:lang w:bidi="fa-IR"/>
        </w:rPr>
        <w:t>ل</w:t>
      </w:r>
      <w:r w:rsidRPr="00443C44">
        <w:rPr>
          <w:rFonts w:eastAsia="Calibri"/>
          <w:rtl/>
          <w:lang w:bidi="fa-IR"/>
        </w:rPr>
        <w:t xml:space="preserve"> شبه استات</w:t>
      </w:r>
      <w:r w:rsidRPr="00443C44">
        <w:rPr>
          <w:rFonts w:eastAsia="Calibri" w:hint="cs"/>
          <w:rtl/>
          <w:lang w:bidi="fa-IR"/>
        </w:rPr>
        <w:t>ی</w:t>
      </w:r>
      <w:r w:rsidRPr="00443C44">
        <w:rPr>
          <w:rFonts w:eastAsia="Calibri" w:hint="eastAsia"/>
          <w:rtl/>
          <w:lang w:bidi="fa-IR"/>
        </w:rPr>
        <w:t>ک</w:t>
      </w:r>
      <w:r w:rsidRPr="00443C44">
        <w:rPr>
          <w:rFonts w:eastAsia="Calibri" w:hint="cs"/>
          <w:rtl/>
          <w:lang w:bidi="fa-IR"/>
        </w:rPr>
        <w:t>ی</w:t>
      </w:r>
      <w:r w:rsidRPr="00443C44">
        <w:rPr>
          <w:rFonts w:eastAsia="Calibri"/>
          <w:rtl/>
          <w:lang w:bidi="fa-IR"/>
        </w:rPr>
        <w:t xml:space="preserve"> ب</w:t>
      </w:r>
      <w:r w:rsidRPr="00443C44">
        <w:rPr>
          <w:rFonts w:eastAsia="Calibri" w:hint="cs"/>
          <w:rtl/>
          <w:lang w:bidi="fa-IR"/>
        </w:rPr>
        <w:t>ی</w:t>
      </w:r>
      <w:r w:rsidRPr="00443C44">
        <w:rPr>
          <w:rFonts w:eastAsia="Calibri" w:hint="eastAsia"/>
          <w:rtl/>
          <w:lang w:bidi="fa-IR"/>
        </w:rPr>
        <w:t>شتر</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اختلاف را با دو نرم‌افزار د</w:t>
      </w:r>
      <w:r w:rsidRPr="00443C44">
        <w:rPr>
          <w:rFonts w:eastAsia="Calibri" w:hint="cs"/>
          <w:rtl/>
          <w:lang w:bidi="fa-IR"/>
        </w:rPr>
        <w:t>ی</w:t>
      </w:r>
      <w:r w:rsidRPr="00443C44">
        <w:rPr>
          <w:rFonts w:eastAsia="Calibri" w:hint="eastAsia"/>
          <w:rtl/>
          <w:lang w:bidi="fa-IR"/>
        </w:rPr>
        <w:t>گر</w:t>
      </w:r>
      <w:r w:rsidRPr="00443C44">
        <w:rPr>
          <w:rFonts w:eastAsia="Calibri"/>
          <w:rtl/>
          <w:lang w:bidi="fa-IR"/>
        </w:rPr>
        <w:t xml:space="preserve"> نشان داده است</w:t>
      </w:r>
      <w:r w:rsidRPr="00443C44">
        <w:rPr>
          <w:rFonts w:eastAsia="Calibri" w:hint="cs"/>
          <w:rtl/>
          <w:lang w:bidi="fa-IR"/>
        </w:rPr>
        <w:t>.</w:t>
      </w:r>
    </w:p>
    <w:p w14:paraId="79EA0F54" w14:textId="77777777" w:rsidR="00443C44" w:rsidRPr="00443C44" w:rsidRDefault="00443C44" w:rsidP="00443C44">
      <w:pPr>
        <w:spacing w:after="160" w:line="259" w:lineRule="auto"/>
        <w:rPr>
          <w:rFonts w:ascii="Calibri" w:eastAsia="Calibri" w:hAnsi="Calibri"/>
          <w:b/>
          <w:bCs/>
          <w:sz w:val="24"/>
          <w:lang w:bidi="fa-IR"/>
        </w:rPr>
      </w:pPr>
      <w:r w:rsidRPr="00443C44">
        <w:rPr>
          <w:rFonts w:ascii="Calibri" w:eastAsia="Calibri" w:hAnsi="Calibri"/>
          <w:b/>
          <w:bCs/>
          <w:noProof/>
          <w:sz w:val="24"/>
          <w:lang w:bidi="fa-IR"/>
        </w:rPr>
        <w:drawing>
          <wp:inline distT="0" distB="0" distL="0" distR="0" wp14:anchorId="15D0AA5E" wp14:editId="0124A21B">
            <wp:extent cx="5943600" cy="3611880"/>
            <wp:effectExtent l="0" t="0" r="0" b="7620"/>
            <wp:docPr id="1997372969" name="Chart 1">
              <a:extLst xmlns:a="http://schemas.openxmlformats.org/drawingml/2006/main">
                <a:ext uri="{FF2B5EF4-FFF2-40B4-BE49-F238E27FC236}">
                  <a16:creationId xmlns:a16="http://schemas.microsoft.com/office/drawing/2014/main" id="{CCB1979D-442A-2C23-DD9D-9B4C80D9F6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35B029A" w14:textId="18918BEA" w:rsidR="00443C44" w:rsidRDefault="00443C44" w:rsidP="00443C44">
      <w:pPr>
        <w:jc w:val="center"/>
        <w:rPr>
          <w:rFonts w:eastAsia="Calibri"/>
          <w:sz w:val="18"/>
          <w:szCs w:val="22"/>
          <w:rtl/>
        </w:rPr>
      </w:pPr>
      <w:r w:rsidRPr="00443C44">
        <w:rPr>
          <w:rFonts w:eastAsia="Calibri" w:hint="cs"/>
          <w:sz w:val="18"/>
          <w:szCs w:val="22"/>
          <w:rtl/>
          <w:lang w:bidi="fa-IR"/>
        </w:rPr>
        <w:t>شکل 8</w:t>
      </w:r>
      <w:r w:rsidR="00712361">
        <w:rPr>
          <w:rFonts w:eastAsia="Calibri" w:hint="cs"/>
          <w:sz w:val="18"/>
          <w:szCs w:val="22"/>
          <w:rtl/>
          <w:lang w:bidi="fa-IR"/>
        </w:rPr>
        <w:t>.</w:t>
      </w:r>
      <w:r w:rsidRPr="00443C44">
        <w:rPr>
          <w:rFonts w:eastAsia="Calibri" w:hint="cs"/>
          <w:sz w:val="18"/>
          <w:szCs w:val="22"/>
          <w:rtl/>
          <w:lang w:bidi="fa-IR"/>
        </w:rPr>
        <w:t xml:space="preserve"> </w:t>
      </w:r>
      <w:r w:rsidRPr="00443C44">
        <w:rPr>
          <w:rFonts w:eastAsia="Calibri" w:hint="cs"/>
          <w:sz w:val="18"/>
          <w:szCs w:val="22"/>
          <w:rtl/>
        </w:rPr>
        <w:t>نتایج کامل آنالیز احتمالاتی پایداری شیب در حالت خاک لایه ای در سه نرم افزار ( شبه استاتیکی)</w:t>
      </w:r>
    </w:p>
    <w:p w14:paraId="6EAAF5D6" w14:textId="12A9C53E" w:rsidR="00712361" w:rsidRPr="00712361" w:rsidRDefault="00712361" w:rsidP="00443C44">
      <w:pPr>
        <w:jc w:val="center"/>
        <w:rPr>
          <w:rFonts w:eastAsia="Calibri"/>
          <w:rtl/>
          <w:lang w:bidi="fa-IR"/>
        </w:rPr>
      </w:pPr>
      <w:r w:rsidRPr="00712361">
        <w:rPr>
          <w:rFonts w:eastAsia="Calibri"/>
          <w:lang w:bidi="fa-IR"/>
        </w:rPr>
        <w:t>Fig 8. Full results of probabilistic analysis of slope stability in layered soil condition in three software (pseudo-static)</w:t>
      </w:r>
    </w:p>
    <w:p w14:paraId="31262DF2" w14:textId="77777777" w:rsidR="00443C44" w:rsidRPr="00443C44" w:rsidRDefault="00443C44" w:rsidP="00443C44">
      <w:pPr>
        <w:spacing w:after="160" w:line="259" w:lineRule="auto"/>
        <w:rPr>
          <w:rFonts w:ascii="Calibri" w:eastAsia="Calibri" w:hAnsi="Calibri"/>
          <w:b/>
          <w:bCs/>
          <w:sz w:val="24"/>
          <w:lang w:bidi="fa-IR"/>
        </w:rPr>
      </w:pPr>
      <w:r w:rsidRPr="00443C44">
        <w:rPr>
          <w:rFonts w:ascii="Calibri" w:eastAsia="Calibri" w:hAnsi="Calibri" w:hint="cs"/>
          <w:b/>
          <w:bCs/>
          <w:sz w:val="26"/>
          <w:szCs w:val="26"/>
          <w:rtl/>
          <w:lang w:bidi="fa-IR"/>
        </w:rPr>
        <w:t>ب</w:t>
      </w:r>
      <w:r w:rsidRPr="00443C44">
        <w:rPr>
          <w:rFonts w:ascii="Calibri" w:eastAsia="Calibri" w:hAnsi="Calibri"/>
          <w:b/>
          <w:bCs/>
          <w:sz w:val="26"/>
          <w:szCs w:val="26"/>
          <w:rtl/>
          <w:lang w:bidi="fa-IR"/>
        </w:rPr>
        <w:t>حث</w:t>
      </w:r>
    </w:p>
    <w:p w14:paraId="20BD5915" w14:textId="618F4627" w:rsidR="00443C44" w:rsidRPr="00443C44" w:rsidRDefault="00443C44" w:rsidP="00443C44">
      <w:pPr>
        <w:rPr>
          <w:rFonts w:eastAsia="Calibri"/>
          <w:rtl/>
          <w:lang w:bidi="fa-IR"/>
        </w:rPr>
      </w:pPr>
      <w:r w:rsidRPr="00443C44">
        <w:rPr>
          <w:rFonts w:eastAsia="Calibri"/>
          <w:rtl/>
        </w:rPr>
        <w:t>نتایج این تحقیق نشان می‌دهد که هر سه نرم‌افزار قابلیت انجام تحلیل احتمالاتی پایداری شیب را با دقت قابل قبولی دارند، اما هر کدام مزایا و محدودیت‌های خاص خود را نشان می‌دهند</w:t>
      </w:r>
      <w:r w:rsidRPr="00443C44">
        <w:rPr>
          <w:rFonts w:eastAsia="Calibri"/>
          <w:lang w:bidi="fa-IR"/>
        </w:rPr>
        <w:t>.</w:t>
      </w:r>
      <w:r w:rsidRPr="00443C44">
        <w:rPr>
          <w:rFonts w:eastAsia="Calibri" w:hint="cs"/>
          <w:rtl/>
          <w:lang w:bidi="fa-IR"/>
        </w:rPr>
        <w:t xml:space="preserve"> بطوریکه </w:t>
      </w:r>
      <w:r w:rsidRPr="00443C44">
        <w:rPr>
          <w:rFonts w:eastAsia="Calibri"/>
          <w:lang w:bidi="fa-IR"/>
        </w:rPr>
        <w:t>Slide2</w:t>
      </w:r>
      <w:r w:rsidRPr="00443C44">
        <w:rPr>
          <w:rFonts w:eastAsia="Calibri" w:hint="cs"/>
          <w:rtl/>
          <w:lang w:bidi="fa-IR"/>
        </w:rPr>
        <w:t xml:space="preserve"> </w:t>
      </w:r>
      <w:r w:rsidRPr="00443C44">
        <w:rPr>
          <w:rFonts w:eastAsia="Calibri"/>
          <w:lang w:bidi="fa-IR"/>
        </w:rPr>
        <w:t xml:space="preserve"> </w:t>
      </w:r>
      <w:r w:rsidRPr="00443C44">
        <w:rPr>
          <w:rFonts w:eastAsia="Calibri"/>
          <w:rtl/>
        </w:rPr>
        <w:t>به عنوان تخصصی‌ترین نرم‌افزار در این حوزه، کامل‌ترین مجموعه ابزارهای تحلیل احتمالاتی و ریسک را ارائه می‌دهد. قابلیت‌های پیشرفته نمایشی مانند نقشه‌های کانتور احتمال شکست، تحلیل نتایج را تسهیل می‌کند. همچنین، کارایی محاسباتی بالا در شبیه‌سازی‌های بزرگ از مزایای اصلی این نرم‌افزار است</w:t>
      </w:r>
      <w:r w:rsidRPr="00443C44">
        <w:rPr>
          <w:rFonts w:eastAsia="Calibri"/>
          <w:lang w:bidi="fa-IR"/>
        </w:rPr>
        <w:t>.</w:t>
      </w:r>
      <w:r w:rsidRPr="00443C44">
        <w:rPr>
          <w:rFonts w:eastAsia="Calibri" w:hint="cs"/>
          <w:rtl/>
          <w:lang w:bidi="fa-IR"/>
        </w:rPr>
        <w:t xml:space="preserve"> از طرفی </w:t>
      </w:r>
      <w:r w:rsidRPr="00443C44">
        <w:rPr>
          <w:rFonts w:eastAsia="Calibri"/>
          <w:lang w:bidi="fa-IR"/>
        </w:rPr>
        <w:t>GeoStudio</w:t>
      </w:r>
      <w:r w:rsidRPr="00443C44">
        <w:rPr>
          <w:rFonts w:eastAsia="Calibri" w:hint="cs"/>
          <w:rtl/>
          <w:lang w:bidi="fa-IR"/>
        </w:rPr>
        <w:t xml:space="preserve"> </w:t>
      </w:r>
      <w:r w:rsidRPr="00443C44">
        <w:rPr>
          <w:rFonts w:eastAsia="Calibri"/>
          <w:lang w:bidi="fa-IR"/>
        </w:rPr>
        <w:t xml:space="preserve"> </w:t>
      </w:r>
      <w:r w:rsidRPr="00443C44">
        <w:rPr>
          <w:rFonts w:eastAsia="Calibri"/>
          <w:rtl/>
        </w:rPr>
        <w:t>با رابط کاربری شهودی و یکپارچگی با ماژول‌های دیگر</w:t>
      </w:r>
      <w:r w:rsidRPr="00443C44">
        <w:rPr>
          <w:rFonts w:eastAsia="Calibri"/>
          <w:lang w:bidi="fa-IR"/>
        </w:rPr>
        <w:t xml:space="preserve"> </w:t>
      </w:r>
      <w:r w:rsidR="00712361">
        <w:rPr>
          <w:rFonts w:eastAsia="Calibri" w:hint="cs"/>
          <w:rtl/>
          <w:lang w:bidi="fa-IR"/>
        </w:rPr>
        <w:t>(</w:t>
      </w:r>
      <w:r w:rsidRPr="00443C44">
        <w:rPr>
          <w:rFonts w:eastAsia="Calibri"/>
          <w:rtl/>
        </w:rPr>
        <w:t>مانند</w:t>
      </w:r>
      <w:r w:rsidRPr="00443C44">
        <w:rPr>
          <w:rFonts w:eastAsia="Calibri"/>
          <w:lang w:bidi="fa-IR"/>
        </w:rPr>
        <w:t xml:space="preserve"> SEEP/W </w:t>
      </w:r>
      <w:r w:rsidRPr="00443C44">
        <w:rPr>
          <w:rFonts w:eastAsia="Calibri"/>
          <w:rtl/>
        </w:rPr>
        <w:t>برای تحلیل جریان آب</w:t>
      </w:r>
      <w:r w:rsidR="00712361">
        <w:rPr>
          <w:rFonts w:eastAsia="Calibri" w:hint="cs"/>
          <w:rtl/>
          <w:lang w:bidi="fa-IR"/>
        </w:rPr>
        <w:t>)</w:t>
      </w:r>
      <w:r w:rsidRPr="00443C44">
        <w:rPr>
          <w:rFonts w:eastAsia="Calibri"/>
          <w:rtl/>
        </w:rPr>
        <w:t>، برای پروژه‌های معمولی و کاربران با تجربه کمتر مناسب‌تر است. اگرچه قابلیت‌های پیشرفته کمتری نسبت به دو نرم‌افزار دیگر دارد، اما برای بیشتر کاربردهای عملی کافی است</w:t>
      </w:r>
      <w:r w:rsidRPr="00443C44">
        <w:rPr>
          <w:rFonts w:eastAsia="Calibri"/>
          <w:lang w:bidi="fa-IR"/>
        </w:rPr>
        <w:t>.</w:t>
      </w:r>
      <w:r w:rsidRPr="00443C44">
        <w:rPr>
          <w:rFonts w:eastAsia="Calibri" w:hint="cs"/>
          <w:rtl/>
          <w:lang w:bidi="fa-IR"/>
        </w:rPr>
        <w:t xml:space="preserve"> در نهایت </w:t>
      </w:r>
      <w:proofErr w:type="spellStart"/>
      <w:r w:rsidRPr="00443C44">
        <w:rPr>
          <w:rFonts w:eastAsia="Calibri"/>
          <w:lang w:bidi="fa-IR"/>
        </w:rPr>
        <w:t>Plaxis</w:t>
      </w:r>
      <w:proofErr w:type="spellEnd"/>
      <w:r w:rsidRPr="00443C44">
        <w:rPr>
          <w:rFonts w:eastAsia="Calibri"/>
          <w:lang w:bidi="fa-IR"/>
        </w:rPr>
        <w:t xml:space="preserve"> LE</w:t>
      </w:r>
      <w:r w:rsidRPr="00443C44">
        <w:rPr>
          <w:rFonts w:eastAsia="Calibri" w:hint="cs"/>
          <w:rtl/>
          <w:lang w:bidi="fa-IR"/>
        </w:rPr>
        <w:t xml:space="preserve"> </w:t>
      </w:r>
      <w:r w:rsidRPr="00443C44">
        <w:rPr>
          <w:rFonts w:eastAsia="Calibri"/>
          <w:lang w:bidi="fa-IR"/>
        </w:rPr>
        <w:t xml:space="preserve"> </w:t>
      </w:r>
      <w:r w:rsidRPr="00443C44">
        <w:rPr>
          <w:rFonts w:eastAsia="Calibri"/>
          <w:rtl/>
        </w:rPr>
        <w:t>با رویکرد ترکیبی المان محدود و تعادل حدی</w:t>
      </w:r>
      <w:r w:rsidRPr="00443C44">
        <w:rPr>
          <w:rFonts w:eastAsia="Calibri"/>
          <w:lang w:bidi="fa-IR"/>
        </w:rPr>
        <w:t xml:space="preserve"> (FELA)</w:t>
      </w:r>
      <w:r w:rsidRPr="00443C44">
        <w:rPr>
          <w:rFonts w:eastAsia="Calibri"/>
          <w:rtl/>
        </w:rPr>
        <w:t>، دقیق‌ترین نتایج را در مسائل پیچیده ارائه می‌دهد. قابلیت درنظرگیری همبستگی بین متغیرها و مدلسازی دقیق رفتار خاک از مزایای اصلی این نرم‌افزار است، اگرچه زمان تحلیل طولانی‌تر و نیاز به تخصص بیشتر از معایب آن محسوب می‌شود</w:t>
      </w:r>
      <w:r w:rsidRPr="00443C44">
        <w:rPr>
          <w:rFonts w:eastAsia="Calibri"/>
          <w:lang w:bidi="fa-IR"/>
        </w:rPr>
        <w:t>.</w:t>
      </w:r>
      <w:r w:rsidRPr="00443C44">
        <w:rPr>
          <w:rFonts w:eastAsia="Calibri" w:hint="cs"/>
          <w:rtl/>
          <w:lang w:bidi="fa-IR"/>
        </w:rPr>
        <w:t xml:space="preserve"> </w:t>
      </w:r>
      <w:r w:rsidRPr="00443C44">
        <w:rPr>
          <w:rFonts w:eastAsia="Calibri"/>
          <w:rtl/>
        </w:rPr>
        <w:t xml:space="preserve">همگرایی نتایج پس از </w:t>
      </w:r>
      <w:r w:rsidRPr="00443C44">
        <w:rPr>
          <w:rFonts w:eastAsia="Calibri"/>
          <w:rtl/>
          <w:lang w:bidi="fa-IR"/>
        </w:rPr>
        <w:t>۱۰۰۰</w:t>
      </w:r>
      <w:r w:rsidRPr="00443C44">
        <w:rPr>
          <w:rFonts w:eastAsia="Calibri"/>
          <w:rtl/>
        </w:rPr>
        <w:t xml:space="preserve"> نمونه و تطابق توزیع نرمال ضریب ایمنی با فرضیات اولیه، صحت روش‌شناسی تحقیق را تأیید می‌کند. ضریب تغییرات </w:t>
      </w:r>
      <w:r w:rsidRPr="00443C44">
        <w:rPr>
          <w:rFonts w:eastAsia="Calibri"/>
          <w:rtl/>
          <w:lang w:bidi="fa-IR"/>
        </w:rPr>
        <w:t>۱۰</w:t>
      </w:r>
      <w:r w:rsidRPr="00443C44">
        <w:rPr>
          <w:rFonts w:ascii="Arial" w:eastAsia="Calibri" w:hAnsi="Arial" w:cs="Arial" w:hint="cs"/>
          <w:rtl/>
          <w:lang w:bidi="fa-IR"/>
        </w:rPr>
        <w:t>٪</w:t>
      </w:r>
      <w:r w:rsidRPr="00443C44">
        <w:rPr>
          <w:rFonts w:eastAsia="Calibri"/>
          <w:rtl/>
        </w:rPr>
        <w:t xml:space="preserve"> برای پارامترهای خاک، که بر اساس مطالعات پیشین انتخاب شده، نماینده‌ای مناسب از تغییرپذیری طبیعی خاک‌ها است</w:t>
      </w:r>
      <w:r w:rsidRPr="00443C44">
        <w:rPr>
          <w:rFonts w:eastAsia="Calibri"/>
          <w:lang w:bidi="fa-IR"/>
        </w:rPr>
        <w:t>."</w:t>
      </w:r>
    </w:p>
    <w:p w14:paraId="32E8E40B" w14:textId="77777777" w:rsidR="00712361" w:rsidRDefault="00712361" w:rsidP="00443C44">
      <w:pPr>
        <w:spacing w:after="160" w:line="259" w:lineRule="auto"/>
        <w:rPr>
          <w:rFonts w:ascii="Calibri" w:eastAsia="Calibri" w:hAnsi="Calibri"/>
          <w:b/>
          <w:bCs/>
          <w:sz w:val="26"/>
          <w:szCs w:val="26"/>
          <w:rtl/>
          <w:lang w:bidi="fa-IR"/>
        </w:rPr>
      </w:pPr>
    </w:p>
    <w:p w14:paraId="1B0F4F00" w14:textId="03857BBE" w:rsidR="00443C44" w:rsidRPr="00443C44" w:rsidRDefault="00443C44" w:rsidP="00443C44">
      <w:pPr>
        <w:spacing w:after="160" w:line="259" w:lineRule="auto"/>
        <w:rPr>
          <w:rFonts w:ascii="Calibri" w:eastAsia="Calibri" w:hAnsi="Calibri"/>
          <w:sz w:val="24"/>
          <w:rtl/>
          <w:lang w:bidi="fa-IR"/>
        </w:rPr>
      </w:pPr>
      <w:r w:rsidRPr="00443C44">
        <w:rPr>
          <w:rFonts w:ascii="Calibri" w:eastAsia="Calibri" w:hAnsi="Calibri"/>
          <w:b/>
          <w:bCs/>
          <w:sz w:val="26"/>
          <w:szCs w:val="26"/>
          <w:rtl/>
          <w:lang w:bidi="fa-IR"/>
        </w:rPr>
        <w:t>نت</w:t>
      </w:r>
      <w:r w:rsidRPr="00443C44">
        <w:rPr>
          <w:rFonts w:ascii="Calibri" w:eastAsia="Calibri" w:hAnsi="Calibri" w:hint="cs"/>
          <w:b/>
          <w:bCs/>
          <w:sz w:val="26"/>
          <w:szCs w:val="26"/>
          <w:rtl/>
          <w:lang w:bidi="fa-IR"/>
        </w:rPr>
        <w:t>ی</w:t>
      </w:r>
      <w:r w:rsidRPr="00443C44">
        <w:rPr>
          <w:rFonts w:ascii="Calibri" w:eastAsia="Calibri" w:hAnsi="Calibri" w:hint="eastAsia"/>
          <w:b/>
          <w:bCs/>
          <w:sz w:val="26"/>
          <w:szCs w:val="26"/>
          <w:rtl/>
          <w:lang w:bidi="fa-IR"/>
        </w:rPr>
        <w:t>جه‌گ</w:t>
      </w:r>
      <w:r w:rsidRPr="00443C44">
        <w:rPr>
          <w:rFonts w:ascii="Calibri" w:eastAsia="Calibri" w:hAnsi="Calibri" w:hint="cs"/>
          <w:b/>
          <w:bCs/>
          <w:sz w:val="26"/>
          <w:szCs w:val="26"/>
          <w:rtl/>
          <w:lang w:bidi="fa-IR"/>
        </w:rPr>
        <w:t>ی</w:t>
      </w:r>
      <w:r w:rsidRPr="00443C44">
        <w:rPr>
          <w:rFonts w:ascii="Calibri" w:eastAsia="Calibri" w:hAnsi="Calibri" w:hint="eastAsia"/>
          <w:b/>
          <w:bCs/>
          <w:sz w:val="26"/>
          <w:szCs w:val="26"/>
          <w:rtl/>
          <w:lang w:bidi="fa-IR"/>
        </w:rPr>
        <w:t>ر</w:t>
      </w:r>
      <w:r w:rsidRPr="00443C44">
        <w:rPr>
          <w:rFonts w:ascii="Calibri" w:eastAsia="Calibri" w:hAnsi="Calibri" w:hint="cs"/>
          <w:b/>
          <w:bCs/>
          <w:sz w:val="26"/>
          <w:szCs w:val="26"/>
          <w:rtl/>
          <w:lang w:bidi="fa-IR"/>
        </w:rPr>
        <w:t>ی</w:t>
      </w:r>
      <w:r w:rsidRPr="00443C44">
        <w:rPr>
          <w:rFonts w:ascii="Calibri" w:eastAsia="Calibri" w:hAnsi="Calibri"/>
          <w:sz w:val="24"/>
          <w:rtl/>
          <w:lang w:bidi="fa-IR"/>
        </w:rPr>
        <w:t xml:space="preserve"> </w:t>
      </w:r>
    </w:p>
    <w:p w14:paraId="35567AB5" w14:textId="77777777" w:rsidR="00443C44" w:rsidRPr="00443C44" w:rsidRDefault="00443C44" w:rsidP="00503190">
      <w:pPr>
        <w:spacing w:after="0"/>
        <w:rPr>
          <w:rFonts w:eastAsia="Calibri"/>
          <w:rtl/>
          <w:lang w:bidi="fa-IR"/>
        </w:rPr>
      </w:pPr>
      <w:r w:rsidRPr="00443C44">
        <w:rPr>
          <w:rFonts w:eastAsia="Calibri" w:hint="eastAsia"/>
          <w:rtl/>
          <w:lang w:bidi="fa-IR"/>
        </w:rPr>
        <w:t>ا</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مطالعه مقا</w:t>
      </w:r>
      <w:r w:rsidRPr="00443C44">
        <w:rPr>
          <w:rFonts w:eastAsia="Calibri" w:hint="cs"/>
          <w:rtl/>
          <w:lang w:bidi="fa-IR"/>
        </w:rPr>
        <w:t>ی</w:t>
      </w:r>
      <w:r w:rsidRPr="00443C44">
        <w:rPr>
          <w:rFonts w:eastAsia="Calibri" w:hint="eastAsia"/>
          <w:rtl/>
          <w:lang w:bidi="fa-IR"/>
        </w:rPr>
        <w:t>سه‌ا</w:t>
      </w:r>
      <w:r w:rsidRPr="00443C44">
        <w:rPr>
          <w:rFonts w:eastAsia="Calibri" w:hint="cs"/>
          <w:rtl/>
          <w:lang w:bidi="fa-IR"/>
        </w:rPr>
        <w:t>ی</w:t>
      </w:r>
      <w:r w:rsidRPr="00443C44">
        <w:rPr>
          <w:rFonts w:eastAsia="Calibri"/>
          <w:rtl/>
          <w:lang w:bidi="fa-IR"/>
        </w:rPr>
        <w:t xml:space="preserve"> جامع، عملکرد سه نرم‌افزار پ</w:t>
      </w:r>
      <w:r w:rsidRPr="00443C44">
        <w:rPr>
          <w:rFonts w:eastAsia="Calibri" w:hint="cs"/>
          <w:rtl/>
          <w:lang w:bidi="fa-IR"/>
        </w:rPr>
        <w:t>ی</w:t>
      </w:r>
      <w:r w:rsidRPr="00443C44">
        <w:rPr>
          <w:rFonts w:eastAsia="Calibri" w:hint="eastAsia"/>
          <w:rtl/>
          <w:lang w:bidi="fa-IR"/>
        </w:rPr>
        <w:t>شرو</w:t>
      </w:r>
      <w:r w:rsidRPr="00443C44">
        <w:rPr>
          <w:rFonts w:eastAsia="Calibri"/>
          <w:rtl/>
          <w:lang w:bidi="fa-IR"/>
        </w:rPr>
        <w:t xml:space="preserve"> در حوزه تحل</w:t>
      </w:r>
      <w:r w:rsidRPr="00443C44">
        <w:rPr>
          <w:rFonts w:eastAsia="Calibri" w:hint="cs"/>
          <w:rtl/>
          <w:lang w:bidi="fa-IR"/>
        </w:rPr>
        <w:t>ی</w:t>
      </w:r>
      <w:r w:rsidRPr="00443C44">
        <w:rPr>
          <w:rFonts w:eastAsia="Calibri" w:hint="eastAsia"/>
          <w:rtl/>
          <w:lang w:bidi="fa-IR"/>
        </w:rPr>
        <w:t>ل</w:t>
      </w:r>
      <w:r w:rsidRPr="00443C44">
        <w:rPr>
          <w:rFonts w:eastAsia="Calibri"/>
          <w:rtl/>
          <w:lang w:bidi="fa-IR"/>
        </w:rPr>
        <w:t xml:space="preserve"> احتمالات</w:t>
      </w:r>
      <w:r w:rsidRPr="00443C44">
        <w:rPr>
          <w:rFonts w:eastAsia="Calibri" w:hint="cs"/>
          <w:rtl/>
          <w:lang w:bidi="fa-IR"/>
        </w:rPr>
        <w:t>ی</w:t>
      </w:r>
      <w:r w:rsidRPr="00443C44">
        <w:rPr>
          <w:rFonts w:eastAsia="Calibri"/>
          <w:rtl/>
          <w:lang w:bidi="fa-IR"/>
        </w:rPr>
        <w:t xml:space="preserve"> پا</w:t>
      </w:r>
      <w:r w:rsidRPr="00443C44">
        <w:rPr>
          <w:rFonts w:eastAsia="Calibri" w:hint="cs"/>
          <w:rtl/>
          <w:lang w:bidi="fa-IR"/>
        </w:rPr>
        <w:t>ی</w:t>
      </w:r>
      <w:r w:rsidRPr="00443C44">
        <w:rPr>
          <w:rFonts w:eastAsia="Calibri" w:hint="eastAsia"/>
          <w:rtl/>
          <w:lang w:bidi="fa-IR"/>
        </w:rPr>
        <w:t>دار</w:t>
      </w:r>
      <w:r w:rsidRPr="00443C44">
        <w:rPr>
          <w:rFonts w:eastAsia="Calibri" w:hint="cs"/>
          <w:rtl/>
          <w:lang w:bidi="fa-IR"/>
        </w:rPr>
        <w:t>ی</w:t>
      </w:r>
      <w:r w:rsidRPr="00443C44">
        <w:rPr>
          <w:rFonts w:eastAsia="Calibri"/>
          <w:rtl/>
          <w:lang w:bidi="fa-IR"/>
        </w:rPr>
        <w:t xml:space="preserve"> ش</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را در شرا</w:t>
      </w:r>
      <w:r w:rsidRPr="00443C44">
        <w:rPr>
          <w:rFonts w:eastAsia="Calibri" w:hint="cs"/>
          <w:rtl/>
          <w:lang w:bidi="fa-IR"/>
        </w:rPr>
        <w:t>ی</w:t>
      </w:r>
      <w:r w:rsidRPr="00443C44">
        <w:rPr>
          <w:rFonts w:eastAsia="Calibri" w:hint="eastAsia"/>
          <w:rtl/>
          <w:lang w:bidi="fa-IR"/>
        </w:rPr>
        <w:t>ط</w:t>
      </w:r>
      <w:r w:rsidRPr="00443C44">
        <w:rPr>
          <w:rFonts w:eastAsia="Calibri"/>
          <w:rtl/>
          <w:lang w:bidi="fa-IR"/>
        </w:rPr>
        <w:t xml:space="preserve"> مختلف ژئوتکن</w:t>
      </w:r>
      <w:r w:rsidRPr="00443C44">
        <w:rPr>
          <w:rFonts w:eastAsia="Calibri" w:hint="cs"/>
          <w:rtl/>
          <w:lang w:bidi="fa-IR"/>
        </w:rPr>
        <w:t>ی</w:t>
      </w:r>
      <w:r w:rsidRPr="00443C44">
        <w:rPr>
          <w:rFonts w:eastAsia="Calibri" w:hint="eastAsia"/>
          <w:rtl/>
          <w:lang w:bidi="fa-IR"/>
        </w:rPr>
        <w:t>ک</w:t>
      </w:r>
      <w:r w:rsidRPr="00443C44">
        <w:rPr>
          <w:rFonts w:eastAsia="Calibri" w:hint="cs"/>
          <w:rtl/>
          <w:lang w:bidi="fa-IR"/>
        </w:rPr>
        <w:t>ی</w:t>
      </w:r>
      <w:r w:rsidRPr="00443C44">
        <w:rPr>
          <w:rFonts w:eastAsia="Calibri"/>
          <w:rtl/>
          <w:lang w:bidi="fa-IR"/>
        </w:rPr>
        <w:t xml:space="preserve"> مورد ارز</w:t>
      </w:r>
      <w:r w:rsidRPr="00443C44">
        <w:rPr>
          <w:rFonts w:eastAsia="Calibri" w:hint="cs"/>
          <w:rtl/>
          <w:lang w:bidi="fa-IR"/>
        </w:rPr>
        <w:t>ی</w:t>
      </w:r>
      <w:r w:rsidRPr="00443C44">
        <w:rPr>
          <w:rFonts w:eastAsia="Calibri" w:hint="eastAsia"/>
          <w:rtl/>
          <w:lang w:bidi="fa-IR"/>
        </w:rPr>
        <w:t>اب</w:t>
      </w:r>
      <w:r w:rsidRPr="00443C44">
        <w:rPr>
          <w:rFonts w:eastAsia="Calibri" w:hint="cs"/>
          <w:rtl/>
          <w:lang w:bidi="fa-IR"/>
        </w:rPr>
        <w:t>ی</w:t>
      </w:r>
      <w:r w:rsidRPr="00443C44">
        <w:rPr>
          <w:rFonts w:eastAsia="Calibri"/>
          <w:rtl/>
          <w:lang w:bidi="fa-IR"/>
        </w:rPr>
        <w:t xml:space="preserve"> قرار داد. </w:t>
      </w:r>
      <w:r w:rsidRPr="00443C44">
        <w:rPr>
          <w:rFonts w:eastAsia="Calibri" w:hint="cs"/>
          <w:rtl/>
          <w:lang w:bidi="fa-IR"/>
        </w:rPr>
        <w:t>ی</w:t>
      </w:r>
      <w:r w:rsidRPr="00443C44">
        <w:rPr>
          <w:rFonts w:eastAsia="Calibri" w:hint="eastAsia"/>
          <w:rtl/>
          <w:lang w:bidi="fa-IR"/>
        </w:rPr>
        <w:t>افته‌ها</w:t>
      </w:r>
      <w:r w:rsidRPr="00443C44">
        <w:rPr>
          <w:rFonts w:eastAsia="Calibri" w:hint="cs"/>
          <w:rtl/>
          <w:lang w:bidi="fa-IR"/>
        </w:rPr>
        <w:t>ی</w:t>
      </w:r>
      <w:r w:rsidRPr="00443C44">
        <w:rPr>
          <w:rFonts w:eastAsia="Calibri"/>
          <w:rtl/>
          <w:lang w:bidi="fa-IR"/>
        </w:rPr>
        <w:t xml:space="preserve"> کل</w:t>
      </w:r>
      <w:r w:rsidRPr="00443C44">
        <w:rPr>
          <w:rFonts w:eastAsia="Calibri" w:hint="cs"/>
          <w:rtl/>
          <w:lang w:bidi="fa-IR"/>
        </w:rPr>
        <w:t>ی</w:t>
      </w:r>
      <w:r w:rsidRPr="00443C44">
        <w:rPr>
          <w:rFonts w:eastAsia="Calibri" w:hint="eastAsia"/>
          <w:rtl/>
          <w:lang w:bidi="fa-IR"/>
        </w:rPr>
        <w:t>د</w:t>
      </w:r>
      <w:r w:rsidRPr="00443C44">
        <w:rPr>
          <w:rFonts w:eastAsia="Calibri" w:hint="cs"/>
          <w:rtl/>
          <w:lang w:bidi="fa-IR"/>
        </w:rPr>
        <w:t>ی</w:t>
      </w:r>
      <w:r w:rsidRPr="00443C44">
        <w:rPr>
          <w:rFonts w:eastAsia="Calibri"/>
          <w:rtl/>
          <w:lang w:bidi="fa-IR"/>
        </w:rPr>
        <w:t xml:space="preserve"> تحق</w:t>
      </w:r>
      <w:r w:rsidRPr="00443C44">
        <w:rPr>
          <w:rFonts w:eastAsia="Calibri" w:hint="cs"/>
          <w:rtl/>
          <w:lang w:bidi="fa-IR"/>
        </w:rPr>
        <w:t>ی</w:t>
      </w:r>
      <w:r w:rsidRPr="00443C44">
        <w:rPr>
          <w:rFonts w:eastAsia="Calibri" w:hint="eastAsia"/>
          <w:rtl/>
          <w:lang w:bidi="fa-IR"/>
        </w:rPr>
        <w:t>ق</w:t>
      </w:r>
      <w:r w:rsidRPr="00443C44">
        <w:rPr>
          <w:rFonts w:eastAsia="Calibri"/>
          <w:rtl/>
          <w:lang w:bidi="fa-IR"/>
        </w:rPr>
        <w:t xml:space="preserve"> را م</w:t>
      </w:r>
      <w:r w:rsidRPr="00443C44">
        <w:rPr>
          <w:rFonts w:eastAsia="Calibri" w:hint="cs"/>
          <w:rtl/>
          <w:lang w:bidi="fa-IR"/>
        </w:rPr>
        <w:t>ی‌</w:t>
      </w:r>
      <w:r w:rsidRPr="00443C44">
        <w:rPr>
          <w:rFonts w:eastAsia="Calibri" w:hint="eastAsia"/>
          <w:rtl/>
          <w:lang w:bidi="fa-IR"/>
        </w:rPr>
        <w:t>توان</w:t>
      </w:r>
      <w:r w:rsidRPr="00443C44">
        <w:rPr>
          <w:rFonts w:eastAsia="Calibri"/>
          <w:rtl/>
          <w:lang w:bidi="fa-IR"/>
        </w:rPr>
        <w:t xml:space="preserve"> در محورها</w:t>
      </w:r>
      <w:r w:rsidRPr="00443C44">
        <w:rPr>
          <w:rFonts w:eastAsia="Calibri" w:hint="cs"/>
          <w:rtl/>
          <w:lang w:bidi="fa-IR"/>
        </w:rPr>
        <w:t>ی</w:t>
      </w:r>
      <w:r w:rsidRPr="00443C44">
        <w:rPr>
          <w:rFonts w:eastAsia="Calibri"/>
          <w:rtl/>
          <w:lang w:bidi="fa-IR"/>
        </w:rPr>
        <w:t xml:space="preserve"> ز</w:t>
      </w:r>
      <w:r w:rsidRPr="00443C44">
        <w:rPr>
          <w:rFonts w:eastAsia="Calibri" w:hint="cs"/>
          <w:rtl/>
          <w:lang w:bidi="fa-IR"/>
        </w:rPr>
        <w:t>ی</w:t>
      </w:r>
      <w:r w:rsidRPr="00443C44">
        <w:rPr>
          <w:rFonts w:eastAsia="Calibri" w:hint="eastAsia"/>
          <w:rtl/>
          <w:lang w:bidi="fa-IR"/>
        </w:rPr>
        <w:t>ر</w:t>
      </w:r>
      <w:r w:rsidRPr="00443C44">
        <w:rPr>
          <w:rFonts w:eastAsia="Calibri"/>
          <w:rtl/>
          <w:lang w:bidi="fa-IR"/>
        </w:rPr>
        <w:t xml:space="preserve"> خلاصه کرد:</w:t>
      </w:r>
    </w:p>
    <w:p w14:paraId="51AE4513" w14:textId="77777777" w:rsidR="00443C44" w:rsidRPr="00443C44" w:rsidRDefault="00443C44" w:rsidP="00503190">
      <w:pPr>
        <w:spacing w:after="0"/>
        <w:rPr>
          <w:rFonts w:eastAsia="Calibri"/>
          <w:rtl/>
          <w:lang w:bidi="fa-IR"/>
        </w:rPr>
      </w:pPr>
      <w:r w:rsidRPr="00443C44">
        <w:rPr>
          <w:rFonts w:eastAsia="Calibri"/>
          <w:rtl/>
          <w:lang w:bidi="fa-IR"/>
        </w:rPr>
        <w:t>۱. اعتبار روش‌شناس</w:t>
      </w:r>
      <w:r w:rsidRPr="00443C44">
        <w:rPr>
          <w:rFonts w:eastAsia="Calibri" w:hint="cs"/>
          <w:rtl/>
          <w:lang w:bidi="fa-IR"/>
        </w:rPr>
        <w:t>ی</w:t>
      </w:r>
      <w:r w:rsidRPr="00443C44">
        <w:rPr>
          <w:rFonts w:eastAsia="Calibri"/>
          <w:rtl/>
          <w:lang w:bidi="fa-IR"/>
        </w:rPr>
        <w:t xml:space="preserve"> تحل</w:t>
      </w:r>
      <w:r w:rsidRPr="00443C44">
        <w:rPr>
          <w:rFonts w:eastAsia="Calibri" w:hint="cs"/>
          <w:rtl/>
          <w:lang w:bidi="fa-IR"/>
        </w:rPr>
        <w:t>ی</w:t>
      </w:r>
      <w:r w:rsidRPr="00443C44">
        <w:rPr>
          <w:rFonts w:eastAsia="Calibri" w:hint="eastAsia"/>
          <w:rtl/>
          <w:lang w:bidi="fa-IR"/>
        </w:rPr>
        <w:t>ل</w:t>
      </w:r>
      <w:r w:rsidRPr="00443C44">
        <w:rPr>
          <w:rFonts w:eastAsia="Calibri"/>
          <w:rtl/>
          <w:lang w:bidi="fa-IR"/>
        </w:rPr>
        <w:t xml:space="preserve"> احتمالات</w:t>
      </w:r>
      <w:r w:rsidRPr="00443C44">
        <w:rPr>
          <w:rFonts w:eastAsia="Calibri" w:hint="cs"/>
          <w:rtl/>
          <w:lang w:bidi="fa-IR"/>
        </w:rPr>
        <w:t>ی</w:t>
      </w:r>
      <w:r w:rsidRPr="00443C44">
        <w:rPr>
          <w:rFonts w:eastAsia="Calibri"/>
          <w:rtl/>
          <w:lang w:bidi="fa-IR"/>
        </w:rPr>
        <w:t>: نتا</w:t>
      </w:r>
      <w:r w:rsidRPr="00443C44">
        <w:rPr>
          <w:rFonts w:eastAsia="Calibri" w:hint="cs"/>
          <w:rtl/>
          <w:lang w:bidi="fa-IR"/>
        </w:rPr>
        <w:t>ی</w:t>
      </w:r>
      <w:r w:rsidRPr="00443C44">
        <w:rPr>
          <w:rFonts w:eastAsia="Calibri" w:hint="eastAsia"/>
          <w:rtl/>
          <w:lang w:bidi="fa-IR"/>
        </w:rPr>
        <w:t>ج</w:t>
      </w:r>
      <w:r w:rsidRPr="00443C44">
        <w:rPr>
          <w:rFonts w:eastAsia="Calibri"/>
          <w:rtl/>
          <w:lang w:bidi="fa-IR"/>
        </w:rPr>
        <w:t xml:space="preserve"> نشان داد که استفاده از ۱۰۰۰ نمونه با روش نمونه‌گ</w:t>
      </w:r>
      <w:r w:rsidRPr="00443C44">
        <w:rPr>
          <w:rFonts w:eastAsia="Calibri" w:hint="cs"/>
          <w:rtl/>
          <w:lang w:bidi="fa-IR"/>
        </w:rPr>
        <w:t>ی</w:t>
      </w:r>
      <w:r w:rsidRPr="00443C44">
        <w:rPr>
          <w:rFonts w:eastAsia="Calibri" w:hint="eastAsia"/>
          <w:rtl/>
          <w:lang w:bidi="fa-IR"/>
        </w:rPr>
        <w:t>ر</w:t>
      </w:r>
      <w:r w:rsidRPr="00443C44">
        <w:rPr>
          <w:rFonts w:eastAsia="Calibri" w:hint="cs"/>
          <w:rtl/>
          <w:lang w:bidi="fa-IR"/>
        </w:rPr>
        <w:t>ی</w:t>
      </w:r>
      <w:r w:rsidRPr="00443C44">
        <w:rPr>
          <w:rFonts w:eastAsia="Calibri"/>
          <w:rtl/>
          <w:lang w:bidi="fa-IR"/>
        </w:rPr>
        <w:t xml:space="preserve"> ها</w:t>
      </w:r>
      <w:r w:rsidRPr="00443C44">
        <w:rPr>
          <w:rFonts w:eastAsia="Calibri" w:hint="cs"/>
          <w:rtl/>
          <w:lang w:bidi="fa-IR"/>
        </w:rPr>
        <w:t>ی</w:t>
      </w:r>
      <w:r w:rsidRPr="00443C44">
        <w:rPr>
          <w:rFonts w:eastAsia="Calibri" w:hint="eastAsia"/>
          <w:rtl/>
          <w:lang w:bidi="fa-IR"/>
        </w:rPr>
        <w:t>پرک</w:t>
      </w:r>
      <w:r w:rsidRPr="00443C44">
        <w:rPr>
          <w:rFonts w:eastAsia="Calibri" w:hint="cs"/>
          <w:rtl/>
          <w:lang w:bidi="fa-IR"/>
        </w:rPr>
        <w:t>ی</w:t>
      </w:r>
      <w:r w:rsidRPr="00443C44">
        <w:rPr>
          <w:rFonts w:eastAsia="Calibri" w:hint="eastAsia"/>
          <w:rtl/>
          <w:lang w:bidi="fa-IR"/>
        </w:rPr>
        <w:t>وب</w:t>
      </w:r>
      <w:r w:rsidRPr="00443C44">
        <w:rPr>
          <w:rFonts w:eastAsia="Calibri"/>
          <w:rtl/>
          <w:lang w:bidi="fa-IR"/>
        </w:rPr>
        <w:t xml:space="preserve"> لات</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برا</w:t>
      </w:r>
      <w:r w:rsidRPr="00443C44">
        <w:rPr>
          <w:rFonts w:eastAsia="Calibri" w:hint="cs"/>
          <w:rtl/>
          <w:lang w:bidi="fa-IR"/>
        </w:rPr>
        <w:t>ی</w:t>
      </w:r>
      <w:r w:rsidRPr="00443C44">
        <w:rPr>
          <w:rFonts w:eastAsia="Calibri"/>
          <w:rtl/>
          <w:lang w:bidi="fa-IR"/>
        </w:rPr>
        <w:t xml:space="preserve"> دست</w:t>
      </w:r>
      <w:r w:rsidRPr="00443C44">
        <w:rPr>
          <w:rFonts w:eastAsia="Calibri" w:hint="cs"/>
          <w:rtl/>
          <w:lang w:bidi="fa-IR"/>
        </w:rPr>
        <w:t>ی</w:t>
      </w:r>
      <w:r w:rsidRPr="00443C44">
        <w:rPr>
          <w:rFonts w:eastAsia="Calibri" w:hint="eastAsia"/>
          <w:rtl/>
          <w:lang w:bidi="fa-IR"/>
        </w:rPr>
        <w:t>اب</w:t>
      </w:r>
      <w:r w:rsidRPr="00443C44">
        <w:rPr>
          <w:rFonts w:eastAsia="Calibri" w:hint="cs"/>
          <w:rtl/>
          <w:lang w:bidi="fa-IR"/>
        </w:rPr>
        <w:t>ی</w:t>
      </w:r>
      <w:r w:rsidRPr="00443C44">
        <w:rPr>
          <w:rFonts w:eastAsia="Calibri"/>
          <w:rtl/>
          <w:lang w:bidi="fa-IR"/>
        </w:rPr>
        <w:t xml:space="preserve"> به همگرا</w:t>
      </w:r>
      <w:r w:rsidRPr="00443C44">
        <w:rPr>
          <w:rFonts w:eastAsia="Calibri" w:hint="cs"/>
          <w:rtl/>
          <w:lang w:bidi="fa-IR"/>
        </w:rPr>
        <w:t>یی</w:t>
      </w:r>
      <w:r w:rsidRPr="00443C44">
        <w:rPr>
          <w:rFonts w:eastAsia="Calibri"/>
          <w:rtl/>
          <w:lang w:bidi="fa-IR"/>
        </w:rPr>
        <w:t xml:space="preserve"> در ضرا</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من</w:t>
      </w:r>
      <w:r w:rsidRPr="00443C44">
        <w:rPr>
          <w:rFonts w:eastAsia="Calibri" w:hint="cs"/>
          <w:rtl/>
          <w:lang w:bidi="fa-IR"/>
        </w:rPr>
        <w:t>ی</w:t>
      </w:r>
      <w:r w:rsidRPr="00443C44">
        <w:rPr>
          <w:rFonts w:eastAsia="Calibri"/>
          <w:rtl/>
          <w:lang w:bidi="fa-IR"/>
        </w:rPr>
        <w:t xml:space="preserve"> کاف</w:t>
      </w:r>
      <w:r w:rsidRPr="00443C44">
        <w:rPr>
          <w:rFonts w:eastAsia="Calibri" w:hint="cs"/>
          <w:rtl/>
          <w:lang w:bidi="fa-IR"/>
        </w:rPr>
        <w:t>ی</w:t>
      </w:r>
      <w:r w:rsidRPr="00443C44">
        <w:rPr>
          <w:rFonts w:eastAsia="Calibri"/>
          <w:rtl/>
          <w:lang w:bidi="fa-IR"/>
        </w:rPr>
        <w:t xml:space="preserve"> است. توز</w:t>
      </w:r>
      <w:r w:rsidRPr="00443C44">
        <w:rPr>
          <w:rFonts w:eastAsia="Calibri" w:hint="cs"/>
          <w:rtl/>
          <w:lang w:bidi="fa-IR"/>
        </w:rPr>
        <w:t>ی</w:t>
      </w:r>
      <w:r w:rsidRPr="00443C44">
        <w:rPr>
          <w:rFonts w:eastAsia="Calibri" w:hint="eastAsia"/>
          <w:rtl/>
          <w:lang w:bidi="fa-IR"/>
        </w:rPr>
        <w:t>ع</w:t>
      </w:r>
      <w:r w:rsidRPr="00443C44">
        <w:rPr>
          <w:rFonts w:eastAsia="Calibri"/>
          <w:rtl/>
          <w:lang w:bidi="fa-IR"/>
        </w:rPr>
        <w:t xml:space="preserve"> نرمال حاکم بر نتا</w:t>
      </w:r>
      <w:r w:rsidRPr="00443C44">
        <w:rPr>
          <w:rFonts w:eastAsia="Calibri" w:hint="cs"/>
          <w:rtl/>
          <w:lang w:bidi="fa-IR"/>
        </w:rPr>
        <w:t>ی</w:t>
      </w:r>
      <w:r w:rsidRPr="00443C44">
        <w:rPr>
          <w:rFonts w:eastAsia="Calibri" w:hint="eastAsia"/>
          <w:rtl/>
          <w:lang w:bidi="fa-IR"/>
        </w:rPr>
        <w:t>ج</w:t>
      </w:r>
      <w:r w:rsidRPr="00443C44">
        <w:rPr>
          <w:rFonts w:eastAsia="Calibri"/>
          <w:rtl/>
          <w:lang w:bidi="fa-IR"/>
        </w:rPr>
        <w:t xml:space="preserve"> ضر</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من</w:t>
      </w:r>
      <w:r w:rsidRPr="00443C44">
        <w:rPr>
          <w:rFonts w:eastAsia="Calibri" w:hint="cs"/>
          <w:rtl/>
          <w:lang w:bidi="fa-IR"/>
        </w:rPr>
        <w:t>ی</w:t>
      </w:r>
      <w:r w:rsidRPr="00443C44">
        <w:rPr>
          <w:rFonts w:eastAsia="Calibri" w:hint="eastAsia"/>
          <w:rtl/>
          <w:lang w:bidi="fa-IR"/>
        </w:rPr>
        <w:t>،</w:t>
      </w:r>
      <w:r w:rsidRPr="00443C44">
        <w:rPr>
          <w:rFonts w:eastAsia="Calibri"/>
          <w:rtl/>
          <w:lang w:bidi="fa-IR"/>
        </w:rPr>
        <w:t xml:space="preserve"> صحت فرض</w:t>
      </w:r>
      <w:r w:rsidRPr="00443C44">
        <w:rPr>
          <w:rFonts w:eastAsia="Calibri" w:hint="cs"/>
          <w:rtl/>
          <w:lang w:bidi="fa-IR"/>
        </w:rPr>
        <w:t>ی</w:t>
      </w:r>
      <w:r w:rsidRPr="00443C44">
        <w:rPr>
          <w:rFonts w:eastAsia="Calibri" w:hint="eastAsia"/>
          <w:rtl/>
          <w:lang w:bidi="fa-IR"/>
        </w:rPr>
        <w:t>ات</w:t>
      </w:r>
      <w:r w:rsidRPr="00443C44">
        <w:rPr>
          <w:rFonts w:eastAsia="Calibri"/>
          <w:rtl/>
          <w:lang w:bidi="fa-IR"/>
        </w:rPr>
        <w:t xml:space="preserve"> اول</w:t>
      </w:r>
      <w:r w:rsidRPr="00443C44">
        <w:rPr>
          <w:rFonts w:eastAsia="Calibri" w:hint="cs"/>
          <w:rtl/>
          <w:lang w:bidi="fa-IR"/>
        </w:rPr>
        <w:t>ی</w:t>
      </w:r>
      <w:r w:rsidRPr="00443C44">
        <w:rPr>
          <w:rFonts w:eastAsia="Calibri" w:hint="eastAsia"/>
          <w:rtl/>
          <w:lang w:bidi="fa-IR"/>
        </w:rPr>
        <w:t>ه</w:t>
      </w:r>
      <w:r w:rsidRPr="00443C44">
        <w:rPr>
          <w:rFonts w:eastAsia="Calibri"/>
          <w:rtl/>
          <w:lang w:bidi="fa-IR"/>
        </w:rPr>
        <w:t xml:space="preserve"> در مدلساز</w:t>
      </w:r>
      <w:r w:rsidRPr="00443C44">
        <w:rPr>
          <w:rFonts w:eastAsia="Calibri" w:hint="cs"/>
          <w:rtl/>
          <w:lang w:bidi="fa-IR"/>
        </w:rPr>
        <w:t>ی</w:t>
      </w:r>
      <w:r w:rsidRPr="00443C44">
        <w:rPr>
          <w:rFonts w:eastAsia="Calibri"/>
          <w:rtl/>
          <w:lang w:bidi="fa-IR"/>
        </w:rPr>
        <w:t xml:space="preserve"> پارامترها</w:t>
      </w:r>
      <w:r w:rsidRPr="00443C44">
        <w:rPr>
          <w:rFonts w:eastAsia="Calibri" w:hint="cs"/>
          <w:rtl/>
          <w:lang w:bidi="fa-IR"/>
        </w:rPr>
        <w:t>ی</w:t>
      </w:r>
      <w:r w:rsidRPr="00443C44">
        <w:rPr>
          <w:rFonts w:eastAsia="Calibri"/>
          <w:rtl/>
          <w:lang w:bidi="fa-IR"/>
        </w:rPr>
        <w:t xml:space="preserve"> ورود</w:t>
      </w:r>
      <w:r w:rsidRPr="00443C44">
        <w:rPr>
          <w:rFonts w:eastAsia="Calibri" w:hint="cs"/>
          <w:rtl/>
          <w:lang w:bidi="fa-IR"/>
        </w:rPr>
        <w:t>ی</w:t>
      </w:r>
      <w:r w:rsidRPr="00443C44">
        <w:rPr>
          <w:rFonts w:eastAsia="Calibri"/>
          <w:rtl/>
          <w:lang w:bidi="fa-IR"/>
        </w:rPr>
        <w:t xml:space="preserve"> را تأ</w:t>
      </w:r>
      <w:r w:rsidRPr="00443C44">
        <w:rPr>
          <w:rFonts w:eastAsia="Calibri" w:hint="cs"/>
          <w:rtl/>
          <w:lang w:bidi="fa-IR"/>
        </w:rPr>
        <w:t>یی</w:t>
      </w:r>
      <w:r w:rsidRPr="00443C44">
        <w:rPr>
          <w:rFonts w:eastAsia="Calibri" w:hint="eastAsia"/>
          <w:rtl/>
          <w:lang w:bidi="fa-IR"/>
        </w:rPr>
        <w:t>د</w:t>
      </w:r>
      <w:r w:rsidRPr="00443C44">
        <w:rPr>
          <w:rFonts w:eastAsia="Calibri"/>
          <w:rtl/>
          <w:lang w:bidi="fa-IR"/>
        </w:rPr>
        <w:t xml:space="preserve"> </w:t>
      </w:r>
      <w:r w:rsidRPr="00443C44">
        <w:rPr>
          <w:rFonts w:eastAsia="Calibri" w:hint="eastAsia"/>
          <w:rtl/>
          <w:lang w:bidi="fa-IR"/>
        </w:rPr>
        <w:t>م</w:t>
      </w:r>
      <w:r w:rsidRPr="00443C44">
        <w:rPr>
          <w:rFonts w:eastAsia="Calibri" w:hint="cs"/>
          <w:rtl/>
          <w:lang w:bidi="fa-IR"/>
        </w:rPr>
        <w:t>ی‌</w:t>
      </w:r>
      <w:r w:rsidRPr="00443C44">
        <w:rPr>
          <w:rFonts w:eastAsia="Calibri" w:hint="eastAsia"/>
          <w:rtl/>
          <w:lang w:bidi="fa-IR"/>
        </w:rPr>
        <w:t>کند</w:t>
      </w:r>
      <w:r w:rsidRPr="00443C44">
        <w:rPr>
          <w:rFonts w:eastAsia="Calibri"/>
          <w:rtl/>
          <w:lang w:bidi="fa-IR"/>
        </w:rPr>
        <w:t>.</w:t>
      </w:r>
    </w:p>
    <w:p w14:paraId="259CC325" w14:textId="77777777" w:rsidR="00443C44" w:rsidRPr="00443C44" w:rsidRDefault="00443C44" w:rsidP="00503190">
      <w:pPr>
        <w:spacing w:after="0"/>
        <w:rPr>
          <w:rFonts w:eastAsia="Calibri"/>
          <w:rtl/>
          <w:lang w:bidi="fa-IR"/>
        </w:rPr>
      </w:pPr>
      <w:r w:rsidRPr="00443C44">
        <w:rPr>
          <w:rFonts w:eastAsia="Calibri"/>
          <w:rtl/>
          <w:lang w:bidi="fa-IR"/>
        </w:rPr>
        <w:t>۲. تأث</w:t>
      </w:r>
      <w:r w:rsidRPr="00443C44">
        <w:rPr>
          <w:rFonts w:eastAsia="Calibri" w:hint="cs"/>
          <w:rtl/>
          <w:lang w:bidi="fa-IR"/>
        </w:rPr>
        <w:t>ی</w:t>
      </w:r>
      <w:r w:rsidRPr="00443C44">
        <w:rPr>
          <w:rFonts w:eastAsia="Calibri" w:hint="eastAsia"/>
          <w:rtl/>
          <w:lang w:bidi="fa-IR"/>
        </w:rPr>
        <w:t>ر</w:t>
      </w:r>
      <w:r w:rsidRPr="00443C44">
        <w:rPr>
          <w:rFonts w:eastAsia="Calibri"/>
          <w:rtl/>
          <w:lang w:bidi="fa-IR"/>
        </w:rPr>
        <w:t xml:space="preserve"> پ</w:t>
      </w:r>
      <w:r w:rsidRPr="00443C44">
        <w:rPr>
          <w:rFonts w:eastAsia="Calibri" w:hint="cs"/>
          <w:rtl/>
          <w:lang w:bidi="fa-IR"/>
        </w:rPr>
        <w:t>ی</w:t>
      </w:r>
      <w:r w:rsidRPr="00443C44">
        <w:rPr>
          <w:rFonts w:eastAsia="Calibri" w:hint="eastAsia"/>
          <w:rtl/>
          <w:lang w:bidi="fa-IR"/>
        </w:rPr>
        <w:t>چ</w:t>
      </w:r>
      <w:r w:rsidRPr="00443C44">
        <w:rPr>
          <w:rFonts w:eastAsia="Calibri" w:hint="cs"/>
          <w:rtl/>
          <w:lang w:bidi="fa-IR"/>
        </w:rPr>
        <w:t>ی</w:t>
      </w:r>
      <w:r w:rsidRPr="00443C44">
        <w:rPr>
          <w:rFonts w:eastAsia="Calibri" w:hint="eastAsia"/>
          <w:rtl/>
          <w:lang w:bidi="fa-IR"/>
        </w:rPr>
        <w:t>دگ</w:t>
      </w:r>
      <w:r w:rsidRPr="00443C44">
        <w:rPr>
          <w:rFonts w:eastAsia="Calibri" w:hint="cs"/>
          <w:rtl/>
          <w:lang w:bidi="fa-IR"/>
        </w:rPr>
        <w:t>ی</w:t>
      </w:r>
      <w:r w:rsidRPr="00443C44">
        <w:rPr>
          <w:rFonts w:eastAsia="Calibri"/>
          <w:rtl/>
          <w:lang w:bidi="fa-IR"/>
        </w:rPr>
        <w:t xml:space="preserve"> شرا</w:t>
      </w:r>
      <w:r w:rsidRPr="00443C44">
        <w:rPr>
          <w:rFonts w:eastAsia="Calibri" w:hint="cs"/>
          <w:rtl/>
          <w:lang w:bidi="fa-IR"/>
        </w:rPr>
        <w:t>ی</w:t>
      </w:r>
      <w:r w:rsidRPr="00443C44">
        <w:rPr>
          <w:rFonts w:eastAsia="Calibri" w:hint="eastAsia"/>
          <w:rtl/>
          <w:lang w:bidi="fa-IR"/>
        </w:rPr>
        <w:t>ط</w:t>
      </w:r>
      <w:r w:rsidRPr="00443C44">
        <w:rPr>
          <w:rFonts w:eastAsia="Calibri"/>
          <w:rtl/>
          <w:lang w:bidi="fa-IR"/>
        </w:rPr>
        <w:t xml:space="preserve"> بر نتا</w:t>
      </w:r>
      <w:r w:rsidRPr="00443C44">
        <w:rPr>
          <w:rFonts w:eastAsia="Calibri" w:hint="cs"/>
          <w:rtl/>
          <w:lang w:bidi="fa-IR"/>
        </w:rPr>
        <w:t>ی</w:t>
      </w:r>
      <w:r w:rsidRPr="00443C44">
        <w:rPr>
          <w:rFonts w:eastAsia="Calibri" w:hint="eastAsia"/>
          <w:rtl/>
          <w:lang w:bidi="fa-IR"/>
        </w:rPr>
        <w:t>ج</w:t>
      </w:r>
      <w:r w:rsidRPr="00443C44">
        <w:rPr>
          <w:rFonts w:eastAsia="Calibri"/>
          <w:rtl/>
          <w:lang w:bidi="fa-IR"/>
        </w:rPr>
        <w:t xml:space="preserve">: </w:t>
      </w:r>
    </w:p>
    <w:p w14:paraId="09F722BC" w14:textId="49185329" w:rsidR="00443C44" w:rsidRPr="00443C44" w:rsidRDefault="00443C44" w:rsidP="00503190">
      <w:pPr>
        <w:spacing w:after="0"/>
        <w:rPr>
          <w:rFonts w:ascii="Calibri" w:eastAsia="Calibri" w:hAnsi="Calibri"/>
          <w:sz w:val="24"/>
          <w:rtl/>
          <w:lang w:bidi="fa-IR"/>
        </w:rPr>
      </w:pPr>
      <w:r w:rsidRPr="00443C44">
        <w:rPr>
          <w:rFonts w:ascii="Calibri" w:eastAsia="Calibri" w:hAnsi="Calibri"/>
          <w:sz w:val="24"/>
          <w:rtl/>
          <w:lang w:bidi="fa-IR"/>
        </w:rPr>
        <w:t xml:space="preserve">   - در خاک همگن، اختلاف نتا</w:t>
      </w:r>
      <w:r w:rsidRPr="00443C44">
        <w:rPr>
          <w:rFonts w:ascii="Calibri" w:eastAsia="Calibri" w:hAnsi="Calibri" w:hint="cs"/>
          <w:sz w:val="24"/>
          <w:rtl/>
          <w:lang w:bidi="fa-IR"/>
        </w:rPr>
        <w:t>ی</w:t>
      </w:r>
      <w:r w:rsidRPr="00443C44">
        <w:rPr>
          <w:rFonts w:ascii="Calibri" w:eastAsia="Calibri" w:hAnsi="Calibri" w:hint="eastAsia"/>
          <w:sz w:val="24"/>
          <w:rtl/>
          <w:lang w:bidi="fa-IR"/>
        </w:rPr>
        <w:t>ج</w:t>
      </w:r>
      <w:r w:rsidRPr="00443C44">
        <w:rPr>
          <w:rFonts w:ascii="Calibri" w:eastAsia="Calibri" w:hAnsi="Calibri"/>
          <w:sz w:val="24"/>
          <w:rtl/>
          <w:lang w:bidi="fa-IR"/>
        </w:rPr>
        <w:t xml:space="preserve"> ب</w:t>
      </w:r>
      <w:r w:rsidRPr="00443C44">
        <w:rPr>
          <w:rFonts w:ascii="Calibri" w:eastAsia="Calibri" w:hAnsi="Calibri" w:hint="cs"/>
          <w:sz w:val="24"/>
          <w:rtl/>
          <w:lang w:bidi="fa-IR"/>
        </w:rPr>
        <w:t>ی</w:t>
      </w:r>
      <w:r w:rsidRPr="00443C44">
        <w:rPr>
          <w:rFonts w:ascii="Calibri" w:eastAsia="Calibri" w:hAnsi="Calibri" w:hint="eastAsia"/>
          <w:sz w:val="24"/>
          <w:rtl/>
          <w:lang w:bidi="fa-IR"/>
        </w:rPr>
        <w:t>ن</w:t>
      </w:r>
      <w:r w:rsidRPr="00443C44">
        <w:rPr>
          <w:rFonts w:ascii="Calibri" w:eastAsia="Calibri" w:hAnsi="Calibri"/>
          <w:sz w:val="24"/>
          <w:rtl/>
          <w:lang w:bidi="fa-IR"/>
        </w:rPr>
        <w:t xml:space="preserve"> نرم‌افزارها ناچ</w:t>
      </w:r>
      <w:r w:rsidRPr="00443C44">
        <w:rPr>
          <w:rFonts w:ascii="Calibri" w:eastAsia="Calibri" w:hAnsi="Calibri" w:hint="cs"/>
          <w:sz w:val="24"/>
          <w:rtl/>
          <w:lang w:bidi="fa-IR"/>
        </w:rPr>
        <w:t>ی</w:t>
      </w:r>
      <w:r w:rsidRPr="00443C44">
        <w:rPr>
          <w:rFonts w:ascii="Calibri" w:eastAsia="Calibri" w:hAnsi="Calibri" w:hint="eastAsia"/>
          <w:sz w:val="24"/>
          <w:rtl/>
          <w:lang w:bidi="fa-IR"/>
        </w:rPr>
        <w:t>ز</w:t>
      </w:r>
      <w:r w:rsidRPr="00443C44">
        <w:rPr>
          <w:rFonts w:ascii="Calibri" w:eastAsia="Calibri" w:hAnsi="Calibri"/>
          <w:sz w:val="24"/>
          <w:rtl/>
          <w:lang w:bidi="fa-IR"/>
        </w:rPr>
        <w:t xml:space="preserve"> (</w:t>
      </w:r>
      <w:r w:rsidR="00712361">
        <w:rPr>
          <w:rFonts w:ascii="Calibri" w:eastAsia="Calibri" w:hAnsi="Calibri" w:hint="cs"/>
          <w:sz w:val="24"/>
          <w:rtl/>
          <w:lang w:bidi="fa-IR"/>
        </w:rPr>
        <w:t xml:space="preserve">تقریبا </w:t>
      </w:r>
      <w:r w:rsidRPr="00443C44">
        <w:rPr>
          <w:rFonts w:ascii="Calibri" w:eastAsia="Calibri" w:hAnsi="Calibri"/>
          <w:sz w:val="24"/>
          <w:rtl/>
          <w:lang w:bidi="fa-IR"/>
        </w:rPr>
        <w:t>۵</w:t>
      </w:r>
      <w:r w:rsidRPr="00443C44">
        <w:rPr>
          <w:rFonts w:ascii="Arial" w:eastAsia="Calibri" w:hAnsi="Arial" w:cs="Arial" w:hint="cs"/>
          <w:sz w:val="24"/>
          <w:rtl/>
          <w:lang w:bidi="fa-IR"/>
        </w:rPr>
        <w:t>٪</w:t>
      </w:r>
      <w:r w:rsidRPr="00443C44">
        <w:rPr>
          <w:rFonts w:ascii="Calibri" w:eastAsia="Calibri" w:hAnsi="Calibri"/>
          <w:sz w:val="24"/>
          <w:rtl/>
          <w:lang w:bidi="fa-IR"/>
        </w:rPr>
        <w:t xml:space="preserve">) </w:t>
      </w:r>
      <w:r w:rsidRPr="00443C44">
        <w:rPr>
          <w:rFonts w:ascii="Calibri" w:eastAsia="Calibri" w:hAnsi="Calibri" w:hint="cs"/>
          <w:sz w:val="24"/>
          <w:rtl/>
          <w:lang w:bidi="fa-IR"/>
        </w:rPr>
        <w:t>و</w:t>
      </w:r>
      <w:r w:rsidRPr="00443C44">
        <w:rPr>
          <w:rFonts w:ascii="Calibri" w:eastAsia="Calibri" w:hAnsi="Calibri"/>
          <w:sz w:val="24"/>
          <w:rtl/>
          <w:lang w:bidi="fa-IR"/>
        </w:rPr>
        <w:t xml:space="preserve"> </w:t>
      </w:r>
      <w:r w:rsidRPr="00443C44">
        <w:rPr>
          <w:rFonts w:ascii="Calibri" w:eastAsia="Calibri" w:hAnsi="Calibri" w:hint="cs"/>
          <w:sz w:val="24"/>
          <w:rtl/>
          <w:lang w:bidi="fa-IR"/>
        </w:rPr>
        <w:t>حاکی</w:t>
      </w:r>
      <w:r w:rsidRPr="00443C44">
        <w:rPr>
          <w:rFonts w:ascii="Calibri" w:eastAsia="Calibri" w:hAnsi="Calibri"/>
          <w:sz w:val="24"/>
          <w:rtl/>
          <w:lang w:bidi="fa-IR"/>
        </w:rPr>
        <w:t xml:space="preserve"> از تطابق مناسب بود.</w:t>
      </w:r>
    </w:p>
    <w:p w14:paraId="68FC33ED" w14:textId="7311773F" w:rsidR="00443C44" w:rsidRPr="00443C44" w:rsidRDefault="00443C44" w:rsidP="00503190">
      <w:pPr>
        <w:spacing w:after="0"/>
        <w:rPr>
          <w:rFonts w:ascii="Calibri" w:eastAsia="Calibri" w:hAnsi="Calibri"/>
          <w:sz w:val="24"/>
          <w:rtl/>
          <w:lang w:bidi="fa-IR"/>
        </w:rPr>
      </w:pPr>
      <w:r w:rsidRPr="00443C44">
        <w:rPr>
          <w:rFonts w:ascii="Calibri" w:eastAsia="Calibri" w:hAnsi="Calibri"/>
          <w:sz w:val="24"/>
          <w:rtl/>
          <w:lang w:bidi="fa-IR"/>
        </w:rPr>
        <w:t xml:space="preserve">   - در خاک لا</w:t>
      </w:r>
      <w:r w:rsidRPr="00443C44">
        <w:rPr>
          <w:rFonts w:ascii="Calibri" w:eastAsia="Calibri" w:hAnsi="Calibri" w:hint="cs"/>
          <w:sz w:val="24"/>
          <w:rtl/>
          <w:lang w:bidi="fa-IR"/>
        </w:rPr>
        <w:t>ی</w:t>
      </w:r>
      <w:r w:rsidRPr="00443C44">
        <w:rPr>
          <w:rFonts w:ascii="Calibri" w:eastAsia="Calibri" w:hAnsi="Calibri" w:hint="eastAsia"/>
          <w:sz w:val="24"/>
          <w:rtl/>
          <w:lang w:bidi="fa-IR"/>
        </w:rPr>
        <w:t>ه‌ا</w:t>
      </w:r>
      <w:r w:rsidRPr="00443C44">
        <w:rPr>
          <w:rFonts w:ascii="Calibri" w:eastAsia="Calibri" w:hAnsi="Calibri" w:hint="cs"/>
          <w:sz w:val="24"/>
          <w:rtl/>
          <w:lang w:bidi="fa-IR"/>
        </w:rPr>
        <w:t>ی</w:t>
      </w:r>
      <w:r w:rsidRPr="00443C44">
        <w:rPr>
          <w:rFonts w:ascii="Calibri" w:eastAsia="Calibri" w:hAnsi="Calibri"/>
          <w:sz w:val="24"/>
          <w:rtl/>
          <w:lang w:bidi="fa-IR"/>
        </w:rPr>
        <w:t xml:space="preserve">، اختلاف به </w:t>
      </w:r>
      <w:r w:rsidR="00712361">
        <w:rPr>
          <w:rFonts w:ascii="Calibri" w:eastAsia="Calibri" w:hAnsi="Calibri" w:hint="cs"/>
          <w:sz w:val="24"/>
          <w:rtl/>
          <w:lang w:bidi="fa-IR"/>
        </w:rPr>
        <w:t xml:space="preserve">حدود </w:t>
      </w:r>
      <w:r w:rsidRPr="00443C44">
        <w:rPr>
          <w:rFonts w:ascii="Calibri" w:eastAsia="Calibri" w:hAnsi="Calibri" w:hint="cs"/>
          <w:sz w:val="24"/>
          <w:rtl/>
          <w:lang w:bidi="fa-IR"/>
        </w:rPr>
        <w:t>۱۵</w:t>
      </w:r>
      <w:r w:rsidRPr="00443C44">
        <w:rPr>
          <w:rFonts w:ascii="Arial" w:eastAsia="Calibri" w:hAnsi="Arial" w:cs="Arial" w:hint="cs"/>
          <w:sz w:val="24"/>
          <w:rtl/>
          <w:lang w:bidi="fa-IR"/>
        </w:rPr>
        <w:t>٪</w:t>
      </w:r>
      <w:r w:rsidRPr="00443C44">
        <w:rPr>
          <w:rFonts w:ascii="Calibri" w:eastAsia="Calibri" w:hAnsi="Calibri"/>
          <w:sz w:val="24"/>
          <w:rtl/>
          <w:lang w:bidi="fa-IR"/>
        </w:rPr>
        <w:t xml:space="preserve"> </w:t>
      </w:r>
      <w:r w:rsidRPr="00443C44">
        <w:rPr>
          <w:rFonts w:ascii="Calibri" w:eastAsia="Calibri" w:hAnsi="Calibri" w:hint="cs"/>
          <w:sz w:val="24"/>
          <w:rtl/>
          <w:lang w:bidi="fa-IR"/>
        </w:rPr>
        <w:t>افزای</w:t>
      </w:r>
      <w:r w:rsidRPr="00443C44">
        <w:rPr>
          <w:rFonts w:ascii="Calibri" w:eastAsia="Calibri" w:hAnsi="Calibri" w:hint="eastAsia"/>
          <w:sz w:val="24"/>
          <w:rtl/>
          <w:lang w:bidi="fa-IR"/>
        </w:rPr>
        <w:t>ش</w:t>
      </w:r>
      <w:r w:rsidRPr="00443C44">
        <w:rPr>
          <w:rFonts w:ascii="Calibri" w:eastAsia="Calibri" w:hAnsi="Calibri"/>
          <w:sz w:val="24"/>
          <w:rtl/>
          <w:lang w:bidi="fa-IR"/>
        </w:rPr>
        <w:t xml:space="preserve"> </w:t>
      </w:r>
      <w:r w:rsidRPr="00443C44">
        <w:rPr>
          <w:rFonts w:ascii="Calibri" w:eastAsia="Calibri" w:hAnsi="Calibri" w:hint="cs"/>
          <w:sz w:val="24"/>
          <w:rtl/>
          <w:lang w:bidi="fa-IR"/>
        </w:rPr>
        <w:t>ی</w:t>
      </w:r>
      <w:r w:rsidRPr="00443C44">
        <w:rPr>
          <w:rFonts w:ascii="Calibri" w:eastAsia="Calibri" w:hAnsi="Calibri" w:hint="eastAsia"/>
          <w:sz w:val="24"/>
          <w:rtl/>
          <w:lang w:bidi="fa-IR"/>
        </w:rPr>
        <w:t>افت</w:t>
      </w:r>
      <w:r w:rsidRPr="00443C44">
        <w:rPr>
          <w:rFonts w:ascii="Calibri" w:eastAsia="Calibri" w:hAnsi="Calibri"/>
          <w:sz w:val="24"/>
          <w:rtl/>
          <w:lang w:bidi="fa-IR"/>
        </w:rPr>
        <w:t xml:space="preserve"> که نشان‌دهنده حساس</w:t>
      </w:r>
      <w:r w:rsidRPr="00443C44">
        <w:rPr>
          <w:rFonts w:ascii="Calibri" w:eastAsia="Calibri" w:hAnsi="Calibri" w:hint="cs"/>
          <w:sz w:val="24"/>
          <w:rtl/>
          <w:lang w:bidi="fa-IR"/>
        </w:rPr>
        <w:t>ی</w:t>
      </w:r>
      <w:r w:rsidRPr="00443C44">
        <w:rPr>
          <w:rFonts w:ascii="Calibri" w:eastAsia="Calibri" w:hAnsi="Calibri" w:hint="eastAsia"/>
          <w:sz w:val="24"/>
          <w:rtl/>
          <w:lang w:bidi="fa-IR"/>
        </w:rPr>
        <w:t>ت</w:t>
      </w:r>
      <w:r w:rsidRPr="00443C44">
        <w:rPr>
          <w:rFonts w:ascii="Calibri" w:eastAsia="Calibri" w:hAnsi="Calibri"/>
          <w:sz w:val="24"/>
          <w:rtl/>
          <w:lang w:bidi="fa-IR"/>
        </w:rPr>
        <w:t xml:space="preserve"> روش‌ها</w:t>
      </w:r>
      <w:r w:rsidRPr="00443C44">
        <w:rPr>
          <w:rFonts w:ascii="Calibri" w:eastAsia="Calibri" w:hAnsi="Calibri" w:hint="cs"/>
          <w:sz w:val="24"/>
          <w:rtl/>
          <w:lang w:bidi="fa-IR"/>
        </w:rPr>
        <w:t>ی</w:t>
      </w:r>
      <w:r w:rsidRPr="00443C44">
        <w:rPr>
          <w:rFonts w:ascii="Calibri" w:eastAsia="Calibri" w:hAnsi="Calibri"/>
          <w:sz w:val="24"/>
          <w:rtl/>
          <w:lang w:bidi="fa-IR"/>
        </w:rPr>
        <w:t xml:space="preserve"> مختلف به مدلساز</w:t>
      </w:r>
      <w:r w:rsidRPr="00443C44">
        <w:rPr>
          <w:rFonts w:ascii="Calibri" w:eastAsia="Calibri" w:hAnsi="Calibri" w:hint="cs"/>
          <w:sz w:val="24"/>
          <w:rtl/>
          <w:lang w:bidi="fa-IR"/>
        </w:rPr>
        <w:t>ی</w:t>
      </w:r>
      <w:r w:rsidRPr="00443C44">
        <w:rPr>
          <w:rFonts w:ascii="Calibri" w:eastAsia="Calibri" w:hAnsi="Calibri"/>
          <w:sz w:val="24"/>
          <w:rtl/>
          <w:lang w:bidi="fa-IR"/>
        </w:rPr>
        <w:t xml:space="preserve"> رفتار ب</w:t>
      </w:r>
      <w:r w:rsidRPr="00443C44">
        <w:rPr>
          <w:rFonts w:ascii="Calibri" w:eastAsia="Calibri" w:hAnsi="Calibri" w:hint="cs"/>
          <w:sz w:val="24"/>
          <w:rtl/>
          <w:lang w:bidi="fa-IR"/>
        </w:rPr>
        <w:t>ی</w:t>
      </w:r>
      <w:r w:rsidRPr="00443C44">
        <w:rPr>
          <w:rFonts w:ascii="Calibri" w:eastAsia="Calibri" w:hAnsi="Calibri" w:hint="eastAsia"/>
          <w:sz w:val="24"/>
          <w:rtl/>
          <w:lang w:bidi="fa-IR"/>
        </w:rPr>
        <w:t>ن</w:t>
      </w:r>
      <w:r w:rsidRPr="00443C44">
        <w:rPr>
          <w:rFonts w:ascii="Calibri" w:eastAsia="Calibri" w:hAnsi="Calibri"/>
          <w:sz w:val="24"/>
          <w:rtl/>
          <w:lang w:bidi="fa-IR"/>
        </w:rPr>
        <w:t xml:space="preserve"> لا</w:t>
      </w:r>
      <w:r w:rsidRPr="00443C44">
        <w:rPr>
          <w:rFonts w:ascii="Calibri" w:eastAsia="Calibri" w:hAnsi="Calibri" w:hint="cs"/>
          <w:sz w:val="24"/>
          <w:rtl/>
          <w:lang w:bidi="fa-IR"/>
        </w:rPr>
        <w:t>ی</w:t>
      </w:r>
      <w:r w:rsidRPr="00443C44">
        <w:rPr>
          <w:rFonts w:ascii="Calibri" w:eastAsia="Calibri" w:hAnsi="Calibri" w:hint="eastAsia"/>
          <w:sz w:val="24"/>
          <w:rtl/>
          <w:lang w:bidi="fa-IR"/>
        </w:rPr>
        <w:t>ه‌ها</w:t>
      </w:r>
      <w:r w:rsidRPr="00443C44">
        <w:rPr>
          <w:rFonts w:ascii="Calibri" w:eastAsia="Calibri" w:hAnsi="Calibri"/>
          <w:sz w:val="24"/>
          <w:rtl/>
          <w:lang w:bidi="fa-IR"/>
        </w:rPr>
        <w:t xml:space="preserve"> است.</w:t>
      </w:r>
    </w:p>
    <w:p w14:paraId="2E60FCB1" w14:textId="77777777" w:rsidR="00443C44" w:rsidRPr="00443C44" w:rsidRDefault="00443C44" w:rsidP="00503190">
      <w:pPr>
        <w:spacing w:after="0"/>
        <w:rPr>
          <w:rFonts w:ascii="Calibri" w:eastAsia="Calibri" w:hAnsi="Calibri"/>
          <w:sz w:val="24"/>
          <w:rtl/>
          <w:lang w:bidi="fa-IR"/>
        </w:rPr>
      </w:pPr>
      <w:r w:rsidRPr="00443C44">
        <w:rPr>
          <w:rFonts w:ascii="Calibri" w:eastAsia="Calibri" w:hAnsi="Calibri"/>
          <w:sz w:val="24"/>
          <w:rtl/>
          <w:lang w:bidi="fa-IR"/>
        </w:rPr>
        <w:t xml:space="preserve">   - در شرا</w:t>
      </w:r>
      <w:r w:rsidRPr="00443C44">
        <w:rPr>
          <w:rFonts w:ascii="Calibri" w:eastAsia="Calibri" w:hAnsi="Calibri" w:hint="cs"/>
          <w:sz w:val="24"/>
          <w:rtl/>
          <w:lang w:bidi="fa-IR"/>
        </w:rPr>
        <w:t>ی</w:t>
      </w:r>
      <w:r w:rsidRPr="00443C44">
        <w:rPr>
          <w:rFonts w:ascii="Calibri" w:eastAsia="Calibri" w:hAnsi="Calibri" w:hint="eastAsia"/>
          <w:sz w:val="24"/>
          <w:rtl/>
          <w:lang w:bidi="fa-IR"/>
        </w:rPr>
        <w:t>ط</w:t>
      </w:r>
      <w:r w:rsidRPr="00443C44">
        <w:rPr>
          <w:rFonts w:ascii="Calibri" w:eastAsia="Calibri" w:hAnsi="Calibri"/>
          <w:sz w:val="24"/>
          <w:rtl/>
          <w:lang w:bidi="fa-IR"/>
        </w:rPr>
        <w:t xml:space="preserve"> شبه استات</w:t>
      </w:r>
      <w:r w:rsidRPr="00443C44">
        <w:rPr>
          <w:rFonts w:ascii="Calibri" w:eastAsia="Calibri" w:hAnsi="Calibri" w:hint="cs"/>
          <w:sz w:val="24"/>
          <w:rtl/>
          <w:lang w:bidi="fa-IR"/>
        </w:rPr>
        <w:t>ی</w:t>
      </w:r>
      <w:r w:rsidRPr="00443C44">
        <w:rPr>
          <w:rFonts w:ascii="Calibri" w:eastAsia="Calibri" w:hAnsi="Calibri" w:hint="eastAsia"/>
          <w:sz w:val="24"/>
          <w:rtl/>
          <w:lang w:bidi="fa-IR"/>
        </w:rPr>
        <w:t>ک</w:t>
      </w:r>
      <w:r w:rsidRPr="00443C44">
        <w:rPr>
          <w:rFonts w:ascii="Calibri" w:eastAsia="Calibri" w:hAnsi="Calibri" w:hint="cs"/>
          <w:sz w:val="24"/>
          <w:rtl/>
          <w:lang w:bidi="fa-IR"/>
        </w:rPr>
        <w:t>ی</w:t>
      </w:r>
      <w:r w:rsidRPr="00443C44">
        <w:rPr>
          <w:rFonts w:ascii="Calibri" w:eastAsia="Calibri" w:hAnsi="Calibri"/>
          <w:sz w:val="24"/>
          <w:rtl/>
          <w:lang w:bidi="fa-IR"/>
        </w:rPr>
        <w:t>، ب</w:t>
      </w:r>
      <w:r w:rsidRPr="00443C44">
        <w:rPr>
          <w:rFonts w:ascii="Calibri" w:eastAsia="Calibri" w:hAnsi="Calibri" w:hint="cs"/>
          <w:sz w:val="24"/>
          <w:rtl/>
          <w:lang w:bidi="fa-IR"/>
        </w:rPr>
        <w:t>ی</w:t>
      </w:r>
      <w:r w:rsidRPr="00443C44">
        <w:rPr>
          <w:rFonts w:ascii="Calibri" w:eastAsia="Calibri" w:hAnsi="Calibri" w:hint="eastAsia"/>
          <w:sz w:val="24"/>
          <w:rtl/>
          <w:lang w:bidi="fa-IR"/>
        </w:rPr>
        <w:t>شتر</w:t>
      </w:r>
      <w:r w:rsidRPr="00443C44">
        <w:rPr>
          <w:rFonts w:ascii="Calibri" w:eastAsia="Calibri" w:hAnsi="Calibri" w:hint="cs"/>
          <w:sz w:val="24"/>
          <w:rtl/>
          <w:lang w:bidi="fa-IR"/>
        </w:rPr>
        <w:t>ی</w:t>
      </w:r>
      <w:r w:rsidRPr="00443C44">
        <w:rPr>
          <w:rFonts w:ascii="Calibri" w:eastAsia="Calibri" w:hAnsi="Calibri" w:hint="eastAsia"/>
          <w:sz w:val="24"/>
          <w:rtl/>
          <w:lang w:bidi="fa-IR"/>
        </w:rPr>
        <w:t>ن</w:t>
      </w:r>
      <w:r w:rsidRPr="00443C44">
        <w:rPr>
          <w:rFonts w:ascii="Calibri" w:eastAsia="Calibri" w:hAnsi="Calibri"/>
          <w:sz w:val="24"/>
          <w:rtl/>
          <w:lang w:bidi="fa-IR"/>
        </w:rPr>
        <w:t xml:space="preserve"> اختلاف (~</w:t>
      </w:r>
      <w:r w:rsidRPr="00443C44">
        <w:rPr>
          <w:rFonts w:ascii="Calibri" w:eastAsia="Calibri" w:hAnsi="Calibri" w:hint="cs"/>
          <w:sz w:val="24"/>
          <w:rtl/>
          <w:lang w:bidi="fa-IR"/>
        </w:rPr>
        <w:t>۲۵</w:t>
      </w:r>
      <w:r w:rsidRPr="00443C44">
        <w:rPr>
          <w:rFonts w:ascii="Arial" w:eastAsia="Calibri" w:hAnsi="Arial" w:cs="Arial" w:hint="cs"/>
          <w:sz w:val="24"/>
          <w:rtl/>
          <w:lang w:bidi="fa-IR"/>
        </w:rPr>
        <w:t>٪</w:t>
      </w:r>
      <w:r w:rsidRPr="00443C44">
        <w:rPr>
          <w:rFonts w:ascii="Calibri" w:eastAsia="Calibri" w:hAnsi="Calibri"/>
          <w:sz w:val="24"/>
          <w:rtl/>
          <w:lang w:bidi="fa-IR"/>
        </w:rPr>
        <w:t xml:space="preserve">) </w:t>
      </w:r>
      <w:r w:rsidRPr="00443C44">
        <w:rPr>
          <w:rFonts w:ascii="Calibri" w:eastAsia="Calibri" w:hAnsi="Calibri" w:hint="cs"/>
          <w:sz w:val="24"/>
          <w:rtl/>
          <w:lang w:bidi="fa-IR"/>
        </w:rPr>
        <w:t>مشاهده</w:t>
      </w:r>
      <w:r w:rsidRPr="00443C44">
        <w:rPr>
          <w:rFonts w:ascii="Calibri" w:eastAsia="Calibri" w:hAnsi="Calibri"/>
          <w:sz w:val="24"/>
          <w:rtl/>
          <w:lang w:bidi="fa-IR"/>
        </w:rPr>
        <w:t xml:space="preserve"> </w:t>
      </w:r>
      <w:r w:rsidRPr="00443C44">
        <w:rPr>
          <w:rFonts w:ascii="Calibri" w:eastAsia="Calibri" w:hAnsi="Calibri" w:hint="cs"/>
          <w:sz w:val="24"/>
          <w:rtl/>
          <w:lang w:bidi="fa-IR"/>
        </w:rPr>
        <w:t>شد</w:t>
      </w:r>
      <w:r w:rsidRPr="00443C44">
        <w:rPr>
          <w:rFonts w:ascii="Calibri" w:eastAsia="Calibri" w:hAnsi="Calibri"/>
          <w:sz w:val="24"/>
          <w:rtl/>
          <w:lang w:bidi="fa-IR"/>
        </w:rPr>
        <w:t xml:space="preserve"> </w:t>
      </w:r>
      <w:r w:rsidRPr="00443C44">
        <w:rPr>
          <w:rFonts w:ascii="Calibri" w:eastAsia="Calibri" w:hAnsi="Calibri" w:hint="cs"/>
          <w:sz w:val="24"/>
          <w:rtl/>
          <w:lang w:bidi="fa-IR"/>
        </w:rPr>
        <w:t>که</w:t>
      </w:r>
      <w:r w:rsidRPr="00443C44">
        <w:rPr>
          <w:rFonts w:ascii="Calibri" w:eastAsia="Calibri" w:hAnsi="Calibri"/>
          <w:sz w:val="24"/>
          <w:rtl/>
          <w:lang w:bidi="fa-IR"/>
        </w:rPr>
        <w:t xml:space="preserve"> </w:t>
      </w:r>
      <w:r w:rsidRPr="00443C44">
        <w:rPr>
          <w:rFonts w:ascii="Calibri" w:eastAsia="Calibri" w:hAnsi="Calibri" w:hint="cs"/>
          <w:sz w:val="24"/>
          <w:rtl/>
          <w:lang w:bidi="fa-IR"/>
        </w:rPr>
        <w:t>اهمی</w:t>
      </w:r>
      <w:r w:rsidRPr="00443C44">
        <w:rPr>
          <w:rFonts w:ascii="Calibri" w:eastAsia="Calibri" w:hAnsi="Calibri" w:hint="eastAsia"/>
          <w:sz w:val="24"/>
          <w:rtl/>
          <w:lang w:bidi="fa-IR"/>
        </w:rPr>
        <w:t>ت</w:t>
      </w:r>
      <w:r w:rsidRPr="00443C44">
        <w:rPr>
          <w:rFonts w:ascii="Calibri" w:eastAsia="Calibri" w:hAnsi="Calibri"/>
          <w:sz w:val="24"/>
          <w:rtl/>
          <w:lang w:bidi="fa-IR"/>
        </w:rPr>
        <w:t xml:space="preserve"> انتخاب روش و نرم‌افزار مناسب برا</w:t>
      </w:r>
      <w:r w:rsidRPr="00443C44">
        <w:rPr>
          <w:rFonts w:ascii="Calibri" w:eastAsia="Calibri" w:hAnsi="Calibri" w:hint="cs"/>
          <w:sz w:val="24"/>
          <w:rtl/>
          <w:lang w:bidi="fa-IR"/>
        </w:rPr>
        <w:t>ی</w:t>
      </w:r>
      <w:r w:rsidRPr="00443C44">
        <w:rPr>
          <w:rFonts w:ascii="Calibri" w:eastAsia="Calibri" w:hAnsi="Calibri"/>
          <w:sz w:val="24"/>
          <w:rtl/>
          <w:lang w:bidi="fa-IR"/>
        </w:rPr>
        <w:t xml:space="preserve"> تحل</w:t>
      </w:r>
      <w:r w:rsidRPr="00443C44">
        <w:rPr>
          <w:rFonts w:ascii="Calibri" w:eastAsia="Calibri" w:hAnsi="Calibri" w:hint="cs"/>
          <w:sz w:val="24"/>
          <w:rtl/>
          <w:lang w:bidi="fa-IR"/>
        </w:rPr>
        <w:t>ی</w:t>
      </w:r>
      <w:r w:rsidRPr="00443C44">
        <w:rPr>
          <w:rFonts w:ascii="Calibri" w:eastAsia="Calibri" w:hAnsi="Calibri" w:hint="eastAsia"/>
          <w:sz w:val="24"/>
          <w:rtl/>
          <w:lang w:bidi="fa-IR"/>
        </w:rPr>
        <w:t>ل</w:t>
      </w:r>
      <w:r w:rsidRPr="00443C44">
        <w:rPr>
          <w:rFonts w:ascii="Calibri" w:eastAsia="Calibri" w:hAnsi="Calibri"/>
          <w:sz w:val="24"/>
          <w:rtl/>
          <w:lang w:bidi="fa-IR"/>
        </w:rPr>
        <w:t xml:space="preserve"> د</w:t>
      </w:r>
      <w:r w:rsidRPr="00443C44">
        <w:rPr>
          <w:rFonts w:ascii="Calibri" w:eastAsia="Calibri" w:hAnsi="Calibri" w:hint="cs"/>
          <w:sz w:val="24"/>
          <w:rtl/>
          <w:lang w:bidi="fa-IR"/>
        </w:rPr>
        <w:t>ی</w:t>
      </w:r>
      <w:r w:rsidRPr="00443C44">
        <w:rPr>
          <w:rFonts w:ascii="Calibri" w:eastAsia="Calibri" w:hAnsi="Calibri" w:hint="eastAsia"/>
          <w:sz w:val="24"/>
          <w:rtl/>
          <w:lang w:bidi="fa-IR"/>
        </w:rPr>
        <w:t>نام</w:t>
      </w:r>
      <w:r w:rsidRPr="00443C44">
        <w:rPr>
          <w:rFonts w:ascii="Calibri" w:eastAsia="Calibri" w:hAnsi="Calibri" w:hint="cs"/>
          <w:sz w:val="24"/>
          <w:rtl/>
          <w:lang w:bidi="fa-IR"/>
        </w:rPr>
        <w:t>ی</w:t>
      </w:r>
      <w:r w:rsidRPr="00443C44">
        <w:rPr>
          <w:rFonts w:ascii="Calibri" w:eastAsia="Calibri" w:hAnsi="Calibri" w:hint="eastAsia"/>
          <w:sz w:val="24"/>
          <w:rtl/>
          <w:lang w:bidi="fa-IR"/>
        </w:rPr>
        <w:t>ک</w:t>
      </w:r>
      <w:r w:rsidRPr="00443C44">
        <w:rPr>
          <w:rFonts w:ascii="Calibri" w:eastAsia="Calibri" w:hAnsi="Calibri" w:hint="cs"/>
          <w:sz w:val="24"/>
          <w:rtl/>
          <w:lang w:bidi="fa-IR"/>
        </w:rPr>
        <w:t>ی</w:t>
      </w:r>
      <w:r w:rsidRPr="00443C44">
        <w:rPr>
          <w:rFonts w:ascii="Calibri" w:eastAsia="Calibri" w:hAnsi="Calibri"/>
          <w:sz w:val="24"/>
          <w:rtl/>
          <w:lang w:bidi="fa-IR"/>
        </w:rPr>
        <w:t xml:space="preserve"> را برجسته م</w:t>
      </w:r>
      <w:r w:rsidRPr="00443C44">
        <w:rPr>
          <w:rFonts w:ascii="Calibri" w:eastAsia="Calibri" w:hAnsi="Calibri" w:hint="cs"/>
          <w:sz w:val="24"/>
          <w:rtl/>
          <w:lang w:bidi="fa-IR"/>
        </w:rPr>
        <w:t>ی‌</w:t>
      </w:r>
      <w:r w:rsidRPr="00443C44">
        <w:rPr>
          <w:rFonts w:ascii="Calibri" w:eastAsia="Calibri" w:hAnsi="Calibri" w:hint="eastAsia"/>
          <w:sz w:val="24"/>
          <w:rtl/>
          <w:lang w:bidi="fa-IR"/>
        </w:rPr>
        <w:t>سازد</w:t>
      </w:r>
      <w:r w:rsidRPr="00443C44">
        <w:rPr>
          <w:rFonts w:ascii="Calibri" w:eastAsia="Calibri" w:hAnsi="Calibri"/>
          <w:sz w:val="24"/>
          <w:rtl/>
          <w:lang w:bidi="fa-IR"/>
        </w:rPr>
        <w:t>.</w:t>
      </w:r>
    </w:p>
    <w:p w14:paraId="59CAD3DD" w14:textId="77777777" w:rsidR="00443C44" w:rsidRPr="00443C44" w:rsidRDefault="00443C44" w:rsidP="00503190">
      <w:pPr>
        <w:spacing w:after="0"/>
        <w:rPr>
          <w:rFonts w:ascii="Calibri" w:eastAsia="Calibri" w:hAnsi="Calibri"/>
          <w:sz w:val="24"/>
          <w:rtl/>
          <w:lang w:bidi="fa-IR"/>
        </w:rPr>
      </w:pPr>
      <w:r w:rsidRPr="00443C44">
        <w:rPr>
          <w:rFonts w:ascii="Calibri" w:eastAsia="Calibri" w:hAnsi="Calibri"/>
          <w:sz w:val="24"/>
          <w:rtl/>
          <w:lang w:bidi="fa-IR"/>
        </w:rPr>
        <w:t>۳. مقا</w:t>
      </w:r>
      <w:r w:rsidRPr="00443C44">
        <w:rPr>
          <w:rFonts w:ascii="Calibri" w:eastAsia="Calibri" w:hAnsi="Calibri" w:hint="cs"/>
          <w:sz w:val="24"/>
          <w:rtl/>
          <w:lang w:bidi="fa-IR"/>
        </w:rPr>
        <w:t>ی</w:t>
      </w:r>
      <w:r w:rsidRPr="00443C44">
        <w:rPr>
          <w:rFonts w:ascii="Calibri" w:eastAsia="Calibri" w:hAnsi="Calibri" w:hint="eastAsia"/>
          <w:sz w:val="24"/>
          <w:rtl/>
          <w:lang w:bidi="fa-IR"/>
        </w:rPr>
        <w:t>سه</w:t>
      </w:r>
      <w:r w:rsidRPr="00443C44">
        <w:rPr>
          <w:rFonts w:ascii="Calibri" w:eastAsia="Calibri" w:hAnsi="Calibri"/>
          <w:sz w:val="24"/>
          <w:rtl/>
          <w:lang w:bidi="fa-IR"/>
        </w:rPr>
        <w:t xml:space="preserve"> عملکرد نرم‌افزارها:</w:t>
      </w:r>
    </w:p>
    <w:p w14:paraId="552E9CA7" w14:textId="77777777" w:rsidR="00443C44" w:rsidRPr="00443C44" w:rsidRDefault="00443C44" w:rsidP="00503190">
      <w:pPr>
        <w:spacing w:after="0"/>
        <w:rPr>
          <w:rFonts w:ascii="Calibri" w:eastAsia="Calibri" w:hAnsi="Calibri"/>
          <w:sz w:val="24"/>
          <w:rtl/>
          <w:lang w:bidi="fa-IR"/>
        </w:rPr>
      </w:pPr>
      <w:r w:rsidRPr="00443C44">
        <w:rPr>
          <w:rFonts w:ascii="Calibri" w:eastAsia="Calibri" w:hAnsi="Calibri"/>
          <w:sz w:val="24"/>
          <w:rtl/>
          <w:lang w:bidi="fa-IR"/>
        </w:rPr>
        <w:t xml:space="preserve">   - </w:t>
      </w:r>
      <w:r w:rsidRPr="00443C44">
        <w:rPr>
          <w:rFonts w:ascii="Calibri" w:eastAsia="Calibri" w:hAnsi="Calibri"/>
          <w:sz w:val="24"/>
          <w:lang w:bidi="fa-IR"/>
        </w:rPr>
        <w:t>Slide2</w:t>
      </w:r>
      <w:r w:rsidRPr="00443C44">
        <w:rPr>
          <w:rFonts w:ascii="Calibri" w:eastAsia="Calibri" w:hAnsi="Calibri"/>
          <w:sz w:val="24"/>
          <w:rtl/>
          <w:lang w:bidi="fa-IR"/>
        </w:rPr>
        <w:t>: به عنوان تخصص</w:t>
      </w:r>
      <w:r w:rsidRPr="00443C44">
        <w:rPr>
          <w:rFonts w:ascii="Calibri" w:eastAsia="Calibri" w:hAnsi="Calibri" w:hint="cs"/>
          <w:sz w:val="24"/>
          <w:rtl/>
          <w:lang w:bidi="fa-IR"/>
        </w:rPr>
        <w:t>ی‌</w:t>
      </w:r>
      <w:r w:rsidRPr="00443C44">
        <w:rPr>
          <w:rFonts w:ascii="Calibri" w:eastAsia="Calibri" w:hAnsi="Calibri" w:hint="eastAsia"/>
          <w:sz w:val="24"/>
          <w:rtl/>
          <w:lang w:bidi="fa-IR"/>
        </w:rPr>
        <w:t>تر</w:t>
      </w:r>
      <w:r w:rsidRPr="00443C44">
        <w:rPr>
          <w:rFonts w:ascii="Calibri" w:eastAsia="Calibri" w:hAnsi="Calibri" w:hint="cs"/>
          <w:sz w:val="24"/>
          <w:rtl/>
          <w:lang w:bidi="fa-IR"/>
        </w:rPr>
        <w:t>ی</w:t>
      </w:r>
      <w:r w:rsidRPr="00443C44">
        <w:rPr>
          <w:rFonts w:ascii="Calibri" w:eastAsia="Calibri" w:hAnsi="Calibri" w:hint="eastAsia"/>
          <w:sz w:val="24"/>
          <w:rtl/>
          <w:lang w:bidi="fa-IR"/>
        </w:rPr>
        <w:t>ن</w:t>
      </w:r>
      <w:r w:rsidRPr="00443C44">
        <w:rPr>
          <w:rFonts w:ascii="Calibri" w:eastAsia="Calibri" w:hAnsi="Calibri"/>
          <w:sz w:val="24"/>
          <w:rtl/>
          <w:lang w:bidi="fa-IR"/>
        </w:rPr>
        <w:t xml:space="preserve"> نرم‌افزار، کامل‌تر</w:t>
      </w:r>
      <w:r w:rsidRPr="00443C44">
        <w:rPr>
          <w:rFonts w:ascii="Calibri" w:eastAsia="Calibri" w:hAnsi="Calibri" w:hint="cs"/>
          <w:sz w:val="24"/>
          <w:rtl/>
          <w:lang w:bidi="fa-IR"/>
        </w:rPr>
        <w:t>ی</w:t>
      </w:r>
      <w:r w:rsidRPr="00443C44">
        <w:rPr>
          <w:rFonts w:ascii="Calibri" w:eastAsia="Calibri" w:hAnsi="Calibri" w:hint="eastAsia"/>
          <w:sz w:val="24"/>
          <w:rtl/>
          <w:lang w:bidi="fa-IR"/>
        </w:rPr>
        <w:t>ن</w:t>
      </w:r>
      <w:r w:rsidRPr="00443C44">
        <w:rPr>
          <w:rFonts w:ascii="Calibri" w:eastAsia="Calibri" w:hAnsi="Calibri"/>
          <w:sz w:val="24"/>
          <w:rtl/>
          <w:lang w:bidi="fa-IR"/>
        </w:rPr>
        <w:t xml:space="preserve"> مجموعه ابزارها</w:t>
      </w:r>
      <w:r w:rsidRPr="00443C44">
        <w:rPr>
          <w:rFonts w:ascii="Calibri" w:eastAsia="Calibri" w:hAnsi="Calibri" w:hint="cs"/>
          <w:sz w:val="24"/>
          <w:rtl/>
          <w:lang w:bidi="fa-IR"/>
        </w:rPr>
        <w:t>ی</w:t>
      </w:r>
      <w:r w:rsidRPr="00443C44">
        <w:rPr>
          <w:rFonts w:ascii="Calibri" w:eastAsia="Calibri" w:hAnsi="Calibri"/>
          <w:sz w:val="24"/>
          <w:rtl/>
          <w:lang w:bidi="fa-IR"/>
        </w:rPr>
        <w:t xml:space="preserve"> تحل</w:t>
      </w:r>
      <w:r w:rsidRPr="00443C44">
        <w:rPr>
          <w:rFonts w:ascii="Calibri" w:eastAsia="Calibri" w:hAnsi="Calibri" w:hint="cs"/>
          <w:sz w:val="24"/>
          <w:rtl/>
          <w:lang w:bidi="fa-IR"/>
        </w:rPr>
        <w:t>ی</w:t>
      </w:r>
      <w:r w:rsidRPr="00443C44">
        <w:rPr>
          <w:rFonts w:ascii="Calibri" w:eastAsia="Calibri" w:hAnsi="Calibri" w:hint="eastAsia"/>
          <w:sz w:val="24"/>
          <w:rtl/>
          <w:lang w:bidi="fa-IR"/>
        </w:rPr>
        <w:t>ل</w:t>
      </w:r>
      <w:r w:rsidRPr="00443C44">
        <w:rPr>
          <w:rFonts w:ascii="Calibri" w:eastAsia="Calibri" w:hAnsi="Calibri"/>
          <w:sz w:val="24"/>
          <w:rtl/>
          <w:lang w:bidi="fa-IR"/>
        </w:rPr>
        <w:t xml:space="preserve"> احتمالات</w:t>
      </w:r>
      <w:r w:rsidRPr="00443C44">
        <w:rPr>
          <w:rFonts w:ascii="Calibri" w:eastAsia="Calibri" w:hAnsi="Calibri" w:hint="cs"/>
          <w:sz w:val="24"/>
          <w:rtl/>
          <w:lang w:bidi="fa-IR"/>
        </w:rPr>
        <w:t>ی</w:t>
      </w:r>
      <w:r w:rsidRPr="00443C44">
        <w:rPr>
          <w:rFonts w:ascii="Calibri" w:eastAsia="Calibri" w:hAnsi="Calibri"/>
          <w:sz w:val="24"/>
          <w:rtl/>
          <w:lang w:bidi="fa-IR"/>
        </w:rPr>
        <w:t xml:space="preserve"> و ر</w:t>
      </w:r>
      <w:r w:rsidRPr="00443C44">
        <w:rPr>
          <w:rFonts w:ascii="Calibri" w:eastAsia="Calibri" w:hAnsi="Calibri" w:hint="cs"/>
          <w:sz w:val="24"/>
          <w:rtl/>
          <w:lang w:bidi="fa-IR"/>
        </w:rPr>
        <w:t>ی</w:t>
      </w:r>
      <w:r w:rsidRPr="00443C44">
        <w:rPr>
          <w:rFonts w:ascii="Calibri" w:eastAsia="Calibri" w:hAnsi="Calibri" w:hint="eastAsia"/>
          <w:sz w:val="24"/>
          <w:rtl/>
          <w:lang w:bidi="fa-IR"/>
        </w:rPr>
        <w:t>سک</w:t>
      </w:r>
      <w:r w:rsidRPr="00443C44">
        <w:rPr>
          <w:rFonts w:ascii="Calibri" w:eastAsia="Calibri" w:hAnsi="Calibri"/>
          <w:sz w:val="24"/>
          <w:rtl/>
          <w:lang w:bidi="fa-IR"/>
        </w:rPr>
        <w:t xml:space="preserve"> را همراه با کارا</w:t>
      </w:r>
      <w:r w:rsidRPr="00443C44">
        <w:rPr>
          <w:rFonts w:ascii="Calibri" w:eastAsia="Calibri" w:hAnsi="Calibri" w:hint="cs"/>
          <w:sz w:val="24"/>
          <w:rtl/>
          <w:lang w:bidi="fa-IR"/>
        </w:rPr>
        <w:t>یی</w:t>
      </w:r>
      <w:r w:rsidRPr="00443C44">
        <w:rPr>
          <w:rFonts w:ascii="Calibri" w:eastAsia="Calibri" w:hAnsi="Calibri"/>
          <w:sz w:val="24"/>
          <w:rtl/>
          <w:lang w:bidi="fa-IR"/>
        </w:rPr>
        <w:t xml:space="preserve"> محاسبات</w:t>
      </w:r>
      <w:r w:rsidRPr="00443C44">
        <w:rPr>
          <w:rFonts w:ascii="Calibri" w:eastAsia="Calibri" w:hAnsi="Calibri" w:hint="cs"/>
          <w:sz w:val="24"/>
          <w:rtl/>
          <w:lang w:bidi="fa-IR"/>
        </w:rPr>
        <w:t>ی</w:t>
      </w:r>
      <w:r w:rsidRPr="00443C44">
        <w:rPr>
          <w:rFonts w:ascii="Calibri" w:eastAsia="Calibri" w:hAnsi="Calibri"/>
          <w:sz w:val="24"/>
          <w:rtl/>
          <w:lang w:bidi="fa-IR"/>
        </w:rPr>
        <w:t xml:space="preserve"> بالا و نما</w:t>
      </w:r>
      <w:r w:rsidRPr="00443C44">
        <w:rPr>
          <w:rFonts w:ascii="Calibri" w:eastAsia="Calibri" w:hAnsi="Calibri" w:hint="cs"/>
          <w:sz w:val="24"/>
          <w:rtl/>
          <w:lang w:bidi="fa-IR"/>
        </w:rPr>
        <w:t>ی</w:t>
      </w:r>
      <w:r w:rsidRPr="00443C44">
        <w:rPr>
          <w:rFonts w:ascii="Calibri" w:eastAsia="Calibri" w:hAnsi="Calibri" w:hint="eastAsia"/>
          <w:sz w:val="24"/>
          <w:rtl/>
          <w:lang w:bidi="fa-IR"/>
        </w:rPr>
        <w:t>ش</w:t>
      </w:r>
      <w:r w:rsidRPr="00443C44">
        <w:rPr>
          <w:rFonts w:ascii="Calibri" w:eastAsia="Calibri" w:hAnsi="Calibri"/>
          <w:sz w:val="24"/>
          <w:rtl/>
          <w:lang w:bidi="fa-IR"/>
        </w:rPr>
        <w:t xml:space="preserve"> گراف</w:t>
      </w:r>
      <w:r w:rsidRPr="00443C44">
        <w:rPr>
          <w:rFonts w:ascii="Calibri" w:eastAsia="Calibri" w:hAnsi="Calibri" w:hint="cs"/>
          <w:sz w:val="24"/>
          <w:rtl/>
          <w:lang w:bidi="fa-IR"/>
        </w:rPr>
        <w:t>ی</w:t>
      </w:r>
      <w:r w:rsidRPr="00443C44">
        <w:rPr>
          <w:rFonts w:ascii="Calibri" w:eastAsia="Calibri" w:hAnsi="Calibri" w:hint="eastAsia"/>
          <w:sz w:val="24"/>
          <w:rtl/>
          <w:lang w:bidi="fa-IR"/>
        </w:rPr>
        <w:t>ک</w:t>
      </w:r>
      <w:r w:rsidRPr="00443C44">
        <w:rPr>
          <w:rFonts w:ascii="Calibri" w:eastAsia="Calibri" w:hAnsi="Calibri" w:hint="cs"/>
          <w:sz w:val="24"/>
          <w:rtl/>
          <w:lang w:bidi="fa-IR"/>
        </w:rPr>
        <w:t>ی</w:t>
      </w:r>
      <w:r w:rsidRPr="00443C44">
        <w:rPr>
          <w:rFonts w:ascii="Calibri" w:eastAsia="Calibri" w:hAnsi="Calibri"/>
          <w:sz w:val="24"/>
          <w:rtl/>
          <w:lang w:bidi="fa-IR"/>
        </w:rPr>
        <w:t xml:space="preserve"> پ</w:t>
      </w:r>
      <w:r w:rsidRPr="00443C44">
        <w:rPr>
          <w:rFonts w:ascii="Calibri" w:eastAsia="Calibri" w:hAnsi="Calibri" w:hint="cs"/>
          <w:sz w:val="24"/>
          <w:rtl/>
          <w:lang w:bidi="fa-IR"/>
        </w:rPr>
        <w:t>ی</w:t>
      </w:r>
      <w:r w:rsidRPr="00443C44">
        <w:rPr>
          <w:rFonts w:ascii="Calibri" w:eastAsia="Calibri" w:hAnsi="Calibri" w:hint="eastAsia"/>
          <w:sz w:val="24"/>
          <w:rtl/>
          <w:lang w:bidi="fa-IR"/>
        </w:rPr>
        <w:t>شرفته</w:t>
      </w:r>
      <w:r w:rsidRPr="00443C44">
        <w:rPr>
          <w:rFonts w:ascii="Calibri" w:eastAsia="Calibri" w:hAnsi="Calibri"/>
          <w:sz w:val="24"/>
          <w:rtl/>
          <w:lang w:bidi="fa-IR"/>
        </w:rPr>
        <w:t xml:space="preserve"> ارائه م</w:t>
      </w:r>
      <w:r w:rsidRPr="00443C44">
        <w:rPr>
          <w:rFonts w:ascii="Calibri" w:eastAsia="Calibri" w:hAnsi="Calibri" w:hint="cs"/>
          <w:sz w:val="24"/>
          <w:rtl/>
          <w:lang w:bidi="fa-IR"/>
        </w:rPr>
        <w:t>ی‌</w:t>
      </w:r>
      <w:r w:rsidRPr="00443C44">
        <w:rPr>
          <w:rFonts w:ascii="Calibri" w:eastAsia="Calibri" w:hAnsi="Calibri" w:hint="eastAsia"/>
          <w:sz w:val="24"/>
          <w:rtl/>
          <w:lang w:bidi="fa-IR"/>
        </w:rPr>
        <w:t>دهد</w:t>
      </w:r>
      <w:r w:rsidRPr="00443C44">
        <w:rPr>
          <w:rFonts w:ascii="Calibri" w:eastAsia="Calibri" w:hAnsi="Calibri"/>
          <w:sz w:val="24"/>
          <w:rtl/>
          <w:lang w:bidi="fa-IR"/>
        </w:rPr>
        <w:t>. ا</w:t>
      </w:r>
      <w:r w:rsidRPr="00443C44">
        <w:rPr>
          <w:rFonts w:ascii="Calibri" w:eastAsia="Calibri" w:hAnsi="Calibri" w:hint="cs"/>
          <w:sz w:val="24"/>
          <w:rtl/>
          <w:lang w:bidi="fa-IR"/>
        </w:rPr>
        <w:t>ی</w:t>
      </w:r>
      <w:r w:rsidRPr="00443C44">
        <w:rPr>
          <w:rFonts w:ascii="Calibri" w:eastAsia="Calibri" w:hAnsi="Calibri" w:hint="eastAsia"/>
          <w:sz w:val="24"/>
          <w:rtl/>
          <w:lang w:bidi="fa-IR"/>
        </w:rPr>
        <w:t>ن</w:t>
      </w:r>
      <w:r w:rsidRPr="00443C44">
        <w:rPr>
          <w:rFonts w:ascii="Calibri" w:eastAsia="Calibri" w:hAnsi="Calibri"/>
          <w:sz w:val="24"/>
          <w:rtl/>
          <w:lang w:bidi="fa-IR"/>
        </w:rPr>
        <w:t xml:space="preserve"> نرم‌افزار برا</w:t>
      </w:r>
      <w:r w:rsidRPr="00443C44">
        <w:rPr>
          <w:rFonts w:ascii="Calibri" w:eastAsia="Calibri" w:hAnsi="Calibri" w:hint="cs"/>
          <w:sz w:val="24"/>
          <w:rtl/>
          <w:lang w:bidi="fa-IR"/>
        </w:rPr>
        <w:t>ی</w:t>
      </w:r>
      <w:r w:rsidRPr="00443C44">
        <w:rPr>
          <w:rFonts w:ascii="Calibri" w:eastAsia="Calibri" w:hAnsi="Calibri"/>
          <w:sz w:val="24"/>
          <w:rtl/>
          <w:lang w:bidi="fa-IR"/>
        </w:rPr>
        <w:t xml:space="preserve"> پروژه‌ها</w:t>
      </w:r>
      <w:r w:rsidRPr="00443C44">
        <w:rPr>
          <w:rFonts w:ascii="Calibri" w:eastAsia="Calibri" w:hAnsi="Calibri" w:hint="cs"/>
          <w:sz w:val="24"/>
          <w:rtl/>
          <w:lang w:bidi="fa-IR"/>
        </w:rPr>
        <w:t>ی</w:t>
      </w:r>
      <w:r w:rsidRPr="00443C44">
        <w:rPr>
          <w:rFonts w:ascii="Calibri" w:eastAsia="Calibri" w:hAnsi="Calibri"/>
          <w:sz w:val="24"/>
          <w:rtl/>
          <w:lang w:bidi="fa-IR"/>
        </w:rPr>
        <w:t xml:space="preserve"> حساس و ن</w:t>
      </w:r>
      <w:r w:rsidRPr="00443C44">
        <w:rPr>
          <w:rFonts w:ascii="Calibri" w:eastAsia="Calibri" w:hAnsi="Calibri" w:hint="cs"/>
          <w:sz w:val="24"/>
          <w:rtl/>
          <w:lang w:bidi="fa-IR"/>
        </w:rPr>
        <w:t>ی</w:t>
      </w:r>
      <w:r w:rsidRPr="00443C44">
        <w:rPr>
          <w:rFonts w:ascii="Calibri" w:eastAsia="Calibri" w:hAnsi="Calibri" w:hint="eastAsia"/>
          <w:sz w:val="24"/>
          <w:rtl/>
          <w:lang w:bidi="fa-IR"/>
        </w:rPr>
        <w:t>ازمند</w:t>
      </w:r>
      <w:r w:rsidRPr="00443C44">
        <w:rPr>
          <w:rFonts w:ascii="Calibri" w:eastAsia="Calibri" w:hAnsi="Calibri"/>
          <w:sz w:val="24"/>
          <w:rtl/>
          <w:lang w:bidi="fa-IR"/>
        </w:rPr>
        <w:t xml:space="preserve"> ارز</w:t>
      </w:r>
      <w:r w:rsidRPr="00443C44">
        <w:rPr>
          <w:rFonts w:ascii="Calibri" w:eastAsia="Calibri" w:hAnsi="Calibri" w:hint="cs"/>
          <w:sz w:val="24"/>
          <w:rtl/>
          <w:lang w:bidi="fa-IR"/>
        </w:rPr>
        <w:t>ی</w:t>
      </w:r>
      <w:r w:rsidRPr="00443C44">
        <w:rPr>
          <w:rFonts w:ascii="Calibri" w:eastAsia="Calibri" w:hAnsi="Calibri" w:hint="eastAsia"/>
          <w:sz w:val="24"/>
          <w:rtl/>
          <w:lang w:bidi="fa-IR"/>
        </w:rPr>
        <w:t>اب</w:t>
      </w:r>
      <w:r w:rsidRPr="00443C44">
        <w:rPr>
          <w:rFonts w:ascii="Calibri" w:eastAsia="Calibri" w:hAnsi="Calibri" w:hint="cs"/>
          <w:sz w:val="24"/>
          <w:rtl/>
          <w:lang w:bidi="fa-IR"/>
        </w:rPr>
        <w:t>ی</w:t>
      </w:r>
      <w:r w:rsidRPr="00443C44">
        <w:rPr>
          <w:rFonts w:ascii="Calibri" w:eastAsia="Calibri" w:hAnsi="Calibri"/>
          <w:sz w:val="24"/>
          <w:rtl/>
          <w:lang w:bidi="fa-IR"/>
        </w:rPr>
        <w:t xml:space="preserve"> دق</w:t>
      </w:r>
      <w:r w:rsidRPr="00443C44">
        <w:rPr>
          <w:rFonts w:ascii="Calibri" w:eastAsia="Calibri" w:hAnsi="Calibri" w:hint="cs"/>
          <w:sz w:val="24"/>
          <w:rtl/>
          <w:lang w:bidi="fa-IR"/>
        </w:rPr>
        <w:t>ی</w:t>
      </w:r>
      <w:r w:rsidRPr="00443C44">
        <w:rPr>
          <w:rFonts w:ascii="Calibri" w:eastAsia="Calibri" w:hAnsi="Calibri" w:hint="eastAsia"/>
          <w:sz w:val="24"/>
          <w:rtl/>
          <w:lang w:bidi="fa-IR"/>
        </w:rPr>
        <w:t>ق</w:t>
      </w:r>
      <w:r w:rsidRPr="00443C44">
        <w:rPr>
          <w:rFonts w:ascii="Calibri" w:eastAsia="Calibri" w:hAnsi="Calibri"/>
          <w:sz w:val="24"/>
          <w:rtl/>
          <w:lang w:bidi="fa-IR"/>
        </w:rPr>
        <w:t xml:space="preserve"> ر</w:t>
      </w:r>
      <w:r w:rsidRPr="00443C44">
        <w:rPr>
          <w:rFonts w:ascii="Calibri" w:eastAsia="Calibri" w:hAnsi="Calibri" w:hint="cs"/>
          <w:sz w:val="24"/>
          <w:rtl/>
          <w:lang w:bidi="fa-IR"/>
        </w:rPr>
        <w:t>ی</w:t>
      </w:r>
      <w:r w:rsidRPr="00443C44">
        <w:rPr>
          <w:rFonts w:ascii="Calibri" w:eastAsia="Calibri" w:hAnsi="Calibri" w:hint="eastAsia"/>
          <w:sz w:val="24"/>
          <w:rtl/>
          <w:lang w:bidi="fa-IR"/>
        </w:rPr>
        <w:t>سک،</w:t>
      </w:r>
      <w:r w:rsidRPr="00443C44">
        <w:rPr>
          <w:rFonts w:ascii="Calibri" w:eastAsia="Calibri" w:hAnsi="Calibri"/>
          <w:sz w:val="24"/>
          <w:rtl/>
          <w:lang w:bidi="fa-IR"/>
        </w:rPr>
        <w:t xml:space="preserve"> گز</w:t>
      </w:r>
      <w:r w:rsidRPr="00443C44">
        <w:rPr>
          <w:rFonts w:ascii="Calibri" w:eastAsia="Calibri" w:hAnsi="Calibri" w:hint="cs"/>
          <w:sz w:val="24"/>
          <w:rtl/>
          <w:lang w:bidi="fa-IR"/>
        </w:rPr>
        <w:t>ی</w:t>
      </w:r>
      <w:r w:rsidRPr="00443C44">
        <w:rPr>
          <w:rFonts w:ascii="Calibri" w:eastAsia="Calibri" w:hAnsi="Calibri" w:hint="eastAsia"/>
          <w:sz w:val="24"/>
          <w:rtl/>
          <w:lang w:bidi="fa-IR"/>
        </w:rPr>
        <w:t>نه</w:t>
      </w:r>
      <w:r w:rsidRPr="00443C44">
        <w:rPr>
          <w:rFonts w:ascii="Calibri" w:eastAsia="Calibri" w:hAnsi="Calibri"/>
          <w:sz w:val="24"/>
          <w:rtl/>
          <w:lang w:bidi="fa-IR"/>
        </w:rPr>
        <w:t xml:space="preserve"> به</w:t>
      </w:r>
      <w:r w:rsidRPr="00443C44">
        <w:rPr>
          <w:rFonts w:ascii="Calibri" w:eastAsia="Calibri" w:hAnsi="Calibri" w:hint="cs"/>
          <w:sz w:val="24"/>
          <w:rtl/>
          <w:lang w:bidi="fa-IR"/>
        </w:rPr>
        <w:t>ی</w:t>
      </w:r>
      <w:r w:rsidRPr="00443C44">
        <w:rPr>
          <w:rFonts w:ascii="Calibri" w:eastAsia="Calibri" w:hAnsi="Calibri" w:hint="eastAsia"/>
          <w:sz w:val="24"/>
          <w:rtl/>
          <w:lang w:bidi="fa-IR"/>
        </w:rPr>
        <w:t>نه</w:t>
      </w:r>
      <w:r w:rsidRPr="00443C44">
        <w:rPr>
          <w:rFonts w:ascii="Calibri" w:eastAsia="Calibri" w:hAnsi="Calibri"/>
          <w:sz w:val="24"/>
          <w:rtl/>
          <w:lang w:bidi="fa-IR"/>
        </w:rPr>
        <w:t xml:space="preserve"> است.</w:t>
      </w:r>
    </w:p>
    <w:p w14:paraId="783C8490" w14:textId="77777777" w:rsidR="00443C44" w:rsidRPr="00443C44" w:rsidRDefault="00443C44" w:rsidP="00712361">
      <w:pPr>
        <w:rPr>
          <w:rFonts w:eastAsia="Calibri"/>
          <w:rtl/>
          <w:lang w:bidi="fa-IR"/>
        </w:rPr>
      </w:pPr>
      <w:r w:rsidRPr="00443C44">
        <w:rPr>
          <w:rFonts w:eastAsia="Calibri"/>
          <w:rtl/>
          <w:lang w:bidi="fa-IR"/>
        </w:rPr>
        <w:t xml:space="preserve">   - </w:t>
      </w:r>
      <w:r w:rsidRPr="00443C44">
        <w:rPr>
          <w:rFonts w:eastAsia="Calibri"/>
          <w:lang w:bidi="fa-IR"/>
        </w:rPr>
        <w:t>GeoStudio</w:t>
      </w:r>
      <w:r w:rsidRPr="00443C44">
        <w:rPr>
          <w:rFonts w:eastAsia="Calibri"/>
          <w:rtl/>
          <w:lang w:bidi="fa-IR"/>
        </w:rPr>
        <w:t>: با رابط کاربر</w:t>
      </w:r>
      <w:r w:rsidRPr="00443C44">
        <w:rPr>
          <w:rFonts w:eastAsia="Calibri" w:hint="cs"/>
          <w:rtl/>
          <w:lang w:bidi="fa-IR"/>
        </w:rPr>
        <w:t>ی</w:t>
      </w:r>
      <w:r w:rsidRPr="00443C44">
        <w:rPr>
          <w:rFonts w:eastAsia="Calibri"/>
          <w:rtl/>
          <w:lang w:bidi="fa-IR"/>
        </w:rPr>
        <w:t xml:space="preserve"> شهود</w:t>
      </w:r>
      <w:r w:rsidRPr="00443C44">
        <w:rPr>
          <w:rFonts w:eastAsia="Calibri" w:hint="cs"/>
          <w:rtl/>
          <w:lang w:bidi="fa-IR"/>
        </w:rPr>
        <w:t>ی</w:t>
      </w:r>
      <w:r w:rsidRPr="00443C44">
        <w:rPr>
          <w:rFonts w:eastAsia="Calibri" w:hint="eastAsia"/>
          <w:rtl/>
          <w:lang w:bidi="fa-IR"/>
        </w:rPr>
        <w:t>،</w:t>
      </w:r>
      <w:r w:rsidRPr="00443C44">
        <w:rPr>
          <w:rFonts w:eastAsia="Calibri"/>
          <w:rtl/>
          <w:lang w:bidi="fa-IR"/>
        </w:rPr>
        <w:t xml:space="preserve"> </w:t>
      </w:r>
      <w:r w:rsidRPr="00443C44">
        <w:rPr>
          <w:rFonts w:eastAsia="Calibri" w:hint="cs"/>
          <w:rtl/>
          <w:lang w:bidi="fa-IR"/>
        </w:rPr>
        <w:t>ی</w:t>
      </w:r>
      <w:r w:rsidRPr="00443C44">
        <w:rPr>
          <w:rFonts w:eastAsia="Calibri" w:hint="eastAsia"/>
          <w:rtl/>
          <w:lang w:bidi="fa-IR"/>
        </w:rPr>
        <w:t>کپارچگ</w:t>
      </w:r>
      <w:r w:rsidRPr="00443C44">
        <w:rPr>
          <w:rFonts w:eastAsia="Calibri" w:hint="cs"/>
          <w:rtl/>
          <w:lang w:bidi="fa-IR"/>
        </w:rPr>
        <w:t>ی</w:t>
      </w:r>
      <w:r w:rsidRPr="00443C44">
        <w:rPr>
          <w:rFonts w:eastAsia="Calibri"/>
          <w:rtl/>
          <w:lang w:bidi="fa-IR"/>
        </w:rPr>
        <w:t xml:space="preserve"> عال</w:t>
      </w:r>
      <w:r w:rsidRPr="00443C44">
        <w:rPr>
          <w:rFonts w:eastAsia="Calibri" w:hint="cs"/>
          <w:rtl/>
          <w:lang w:bidi="fa-IR"/>
        </w:rPr>
        <w:t>ی</w:t>
      </w:r>
      <w:r w:rsidRPr="00443C44">
        <w:rPr>
          <w:rFonts w:eastAsia="Calibri"/>
          <w:rtl/>
          <w:lang w:bidi="fa-IR"/>
        </w:rPr>
        <w:t xml:space="preserve"> با ماژول‌ها</w:t>
      </w:r>
      <w:r w:rsidRPr="00443C44">
        <w:rPr>
          <w:rFonts w:eastAsia="Calibri" w:hint="cs"/>
          <w:rtl/>
          <w:lang w:bidi="fa-IR"/>
        </w:rPr>
        <w:t>ی</w:t>
      </w:r>
      <w:r w:rsidRPr="00443C44">
        <w:rPr>
          <w:rFonts w:eastAsia="Calibri"/>
          <w:rtl/>
          <w:lang w:bidi="fa-IR"/>
        </w:rPr>
        <w:t xml:space="preserve"> د</w:t>
      </w:r>
      <w:r w:rsidRPr="00443C44">
        <w:rPr>
          <w:rFonts w:eastAsia="Calibri" w:hint="cs"/>
          <w:rtl/>
          <w:lang w:bidi="fa-IR"/>
        </w:rPr>
        <w:t>ی</w:t>
      </w:r>
      <w:r w:rsidRPr="00443C44">
        <w:rPr>
          <w:rFonts w:eastAsia="Calibri" w:hint="eastAsia"/>
          <w:rtl/>
          <w:lang w:bidi="fa-IR"/>
        </w:rPr>
        <w:t>گر</w:t>
      </w:r>
      <w:r w:rsidRPr="00443C44">
        <w:rPr>
          <w:rFonts w:eastAsia="Calibri"/>
          <w:rtl/>
          <w:lang w:bidi="fa-IR"/>
        </w:rPr>
        <w:t xml:space="preserve"> (مانند </w:t>
      </w:r>
      <w:r w:rsidRPr="00443C44">
        <w:rPr>
          <w:rFonts w:eastAsia="Calibri"/>
          <w:lang w:bidi="fa-IR"/>
        </w:rPr>
        <w:t>SEEP/W</w:t>
      </w:r>
      <w:r w:rsidRPr="00443C44">
        <w:rPr>
          <w:rFonts w:eastAsia="Calibri"/>
          <w:rtl/>
          <w:lang w:bidi="fa-IR"/>
        </w:rPr>
        <w:t>) و هز</w:t>
      </w:r>
      <w:r w:rsidRPr="00443C44">
        <w:rPr>
          <w:rFonts w:eastAsia="Calibri" w:hint="cs"/>
          <w:rtl/>
          <w:lang w:bidi="fa-IR"/>
        </w:rPr>
        <w:t>ی</w:t>
      </w:r>
      <w:r w:rsidRPr="00443C44">
        <w:rPr>
          <w:rFonts w:eastAsia="Calibri" w:hint="eastAsia"/>
          <w:rtl/>
          <w:lang w:bidi="fa-IR"/>
        </w:rPr>
        <w:t>نه</w:t>
      </w:r>
      <w:r w:rsidRPr="00443C44">
        <w:rPr>
          <w:rFonts w:eastAsia="Calibri"/>
          <w:rtl/>
          <w:lang w:bidi="fa-IR"/>
        </w:rPr>
        <w:t xml:space="preserve"> معقول، برا</w:t>
      </w:r>
      <w:r w:rsidRPr="00443C44">
        <w:rPr>
          <w:rFonts w:eastAsia="Calibri" w:hint="cs"/>
          <w:rtl/>
          <w:lang w:bidi="fa-IR"/>
        </w:rPr>
        <w:t>ی</w:t>
      </w:r>
      <w:r w:rsidRPr="00443C44">
        <w:rPr>
          <w:rFonts w:eastAsia="Calibri"/>
          <w:rtl/>
          <w:lang w:bidi="fa-IR"/>
        </w:rPr>
        <w:t xml:space="preserve"> پروژه‌ها</w:t>
      </w:r>
      <w:r w:rsidRPr="00443C44">
        <w:rPr>
          <w:rFonts w:eastAsia="Calibri" w:hint="cs"/>
          <w:rtl/>
          <w:lang w:bidi="fa-IR"/>
        </w:rPr>
        <w:t>ی</w:t>
      </w:r>
      <w:r w:rsidRPr="00443C44">
        <w:rPr>
          <w:rFonts w:eastAsia="Calibri"/>
          <w:rtl/>
          <w:lang w:bidi="fa-IR"/>
        </w:rPr>
        <w:t xml:space="preserve"> معمول</w:t>
      </w:r>
      <w:r w:rsidRPr="00443C44">
        <w:rPr>
          <w:rFonts w:eastAsia="Calibri" w:hint="cs"/>
          <w:rtl/>
          <w:lang w:bidi="fa-IR"/>
        </w:rPr>
        <w:t>ی</w:t>
      </w:r>
      <w:r w:rsidRPr="00443C44">
        <w:rPr>
          <w:rFonts w:eastAsia="Calibri" w:hint="eastAsia"/>
          <w:rtl/>
          <w:lang w:bidi="fa-IR"/>
        </w:rPr>
        <w:t>،</w:t>
      </w:r>
      <w:r w:rsidRPr="00443C44">
        <w:rPr>
          <w:rFonts w:eastAsia="Calibri"/>
          <w:rtl/>
          <w:lang w:bidi="fa-IR"/>
        </w:rPr>
        <w:t xml:space="preserve"> تحل</w:t>
      </w:r>
      <w:r w:rsidRPr="00443C44">
        <w:rPr>
          <w:rFonts w:eastAsia="Calibri" w:hint="cs"/>
          <w:rtl/>
          <w:lang w:bidi="fa-IR"/>
        </w:rPr>
        <w:t>ی</w:t>
      </w:r>
      <w:r w:rsidRPr="00443C44">
        <w:rPr>
          <w:rFonts w:eastAsia="Calibri" w:hint="eastAsia"/>
          <w:rtl/>
          <w:lang w:bidi="fa-IR"/>
        </w:rPr>
        <w:t>ل‌ها</w:t>
      </w:r>
      <w:r w:rsidRPr="00443C44">
        <w:rPr>
          <w:rFonts w:eastAsia="Calibri" w:hint="cs"/>
          <w:rtl/>
          <w:lang w:bidi="fa-IR"/>
        </w:rPr>
        <w:t>ی</w:t>
      </w:r>
      <w:r w:rsidRPr="00443C44">
        <w:rPr>
          <w:rFonts w:eastAsia="Calibri"/>
          <w:rtl/>
          <w:lang w:bidi="fa-IR"/>
        </w:rPr>
        <w:t xml:space="preserve"> اول</w:t>
      </w:r>
      <w:r w:rsidRPr="00443C44">
        <w:rPr>
          <w:rFonts w:eastAsia="Calibri" w:hint="cs"/>
          <w:rtl/>
          <w:lang w:bidi="fa-IR"/>
        </w:rPr>
        <w:t>ی</w:t>
      </w:r>
      <w:r w:rsidRPr="00443C44">
        <w:rPr>
          <w:rFonts w:eastAsia="Calibri" w:hint="eastAsia"/>
          <w:rtl/>
          <w:lang w:bidi="fa-IR"/>
        </w:rPr>
        <w:t>ه</w:t>
      </w:r>
      <w:r w:rsidRPr="00443C44">
        <w:rPr>
          <w:rFonts w:eastAsia="Calibri"/>
          <w:rtl/>
          <w:lang w:bidi="fa-IR"/>
        </w:rPr>
        <w:t xml:space="preserve"> و کاربران با سطوح تجرب</w:t>
      </w:r>
      <w:r w:rsidRPr="00443C44">
        <w:rPr>
          <w:rFonts w:eastAsia="Calibri" w:hint="cs"/>
          <w:rtl/>
          <w:lang w:bidi="fa-IR"/>
        </w:rPr>
        <w:t>ی</w:t>
      </w:r>
      <w:r w:rsidRPr="00443C44">
        <w:rPr>
          <w:rFonts w:eastAsia="Calibri"/>
          <w:rtl/>
          <w:lang w:bidi="fa-IR"/>
        </w:rPr>
        <w:t xml:space="preserve"> مختلف مناسب‌تر است.</w:t>
      </w:r>
    </w:p>
    <w:p w14:paraId="44B6769B" w14:textId="77777777" w:rsidR="00443C44" w:rsidRPr="00443C44" w:rsidRDefault="00443C44" w:rsidP="00712361">
      <w:pPr>
        <w:rPr>
          <w:rFonts w:eastAsia="Calibri"/>
          <w:rtl/>
          <w:lang w:bidi="fa-IR"/>
        </w:rPr>
      </w:pPr>
      <w:r w:rsidRPr="00443C44">
        <w:rPr>
          <w:rFonts w:eastAsia="Calibri"/>
          <w:rtl/>
          <w:lang w:bidi="fa-IR"/>
        </w:rPr>
        <w:t xml:space="preserve">   - </w:t>
      </w:r>
      <w:proofErr w:type="spellStart"/>
      <w:r w:rsidRPr="00443C44">
        <w:rPr>
          <w:rFonts w:eastAsia="Calibri"/>
          <w:lang w:bidi="fa-IR"/>
        </w:rPr>
        <w:t>Plaxis</w:t>
      </w:r>
      <w:proofErr w:type="spellEnd"/>
      <w:r w:rsidRPr="00443C44">
        <w:rPr>
          <w:rFonts w:eastAsia="Calibri"/>
          <w:lang w:bidi="fa-IR"/>
        </w:rPr>
        <w:t xml:space="preserve"> LE</w:t>
      </w:r>
      <w:r w:rsidRPr="00443C44">
        <w:rPr>
          <w:rFonts w:eastAsia="Calibri"/>
          <w:rtl/>
          <w:lang w:bidi="fa-IR"/>
        </w:rPr>
        <w:t>: با رو</w:t>
      </w:r>
      <w:r w:rsidRPr="00443C44">
        <w:rPr>
          <w:rFonts w:eastAsia="Calibri" w:hint="cs"/>
          <w:rtl/>
          <w:lang w:bidi="fa-IR"/>
        </w:rPr>
        <w:t>ی</w:t>
      </w:r>
      <w:r w:rsidRPr="00443C44">
        <w:rPr>
          <w:rFonts w:eastAsia="Calibri" w:hint="eastAsia"/>
          <w:rtl/>
          <w:lang w:bidi="fa-IR"/>
        </w:rPr>
        <w:t>کرد</w:t>
      </w:r>
      <w:r w:rsidRPr="00443C44">
        <w:rPr>
          <w:rFonts w:eastAsia="Calibri"/>
          <w:rtl/>
          <w:lang w:bidi="fa-IR"/>
        </w:rPr>
        <w:t xml:space="preserve"> ترک</w:t>
      </w:r>
      <w:r w:rsidRPr="00443C44">
        <w:rPr>
          <w:rFonts w:eastAsia="Calibri" w:hint="cs"/>
          <w:rtl/>
          <w:lang w:bidi="fa-IR"/>
        </w:rPr>
        <w:t>ی</w:t>
      </w:r>
      <w:r w:rsidRPr="00443C44">
        <w:rPr>
          <w:rFonts w:eastAsia="Calibri" w:hint="eastAsia"/>
          <w:rtl/>
          <w:lang w:bidi="fa-IR"/>
        </w:rPr>
        <w:t>ب</w:t>
      </w:r>
      <w:r w:rsidRPr="00443C44">
        <w:rPr>
          <w:rFonts w:eastAsia="Calibri" w:hint="cs"/>
          <w:rtl/>
          <w:lang w:bidi="fa-IR"/>
        </w:rPr>
        <w:t>ی</w:t>
      </w:r>
      <w:r w:rsidRPr="00443C44">
        <w:rPr>
          <w:rFonts w:eastAsia="Calibri"/>
          <w:rtl/>
          <w:lang w:bidi="fa-IR"/>
        </w:rPr>
        <w:t xml:space="preserve"> المان محدود و تعادل حد</w:t>
      </w:r>
      <w:r w:rsidRPr="00443C44">
        <w:rPr>
          <w:rFonts w:eastAsia="Calibri" w:hint="cs"/>
          <w:rtl/>
          <w:lang w:bidi="fa-IR"/>
        </w:rPr>
        <w:t>ی</w:t>
      </w:r>
      <w:r w:rsidRPr="00443C44">
        <w:rPr>
          <w:rFonts w:eastAsia="Calibri"/>
          <w:rtl/>
          <w:lang w:bidi="fa-IR"/>
        </w:rPr>
        <w:t xml:space="preserve"> (</w:t>
      </w:r>
      <w:r w:rsidRPr="00443C44">
        <w:rPr>
          <w:rFonts w:eastAsia="Calibri"/>
          <w:lang w:bidi="fa-IR"/>
        </w:rPr>
        <w:t>FELA</w:t>
      </w:r>
      <w:r w:rsidRPr="00443C44">
        <w:rPr>
          <w:rFonts w:eastAsia="Calibri"/>
          <w:rtl/>
          <w:lang w:bidi="fa-IR"/>
        </w:rPr>
        <w:t>)، بالاتر</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دقت را در مسائل پ</w:t>
      </w:r>
      <w:r w:rsidRPr="00443C44">
        <w:rPr>
          <w:rFonts w:eastAsia="Calibri" w:hint="cs"/>
          <w:rtl/>
          <w:lang w:bidi="fa-IR"/>
        </w:rPr>
        <w:t>ی</w:t>
      </w:r>
      <w:r w:rsidRPr="00443C44">
        <w:rPr>
          <w:rFonts w:eastAsia="Calibri" w:hint="eastAsia"/>
          <w:rtl/>
          <w:lang w:bidi="fa-IR"/>
        </w:rPr>
        <w:t>چ</w:t>
      </w:r>
      <w:r w:rsidRPr="00443C44">
        <w:rPr>
          <w:rFonts w:eastAsia="Calibri" w:hint="cs"/>
          <w:rtl/>
          <w:lang w:bidi="fa-IR"/>
        </w:rPr>
        <w:t>ی</w:t>
      </w:r>
      <w:r w:rsidRPr="00443C44">
        <w:rPr>
          <w:rFonts w:eastAsia="Calibri" w:hint="eastAsia"/>
          <w:rtl/>
          <w:lang w:bidi="fa-IR"/>
        </w:rPr>
        <w:t>ده</w:t>
      </w:r>
      <w:r w:rsidRPr="00443C44">
        <w:rPr>
          <w:rFonts w:eastAsia="Calibri"/>
          <w:rtl/>
          <w:lang w:bidi="fa-IR"/>
        </w:rPr>
        <w:t xml:space="preserve"> و شرا</w:t>
      </w:r>
      <w:r w:rsidRPr="00443C44">
        <w:rPr>
          <w:rFonts w:eastAsia="Calibri" w:hint="cs"/>
          <w:rtl/>
          <w:lang w:bidi="fa-IR"/>
        </w:rPr>
        <w:t>ی</w:t>
      </w:r>
      <w:r w:rsidRPr="00443C44">
        <w:rPr>
          <w:rFonts w:eastAsia="Calibri" w:hint="eastAsia"/>
          <w:rtl/>
          <w:lang w:bidi="fa-IR"/>
        </w:rPr>
        <w:t>ط</w:t>
      </w:r>
      <w:r w:rsidRPr="00443C44">
        <w:rPr>
          <w:rFonts w:eastAsia="Calibri"/>
          <w:rtl/>
          <w:lang w:bidi="fa-IR"/>
        </w:rPr>
        <w:t xml:space="preserve"> مرز</w:t>
      </w:r>
      <w:r w:rsidRPr="00443C44">
        <w:rPr>
          <w:rFonts w:eastAsia="Calibri" w:hint="cs"/>
          <w:rtl/>
          <w:lang w:bidi="fa-IR"/>
        </w:rPr>
        <w:t>ی</w:t>
      </w:r>
      <w:r w:rsidRPr="00443C44">
        <w:rPr>
          <w:rFonts w:eastAsia="Calibri"/>
          <w:rtl/>
          <w:lang w:bidi="fa-IR"/>
        </w:rPr>
        <w:t xml:space="preserve"> نامتعارف ارائه م</w:t>
      </w:r>
      <w:r w:rsidRPr="00443C44">
        <w:rPr>
          <w:rFonts w:eastAsia="Calibri" w:hint="cs"/>
          <w:rtl/>
          <w:lang w:bidi="fa-IR"/>
        </w:rPr>
        <w:t>ی‌</w:t>
      </w:r>
      <w:r w:rsidRPr="00443C44">
        <w:rPr>
          <w:rFonts w:eastAsia="Calibri" w:hint="eastAsia"/>
          <w:rtl/>
          <w:lang w:bidi="fa-IR"/>
        </w:rPr>
        <w:t>دهد</w:t>
      </w:r>
      <w:r w:rsidRPr="00443C44">
        <w:rPr>
          <w:rFonts w:eastAsia="Calibri"/>
          <w:rtl/>
          <w:lang w:bidi="fa-IR"/>
        </w:rPr>
        <w:t>. اگرچه زمان تحل</w:t>
      </w:r>
      <w:r w:rsidRPr="00443C44">
        <w:rPr>
          <w:rFonts w:eastAsia="Calibri" w:hint="cs"/>
          <w:rtl/>
          <w:lang w:bidi="fa-IR"/>
        </w:rPr>
        <w:t>ی</w:t>
      </w:r>
      <w:r w:rsidRPr="00443C44">
        <w:rPr>
          <w:rFonts w:eastAsia="Calibri" w:hint="eastAsia"/>
          <w:rtl/>
          <w:lang w:bidi="fa-IR"/>
        </w:rPr>
        <w:t>ل</w:t>
      </w:r>
      <w:r w:rsidRPr="00443C44">
        <w:rPr>
          <w:rFonts w:eastAsia="Calibri"/>
          <w:rtl/>
          <w:lang w:bidi="fa-IR"/>
        </w:rPr>
        <w:t xml:space="preserve"> طولان</w:t>
      </w:r>
      <w:r w:rsidRPr="00443C44">
        <w:rPr>
          <w:rFonts w:eastAsia="Calibri" w:hint="cs"/>
          <w:rtl/>
          <w:lang w:bidi="fa-IR"/>
        </w:rPr>
        <w:t>ی‌</w:t>
      </w:r>
      <w:r w:rsidRPr="00443C44">
        <w:rPr>
          <w:rFonts w:eastAsia="Calibri" w:hint="eastAsia"/>
          <w:rtl/>
          <w:lang w:bidi="fa-IR"/>
        </w:rPr>
        <w:t>تر</w:t>
      </w:r>
      <w:r w:rsidRPr="00443C44">
        <w:rPr>
          <w:rFonts w:eastAsia="Calibri"/>
          <w:rtl/>
          <w:lang w:bidi="fa-IR"/>
        </w:rPr>
        <w:t xml:space="preserve"> و ن</w:t>
      </w:r>
      <w:r w:rsidRPr="00443C44">
        <w:rPr>
          <w:rFonts w:eastAsia="Calibri" w:hint="cs"/>
          <w:rtl/>
          <w:lang w:bidi="fa-IR"/>
        </w:rPr>
        <w:t>ی</w:t>
      </w:r>
      <w:r w:rsidRPr="00443C44">
        <w:rPr>
          <w:rFonts w:eastAsia="Calibri" w:hint="eastAsia"/>
          <w:rtl/>
          <w:lang w:bidi="fa-IR"/>
        </w:rPr>
        <w:t>از</w:t>
      </w:r>
      <w:r w:rsidRPr="00443C44">
        <w:rPr>
          <w:rFonts w:eastAsia="Calibri"/>
          <w:rtl/>
          <w:lang w:bidi="fa-IR"/>
        </w:rPr>
        <w:t xml:space="preserve"> به تخصص فن</w:t>
      </w:r>
      <w:r w:rsidRPr="00443C44">
        <w:rPr>
          <w:rFonts w:eastAsia="Calibri" w:hint="cs"/>
          <w:rtl/>
          <w:lang w:bidi="fa-IR"/>
        </w:rPr>
        <w:t>ی</w:t>
      </w:r>
      <w:r w:rsidRPr="00443C44">
        <w:rPr>
          <w:rFonts w:eastAsia="Calibri"/>
          <w:rtl/>
          <w:lang w:bidi="fa-IR"/>
        </w:rPr>
        <w:t xml:space="preserve"> ب</w:t>
      </w:r>
      <w:r w:rsidRPr="00443C44">
        <w:rPr>
          <w:rFonts w:eastAsia="Calibri" w:hint="cs"/>
          <w:rtl/>
          <w:lang w:bidi="fa-IR"/>
        </w:rPr>
        <w:t>ی</w:t>
      </w:r>
      <w:r w:rsidRPr="00443C44">
        <w:rPr>
          <w:rFonts w:eastAsia="Calibri" w:hint="eastAsia"/>
          <w:rtl/>
          <w:lang w:bidi="fa-IR"/>
        </w:rPr>
        <w:t>شتر</w:t>
      </w:r>
      <w:r w:rsidRPr="00443C44">
        <w:rPr>
          <w:rFonts w:eastAsia="Calibri" w:hint="cs"/>
          <w:rtl/>
          <w:lang w:bidi="fa-IR"/>
        </w:rPr>
        <w:t>ی</w:t>
      </w:r>
      <w:r w:rsidRPr="00443C44">
        <w:rPr>
          <w:rFonts w:eastAsia="Calibri"/>
          <w:rtl/>
          <w:lang w:bidi="fa-IR"/>
        </w:rPr>
        <w:t xml:space="preserve"> دارد، اما برا</w:t>
      </w:r>
      <w:r w:rsidRPr="00443C44">
        <w:rPr>
          <w:rFonts w:eastAsia="Calibri" w:hint="cs"/>
          <w:rtl/>
          <w:lang w:bidi="fa-IR"/>
        </w:rPr>
        <w:t>ی</w:t>
      </w:r>
      <w:r w:rsidRPr="00443C44">
        <w:rPr>
          <w:rFonts w:eastAsia="Calibri"/>
          <w:rtl/>
          <w:lang w:bidi="fa-IR"/>
        </w:rPr>
        <w:t xml:space="preserve"> پروژه‌ها</w:t>
      </w:r>
      <w:r w:rsidRPr="00443C44">
        <w:rPr>
          <w:rFonts w:eastAsia="Calibri" w:hint="cs"/>
          <w:rtl/>
          <w:lang w:bidi="fa-IR"/>
        </w:rPr>
        <w:t>ی</w:t>
      </w:r>
      <w:r w:rsidRPr="00443C44">
        <w:rPr>
          <w:rFonts w:eastAsia="Calibri"/>
          <w:rtl/>
          <w:lang w:bidi="fa-IR"/>
        </w:rPr>
        <w:t xml:space="preserve"> تحق</w:t>
      </w:r>
      <w:r w:rsidRPr="00443C44">
        <w:rPr>
          <w:rFonts w:eastAsia="Calibri" w:hint="cs"/>
          <w:rtl/>
          <w:lang w:bidi="fa-IR"/>
        </w:rPr>
        <w:t>ی</w:t>
      </w:r>
      <w:r w:rsidRPr="00443C44">
        <w:rPr>
          <w:rFonts w:eastAsia="Calibri" w:hint="eastAsia"/>
          <w:rtl/>
          <w:lang w:bidi="fa-IR"/>
        </w:rPr>
        <w:t>قات</w:t>
      </w:r>
      <w:r w:rsidRPr="00443C44">
        <w:rPr>
          <w:rFonts w:eastAsia="Calibri" w:hint="cs"/>
          <w:rtl/>
          <w:lang w:bidi="fa-IR"/>
        </w:rPr>
        <w:t>ی</w:t>
      </w:r>
      <w:r w:rsidRPr="00443C44">
        <w:rPr>
          <w:rFonts w:eastAsia="Calibri"/>
          <w:rtl/>
          <w:lang w:bidi="fa-IR"/>
        </w:rPr>
        <w:t xml:space="preserve"> و طراح</w:t>
      </w:r>
      <w:r w:rsidRPr="00443C44">
        <w:rPr>
          <w:rFonts w:eastAsia="Calibri" w:hint="cs"/>
          <w:rtl/>
          <w:lang w:bidi="fa-IR"/>
        </w:rPr>
        <w:t>ی‌</w:t>
      </w:r>
      <w:r w:rsidRPr="00443C44">
        <w:rPr>
          <w:rFonts w:eastAsia="Calibri" w:hint="eastAsia"/>
          <w:rtl/>
          <w:lang w:bidi="fa-IR"/>
        </w:rPr>
        <w:t>ها</w:t>
      </w:r>
      <w:r w:rsidRPr="00443C44">
        <w:rPr>
          <w:rFonts w:eastAsia="Calibri" w:hint="cs"/>
          <w:rtl/>
          <w:lang w:bidi="fa-IR"/>
        </w:rPr>
        <w:t>ی</w:t>
      </w:r>
      <w:r w:rsidRPr="00443C44">
        <w:rPr>
          <w:rFonts w:eastAsia="Calibri"/>
          <w:rtl/>
          <w:lang w:bidi="fa-IR"/>
        </w:rPr>
        <w:t xml:space="preserve"> با حساس</w:t>
      </w:r>
      <w:r w:rsidRPr="00443C44">
        <w:rPr>
          <w:rFonts w:eastAsia="Calibri" w:hint="cs"/>
          <w:rtl/>
          <w:lang w:bidi="fa-IR"/>
        </w:rPr>
        <w:t>ی</w:t>
      </w:r>
      <w:r w:rsidRPr="00443C44">
        <w:rPr>
          <w:rFonts w:eastAsia="Calibri" w:hint="eastAsia"/>
          <w:rtl/>
          <w:lang w:bidi="fa-IR"/>
        </w:rPr>
        <w:t>ت</w:t>
      </w:r>
      <w:r w:rsidRPr="00443C44">
        <w:rPr>
          <w:rFonts w:eastAsia="Calibri"/>
          <w:rtl/>
          <w:lang w:bidi="fa-IR"/>
        </w:rPr>
        <w:t xml:space="preserve"> بالا ب</w:t>
      </w:r>
      <w:r w:rsidRPr="00443C44">
        <w:rPr>
          <w:rFonts w:eastAsia="Calibri" w:hint="cs"/>
          <w:rtl/>
          <w:lang w:bidi="fa-IR"/>
        </w:rPr>
        <w:t>ی‌</w:t>
      </w:r>
      <w:r w:rsidRPr="00443C44">
        <w:rPr>
          <w:rFonts w:eastAsia="Calibri" w:hint="eastAsia"/>
          <w:rtl/>
          <w:lang w:bidi="fa-IR"/>
        </w:rPr>
        <w:t>نظ</w:t>
      </w:r>
      <w:r w:rsidRPr="00443C44">
        <w:rPr>
          <w:rFonts w:eastAsia="Calibri" w:hint="cs"/>
          <w:rtl/>
          <w:lang w:bidi="fa-IR"/>
        </w:rPr>
        <w:t>ی</w:t>
      </w:r>
      <w:r w:rsidRPr="00443C44">
        <w:rPr>
          <w:rFonts w:eastAsia="Calibri" w:hint="eastAsia"/>
          <w:rtl/>
          <w:lang w:bidi="fa-IR"/>
        </w:rPr>
        <w:t>ر</w:t>
      </w:r>
      <w:r w:rsidRPr="00443C44">
        <w:rPr>
          <w:rFonts w:eastAsia="Calibri"/>
          <w:rtl/>
          <w:lang w:bidi="fa-IR"/>
        </w:rPr>
        <w:t xml:space="preserve"> است.</w:t>
      </w:r>
    </w:p>
    <w:p w14:paraId="26F10089" w14:textId="77777777" w:rsidR="00443C44" w:rsidRPr="00443C44" w:rsidRDefault="00443C44" w:rsidP="00503190">
      <w:pPr>
        <w:spacing w:after="0"/>
        <w:rPr>
          <w:rFonts w:ascii="Calibri" w:eastAsia="Calibri" w:hAnsi="Calibri"/>
          <w:sz w:val="24"/>
          <w:rtl/>
          <w:lang w:bidi="fa-IR"/>
        </w:rPr>
      </w:pPr>
      <w:r w:rsidRPr="00443C44">
        <w:rPr>
          <w:rFonts w:ascii="Calibri" w:eastAsia="Calibri" w:hAnsi="Calibri"/>
          <w:sz w:val="24"/>
          <w:rtl/>
          <w:lang w:bidi="fa-IR"/>
        </w:rPr>
        <w:t>۴. اهم</w:t>
      </w:r>
      <w:r w:rsidRPr="00443C44">
        <w:rPr>
          <w:rFonts w:ascii="Calibri" w:eastAsia="Calibri" w:hAnsi="Calibri" w:hint="cs"/>
          <w:sz w:val="24"/>
          <w:rtl/>
          <w:lang w:bidi="fa-IR"/>
        </w:rPr>
        <w:t>ی</w:t>
      </w:r>
      <w:r w:rsidRPr="00443C44">
        <w:rPr>
          <w:rFonts w:ascii="Calibri" w:eastAsia="Calibri" w:hAnsi="Calibri" w:hint="eastAsia"/>
          <w:sz w:val="24"/>
          <w:rtl/>
          <w:lang w:bidi="fa-IR"/>
        </w:rPr>
        <w:t>ت</w:t>
      </w:r>
      <w:r w:rsidRPr="00443C44">
        <w:rPr>
          <w:rFonts w:ascii="Calibri" w:eastAsia="Calibri" w:hAnsi="Calibri"/>
          <w:sz w:val="24"/>
          <w:rtl/>
          <w:lang w:bidi="fa-IR"/>
        </w:rPr>
        <w:t xml:space="preserve"> انتخاب روش تحل</w:t>
      </w:r>
      <w:r w:rsidRPr="00443C44">
        <w:rPr>
          <w:rFonts w:ascii="Calibri" w:eastAsia="Calibri" w:hAnsi="Calibri" w:hint="cs"/>
          <w:sz w:val="24"/>
          <w:rtl/>
          <w:lang w:bidi="fa-IR"/>
        </w:rPr>
        <w:t>ی</w:t>
      </w:r>
      <w:r w:rsidRPr="00443C44">
        <w:rPr>
          <w:rFonts w:ascii="Calibri" w:eastAsia="Calibri" w:hAnsi="Calibri" w:hint="eastAsia"/>
          <w:sz w:val="24"/>
          <w:rtl/>
          <w:lang w:bidi="fa-IR"/>
        </w:rPr>
        <w:t>ل</w:t>
      </w:r>
      <w:r w:rsidRPr="00443C44">
        <w:rPr>
          <w:rFonts w:ascii="Calibri" w:eastAsia="Calibri" w:hAnsi="Calibri"/>
          <w:sz w:val="24"/>
          <w:rtl/>
          <w:lang w:bidi="fa-IR"/>
        </w:rPr>
        <w:t>: تفاوت تا ۳۰</w:t>
      </w:r>
      <w:r w:rsidRPr="00443C44">
        <w:rPr>
          <w:rFonts w:ascii="Arial" w:eastAsia="Calibri" w:hAnsi="Arial" w:cs="Arial" w:hint="cs"/>
          <w:sz w:val="24"/>
          <w:rtl/>
          <w:lang w:bidi="fa-IR"/>
        </w:rPr>
        <w:t>٪</w:t>
      </w:r>
      <w:r w:rsidRPr="00443C44">
        <w:rPr>
          <w:rFonts w:ascii="Calibri" w:eastAsia="Calibri" w:hAnsi="Calibri"/>
          <w:sz w:val="24"/>
          <w:rtl/>
          <w:lang w:bidi="fa-IR"/>
        </w:rPr>
        <w:t xml:space="preserve"> </w:t>
      </w:r>
      <w:r w:rsidRPr="00443C44">
        <w:rPr>
          <w:rFonts w:ascii="Calibri" w:eastAsia="Calibri" w:hAnsi="Calibri" w:hint="cs"/>
          <w:sz w:val="24"/>
          <w:rtl/>
          <w:lang w:bidi="fa-IR"/>
        </w:rPr>
        <w:t>در</w:t>
      </w:r>
      <w:r w:rsidRPr="00443C44">
        <w:rPr>
          <w:rFonts w:ascii="Calibri" w:eastAsia="Calibri" w:hAnsi="Calibri"/>
          <w:sz w:val="24"/>
          <w:rtl/>
          <w:lang w:bidi="fa-IR"/>
        </w:rPr>
        <w:t xml:space="preserve"> </w:t>
      </w:r>
      <w:r w:rsidRPr="00443C44">
        <w:rPr>
          <w:rFonts w:ascii="Calibri" w:eastAsia="Calibri" w:hAnsi="Calibri" w:hint="cs"/>
          <w:sz w:val="24"/>
          <w:rtl/>
          <w:lang w:bidi="fa-IR"/>
        </w:rPr>
        <w:t>نتای</w:t>
      </w:r>
      <w:r w:rsidRPr="00443C44">
        <w:rPr>
          <w:rFonts w:ascii="Calibri" w:eastAsia="Calibri" w:hAnsi="Calibri" w:hint="eastAsia"/>
          <w:sz w:val="24"/>
          <w:rtl/>
          <w:lang w:bidi="fa-IR"/>
        </w:rPr>
        <w:t>ج</w:t>
      </w:r>
      <w:r w:rsidRPr="00443C44">
        <w:rPr>
          <w:rFonts w:ascii="Calibri" w:eastAsia="Calibri" w:hAnsi="Calibri"/>
          <w:sz w:val="24"/>
          <w:rtl/>
          <w:lang w:bidi="fa-IR"/>
        </w:rPr>
        <w:t xml:space="preserve"> حاصل از روش‌ها</w:t>
      </w:r>
      <w:r w:rsidRPr="00443C44">
        <w:rPr>
          <w:rFonts w:ascii="Calibri" w:eastAsia="Calibri" w:hAnsi="Calibri" w:hint="cs"/>
          <w:sz w:val="24"/>
          <w:rtl/>
          <w:lang w:bidi="fa-IR"/>
        </w:rPr>
        <w:t>ی</w:t>
      </w:r>
      <w:r w:rsidRPr="00443C44">
        <w:rPr>
          <w:rFonts w:ascii="Calibri" w:eastAsia="Calibri" w:hAnsi="Calibri"/>
          <w:sz w:val="24"/>
          <w:rtl/>
          <w:lang w:bidi="fa-IR"/>
        </w:rPr>
        <w:t xml:space="preserve"> مختلف تحل</w:t>
      </w:r>
      <w:r w:rsidRPr="00443C44">
        <w:rPr>
          <w:rFonts w:ascii="Calibri" w:eastAsia="Calibri" w:hAnsi="Calibri" w:hint="cs"/>
          <w:sz w:val="24"/>
          <w:rtl/>
          <w:lang w:bidi="fa-IR"/>
        </w:rPr>
        <w:t>ی</w:t>
      </w:r>
      <w:r w:rsidRPr="00443C44">
        <w:rPr>
          <w:rFonts w:ascii="Calibri" w:eastAsia="Calibri" w:hAnsi="Calibri" w:hint="eastAsia"/>
          <w:sz w:val="24"/>
          <w:rtl/>
          <w:lang w:bidi="fa-IR"/>
        </w:rPr>
        <w:t>ل</w:t>
      </w:r>
      <w:r w:rsidRPr="00443C44">
        <w:rPr>
          <w:rFonts w:ascii="Calibri" w:eastAsia="Calibri" w:hAnsi="Calibri"/>
          <w:sz w:val="24"/>
          <w:rtl/>
          <w:lang w:bidi="fa-IR"/>
        </w:rPr>
        <w:t xml:space="preserve"> (مانند مقا</w:t>
      </w:r>
      <w:r w:rsidRPr="00443C44">
        <w:rPr>
          <w:rFonts w:ascii="Calibri" w:eastAsia="Calibri" w:hAnsi="Calibri" w:hint="cs"/>
          <w:sz w:val="24"/>
          <w:rtl/>
          <w:lang w:bidi="fa-IR"/>
        </w:rPr>
        <w:t>ی</w:t>
      </w:r>
      <w:r w:rsidRPr="00443C44">
        <w:rPr>
          <w:rFonts w:ascii="Calibri" w:eastAsia="Calibri" w:hAnsi="Calibri" w:hint="eastAsia"/>
          <w:sz w:val="24"/>
          <w:rtl/>
          <w:lang w:bidi="fa-IR"/>
        </w:rPr>
        <w:t>سه</w:t>
      </w:r>
      <w:r w:rsidRPr="00443C44">
        <w:rPr>
          <w:rFonts w:ascii="Calibri" w:eastAsia="Calibri" w:hAnsi="Calibri"/>
          <w:sz w:val="24"/>
          <w:rtl/>
          <w:lang w:bidi="fa-IR"/>
        </w:rPr>
        <w:t xml:space="preserve"> روش معمول</w:t>
      </w:r>
      <w:r w:rsidRPr="00443C44">
        <w:rPr>
          <w:rFonts w:ascii="Calibri" w:eastAsia="Calibri" w:hAnsi="Calibri" w:hint="cs"/>
          <w:sz w:val="24"/>
          <w:rtl/>
          <w:lang w:bidi="fa-IR"/>
        </w:rPr>
        <w:t>ی</w:t>
      </w:r>
      <w:r w:rsidRPr="00443C44">
        <w:rPr>
          <w:rFonts w:ascii="Calibri" w:eastAsia="Calibri" w:hAnsi="Calibri"/>
          <w:sz w:val="24"/>
          <w:rtl/>
          <w:lang w:bidi="fa-IR"/>
        </w:rPr>
        <w:t xml:space="preserve"> با مورگنسترن-پرا</w:t>
      </w:r>
      <w:r w:rsidRPr="00443C44">
        <w:rPr>
          <w:rFonts w:ascii="Calibri" w:eastAsia="Calibri" w:hAnsi="Calibri" w:hint="cs"/>
          <w:sz w:val="24"/>
          <w:rtl/>
          <w:lang w:bidi="fa-IR"/>
        </w:rPr>
        <w:t>ی</w:t>
      </w:r>
      <w:r w:rsidRPr="00443C44">
        <w:rPr>
          <w:rFonts w:ascii="Calibri" w:eastAsia="Calibri" w:hAnsi="Calibri" w:hint="eastAsia"/>
          <w:sz w:val="24"/>
          <w:rtl/>
          <w:lang w:bidi="fa-IR"/>
        </w:rPr>
        <w:t>س</w:t>
      </w:r>
      <w:r w:rsidRPr="00443C44">
        <w:rPr>
          <w:rFonts w:ascii="Calibri" w:eastAsia="Calibri" w:hAnsi="Calibri"/>
          <w:sz w:val="24"/>
          <w:rtl/>
          <w:lang w:bidi="fa-IR"/>
        </w:rPr>
        <w:t>)، لزوم انتخاب آگاهانه روش مناسب بر اساس پ</w:t>
      </w:r>
      <w:r w:rsidRPr="00443C44">
        <w:rPr>
          <w:rFonts w:ascii="Calibri" w:eastAsia="Calibri" w:hAnsi="Calibri" w:hint="cs"/>
          <w:sz w:val="24"/>
          <w:rtl/>
          <w:lang w:bidi="fa-IR"/>
        </w:rPr>
        <w:t>ی</w:t>
      </w:r>
      <w:r w:rsidRPr="00443C44">
        <w:rPr>
          <w:rFonts w:ascii="Calibri" w:eastAsia="Calibri" w:hAnsi="Calibri" w:hint="eastAsia"/>
          <w:sz w:val="24"/>
          <w:rtl/>
          <w:lang w:bidi="fa-IR"/>
        </w:rPr>
        <w:t>چ</w:t>
      </w:r>
      <w:r w:rsidRPr="00443C44">
        <w:rPr>
          <w:rFonts w:ascii="Calibri" w:eastAsia="Calibri" w:hAnsi="Calibri" w:hint="cs"/>
          <w:sz w:val="24"/>
          <w:rtl/>
          <w:lang w:bidi="fa-IR"/>
        </w:rPr>
        <w:t>ی</w:t>
      </w:r>
      <w:r w:rsidRPr="00443C44">
        <w:rPr>
          <w:rFonts w:ascii="Calibri" w:eastAsia="Calibri" w:hAnsi="Calibri" w:hint="eastAsia"/>
          <w:sz w:val="24"/>
          <w:rtl/>
          <w:lang w:bidi="fa-IR"/>
        </w:rPr>
        <w:t>دگ</w:t>
      </w:r>
      <w:r w:rsidRPr="00443C44">
        <w:rPr>
          <w:rFonts w:ascii="Calibri" w:eastAsia="Calibri" w:hAnsi="Calibri" w:hint="cs"/>
          <w:sz w:val="24"/>
          <w:rtl/>
          <w:lang w:bidi="fa-IR"/>
        </w:rPr>
        <w:t>ی</w:t>
      </w:r>
      <w:r w:rsidRPr="00443C44">
        <w:rPr>
          <w:rFonts w:ascii="Calibri" w:eastAsia="Calibri" w:hAnsi="Calibri"/>
          <w:sz w:val="24"/>
          <w:rtl/>
          <w:lang w:bidi="fa-IR"/>
        </w:rPr>
        <w:t xml:space="preserve"> مسئله و دقت مورد ن</w:t>
      </w:r>
      <w:r w:rsidRPr="00443C44">
        <w:rPr>
          <w:rFonts w:ascii="Calibri" w:eastAsia="Calibri" w:hAnsi="Calibri" w:hint="cs"/>
          <w:sz w:val="24"/>
          <w:rtl/>
          <w:lang w:bidi="fa-IR"/>
        </w:rPr>
        <w:t>ی</w:t>
      </w:r>
      <w:r w:rsidRPr="00443C44">
        <w:rPr>
          <w:rFonts w:ascii="Calibri" w:eastAsia="Calibri" w:hAnsi="Calibri" w:hint="eastAsia"/>
          <w:sz w:val="24"/>
          <w:rtl/>
          <w:lang w:bidi="fa-IR"/>
        </w:rPr>
        <w:t>از</w:t>
      </w:r>
      <w:r w:rsidRPr="00443C44">
        <w:rPr>
          <w:rFonts w:ascii="Calibri" w:eastAsia="Calibri" w:hAnsi="Calibri"/>
          <w:sz w:val="24"/>
          <w:rtl/>
          <w:lang w:bidi="fa-IR"/>
        </w:rPr>
        <w:t xml:space="preserve"> را نشان م</w:t>
      </w:r>
      <w:r w:rsidRPr="00443C44">
        <w:rPr>
          <w:rFonts w:ascii="Calibri" w:eastAsia="Calibri" w:hAnsi="Calibri" w:hint="cs"/>
          <w:sz w:val="24"/>
          <w:rtl/>
          <w:lang w:bidi="fa-IR"/>
        </w:rPr>
        <w:t>ی‌</w:t>
      </w:r>
      <w:r w:rsidRPr="00443C44">
        <w:rPr>
          <w:rFonts w:ascii="Calibri" w:eastAsia="Calibri" w:hAnsi="Calibri" w:hint="eastAsia"/>
          <w:sz w:val="24"/>
          <w:rtl/>
          <w:lang w:bidi="fa-IR"/>
        </w:rPr>
        <w:t>دهد</w:t>
      </w:r>
      <w:r w:rsidRPr="00443C44">
        <w:rPr>
          <w:rFonts w:ascii="Calibri" w:eastAsia="Calibri" w:hAnsi="Calibri"/>
          <w:sz w:val="24"/>
          <w:rtl/>
          <w:lang w:bidi="fa-IR"/>
        </w:rPr>
        <w:t>. روش‌ها</w:t>
      </w:r>
      <w:r w:rsidRPr="00443C44">
        <w:rPr>
          <w:rFonts w:ascii="Calibri" w:eastAsia="Calibri" w:hAnsi="Calibri" w:hint="cs"/>
          <w:sz w:val="24"/>
          <w:rtl/>
          <w:lang w:bidi="fa-IR"/>
        </w:rPr>
        <w:t>ی</w:t>
      </w:r>
      <w:r w:rsidRPr="00443C44">
        <w:rPr>
          <w:rFonts w:ascii="Calibri" w:eastAsia="Calibri" w:hAnsi="Calibri"/>
          <w:sz w:val="24"/>
          <w:rtl/>
          <w:lang w:bidi="fa-IR"/>
        </w:rPr>
        <w:t xml:space="preserve"> پ</w:t>
      </w:r>
      <w:r w:rsidRPr="00443C44">
        <w:rPr>
          <w:rFonts w:ascii="Calibri" w:eastAsia="Calibri" w:hAnsi="Calibri" w:hint="cs"/>
          <w:sz w:val="24"/>
          <w:rtl/>
          <w:lang w:bidi="fa-IR"/>
        </w:rPr>
        <w:t>ی</w:t>
      </w:r>
      <w:r w:rsidRPr="00443C44">
        <w:rPr>
          <w:rFonts w:ascii="Calibri" w:eastAsia="Calibri" w:hAnsi="Calibri" w:hint="eastAsia"/>
          <w:sz w:val="24"/>
          <w:rtl/>
          <w:lang w:bidi="fa-IR"/>
        </w:rPr>
        <w:t>شرفته‌تر</w:t>
      </w:r>
      <w:r w:rsidRPr="00443C44">
        <w:rPr>
          <w:rFonts w:ascii="Calibri" w:eastAsia="Calibri" w:hAnsi="Calibri"/>
          <w:sz w:val="24"/>
          <w:rtl/>
          <w:lang w:bidi="fa-IR"/>
        </w:rPr>
        <w:t xml:space="preserve"> در شرا</w:t>
      </w:r>
      <w:r w:rsidRPr="00443C44">
        <w:rPr>
          <w:rFonts w:ascii="Calibri" w:eastAsia="Calibri" w:hAnsi="Calibri" w:hint="cs"/>
          <w:sz w:val="24"/>
          <w:rtl/>
          <w:lang w:bidi="fa-IR"/>
        </w:rPr>
        <w:t>ی</w:t>
      </w:r>
      <w:r w:rsidRPr="00443C44">
        <w:rPr>
          <w:rFonts w:ascii="Calibri" w:eastAsia="Calibri" w:hAnsi="Calibri" w:hint="eastAsia"/>
          <w:sz w:val="24"/>
          <w:rtl/>
          <w:lang w:bidi="fa-IR"/>
        </w:rPr>
        <w:t>ط</w:t>
      </w:r>
      <w:r w:rsidRPr="00443C44">
        <w:rPr>
          <w:rFonts w:ascii="Calibri" w:eastAsia="Calibri" w:hAnsi="Calibri"/>
          <w:sz w:val="24"/>
          <w:rtl/>
          <w:lang w:bidi="fa-IR"/>
        </w:rPr>
        <w:t xml:space="preserve"> پ</w:t>
      </w:r>
      <w:r w:rsidRPr="00443C44">
        <w:rPr>
          <w:rFonts w:ascii="Calibri" w:eastAsia="Calibri" w:hAnsi="Calibri" w:hint="cs"/>
          <w:sz w:val="24"/>
          <w:rtl/>
          <w:lang w:bidi="fa-IR"/>
        </w:rPr>
        <w:t>ی</w:t>
      </w:r>
      <w:r w:rsidRPr="00443C44">
        <w:rPr>
          <w:rFonts w:ascii="Calibri" w:eastAsia="Calibri" w:hAnsi="Calibri" w:hint="eastAsia"/>
          <w:sz w:val="24"/>
          <w:rtl/>
          <w:lang w:bidi="fa-IR"/>
        </w:rPr>
        <w:t>چ</w:t>
      </w:r>
      <w:r w:rsidRPr="00443C44">
        <w:rPr>
          <w:rFonts w:ascii="Calibri" w:eastAsia="Calibri" w:hAnsi="Calibri" w:hint="cs"/>
          <w:sz w:val="24"/>
          <w:rtl/>
          <w:lang w:bidi="fa-IR"/>
        </w:rPr>
        <w:t>ی</w:t>
      </w:r>
      <w:r w:rsidRPr="00443C44">
        <w:rPr>
          <w:rFonts w:ascii="Calibri" w:eastAsia="Calibri" w:hAnsi="Calibri" w:hint="eastAsia"/>
          <w:sz w:val="24"/>
          <w:rtl/>
          <w:lang w:bidi="fa-IR"/>
        </w:rPr>
        <w:t>ده</w:t>
      </w:r>
      <w:r w:rsidRPr="00443C44">
        <w:rPr>
          <w:rFonts w:ascii="Calibri" w:eastAsia="Calibri" w:hAnsi="Calibri"/>
          <w:sz w:val="24"/>
          <w:rtl/>
          <w:lang w:bidi="fa-IR"/>
        </w:rPr>
        <w:t xml:space="preserve"> نتا</w:t>
      </w:r>
      <w:r w:rsidRPr="00443C44">
        <w:rPr>
          <w:rFonts w:ascii="Calibri" w:eastAsia="Calibri" w:hAnsi="Calibri" w:hint="cs"/>
          <w:sz w:val="24"/>
          <w:rtl/>
          <w:lang w:bidi="fa-IR"/>
        </w:rPr>
        <w:t>ی</w:t>
      </w:r>
      <w:r w:rsidRPr="00443C44">
        <w:rPr>
          <w:rFonts w:ascii="Calibri" w:eastAsia="Calibri" w:hAnsi="Calibri" w:hint="eastAsia"/>
          <w:sz w:val="24"/>
          <w:rtl/>
          <w:lang w:bidi="fa-IR"/>
        </w:rPr>
        <w:t>ج</w:t>
      </w:r>
      <w:r w:rsidRPr="00443C44">
        <w:rPr>
          <w:rFonts w:ascii="Calibri" w:eastAsia="Calibri" w:hAnsi="Calibri"/>
          <w:sz w:val="24"/>
          <w:rtl/>
          <w:lang w:bidi="fa-IR"/>
        </w:rPr>
        <w:t xml:space="preserve"> قابل اعتمادتر</w:t>
      </w:r>
      <w:r w:rsidRPr="00443C44">
        <w:rPr>
          <w:rFonts w:ascii="Calibri" w:eastAsia="Calibri" w:hAnsi="Calibri" w:hint="cs"/>
          <w:sz w:val="24"/>
          <w:rtl/>
          <w:lang w:bidi="fa-IR"/>
        </w:rPr>
        <w:t>ی</w:t>
      </w:r>
      <w:r w:rsidRPr="00443C44">
        <w:rPr>
          <w:rFonts w:ascii="Calibri" w:eastAsia="Calibri" w:hAnsi="Calibri"/>
          <w:sz w:val="24"/>
          <w:rtl/>
          <w:lang w:bidi="fa-IR"/>
        </w:rPr>
        <w:t xml:space="preserve"> تول</w:t>
      </w:r>
      <w:r w:rsidRPr="00443C44">
        <w:rPr>
          <w:rFonts w:ascii="Calibri" w:eastAsia="Calibri" w:hAnsi="Calibri" w:hint="cs"/>
          <w:sz w:val="24"/>
          <w:rtl/>
          <w:lang w:bidi="fa-IR"/>
        </w:rPr>
        <w:t>ی</w:t>
      </w:r>
      <w:r w:rsidRPr="00443C44">
        <w:rPr>
          <w:rFonts w:ascii="Calibri" w:eastAsia="Calibri" w:hAnsi="Calibri" w:hint="eastAsia"/>
          <w:sz w:val="24"/>
          <w:rtl/>
          <w:lang w:bidi="fa-IR"/>
        </w:rPr>
        <w:t>د</w:t>
      </w:r>
      <w:r w:rsidRPr="00443C44">
        <w:rPr>
          <w:rFonts w:ascii="Calibri" w:eastAsia="Calibri" w:hAnsi="Calibri"/>
          <w:sz w:val="24"/>
          <w:rtl/>
          <w:lang w:bidi="fa-IR"/>
        </w:rPr>
        <w:t xml:space="preserve"> م</w:t>
      </w:r>
      <w:r w:rsidRPr="00443C44">
        <w:rPr>
          <w:rFonts w:ascii="Calibri" w:eastAsia="Calibri" w:hAnsi="Calibri" w:hint="cs"/>
          <w:sz w:val="24"/>
          <w:rtl/>
          <w:lang w:bidi="fa-IR"/>
        </w:rPr>
        <w:t>ی‌</w:t>
      </w:r>
      <w:r w:rsidRPr="00443C44">
        <w:rPr>
          <w:rFonts w:ascii="Calibri" w:eastAsia="Calibri" w:hAnsi="Calibri" w:hint="eastAsia"/>
          <w:sz w:val="24"/>
          <w:rtl/>
          <w:lang w:bidi="fa-IR"/>
        </w:rPr>
        <w:t>کنند</w:t>
      </w:r>
      <w:r w:rsidRPr="00443C44">
        <w:rPr>
          <w:rFonts w:ascii="Calibri" w:eastAsia="Calibri" w:hAnsi="Calibri"/>
          <w:sz w:val="24"/>
          <w:rtl/>
          <w:lang w:bidi="fa-IR"/>
        </w:rPr>
        <w:t>.</w:t>
      </w:r>
    </w:p>
    <w:p w14:paraId="06AE54A6" w14:textId="77777777" w:rsidR="00443C44" w:rsidRPr="00443C44" w:rsidRDefault="00443C44" w:rsidP="00503190">
      <w:pPr>
        <w:spacing w:after="0"/>
        <w:rPr>
          <w:rFonts w:ascii="Calibri" w:eastAsia="Calibri" w:hAnsi="Calibri"/>
          <w:sz w:val="24"/>
          <w:rtl/>
          <w:lang w:bidi="fa-IR"/>
        </w:rPr>
      </w:pPr>
      <w:r w:rsidRPr="00443C44">
        <w:rPr>
          <w:rFonts w:ascii="Calibri" w:eastAsia="Calibri" w:hAnsi="Calibri"/>
          <w:sz w:val="24"/>
          <w:rtl/>
          <w:lang w:bidi="fa-IR"/>
        </w:rPr>
        <w:t>۵. توص</w:t>
      </w:r>
      <w:r w:rsidRPr="00443C44">
        <w:rPr>
          <w:rFonts w:ascii="Calibri" w:eastAsia="Calibri" w:hAnsi="Calibri" w:hint="cs"/>
          <w:sz w:val="24"/>
          <w:rtl/>
          <w:lang w:bidi="fa-IR"/>
        </w:rPr>
        <w:t>ی</w:t>
      </w:r>
      <w:r w:rsidRPr="00443C44">
        <w:rPr>
          <w:rFonts w:ascii="Calibri" w:eastAsia="Calibri" w:hAnsi="Calibri" w:hint="eastAsia"/>
          <w:sz w:val="24"/>
          <w:rtl/>
          <w:lang w:bidi="fa-IR"/>
        </w:rPr>
        <w:t>ه‌ها</w:t>
      </w:r>
      <w:r w:rsidRPr="00443C44">
        <w:rPr>
          <w:rFonts w:ascii="Calibri" w:eastAsia="Calibri" w:hAnsi="Calibri" w:hint="cs"/>
          <w:sz w:val="24"/>
          <w:rtl/>
          <w:lang w:bidi="fa-IR"/>
        </w:rPr>
        <w:t>ی</w:t>
      </w:r>
      <w:r w:rsidRPr="00443C44">
        <w:rPr>
          <w:rFonts w:ascii="Calibri" w:eastAsia="Calibri" w:hAnsi="Calibri"/>
          <w:sz w:val="24"/>
          <w:rtl/>
          <w:lang w:bidi="fa-IR"/>
        </w:rPr>
        <w:t xml:space="preserve"> کاربرد</w:t>
      </w:r>
      <w:r w:rsidRPr="00443C44">
        <w:rPr>
          <w:rFonts w:ascii="Calibri" w:eastAsia="Calibri" w:hAnsi="Calibri" w:hint="cs"/>
          <w:sz w:val="24"/>
          <w:rtl/>
          <w:lang w:bidi="fa-IR"/>
        </w:rPr>
        <w:t>ی</w:t>
      </w:r>
      <w:r w:rsidRPr="00443C44">
        <w:rPr>
          <w:rFonts w:ascii="Calibri" w:eastAsia="Calibri" w:hAnsi="Calibri"/>
          <w:sz w:val="24"/>
          <w:rtl/>
          <w:lang w:bidi="fa-IR"/>
        </w:rPr>
        <w:t xml:space="preserve"> برا</w:t>
      </w:r>
      <w:r w:rsidRPr="00443C44">
        <w:rPr>
          <w:rFonts w:ascii="Calibri" w:eastAsia="Calibri" w:hAnsi="Calibri" w:hint="cs"/>
          <w:sz w:val="24"/>
          <w:rtl/>
          <w:lang w:bidi="fa-IR"/>
        </w:rPr>
        <w:t>ی</w:t>
      </w:r>
      <w:r w:rsidRPr="00443C44">
        <w:rPr>
          <w:rFonts w:ascii="Calibri" w:eastAsia="Calibri" w:hAnsi="Calibri"/>
          <w:sz w:val="24"/>
          <w:rtl/>
          <w:lang w:bidi="fa-IR"/>
        </w:rPr>
        <w:t xml:space="preserve"> مهندسان:</w:t>
      </w:r>
    </w:p>
    <w:p w14:paraId="68F225B7" w14:textId="77777777" w:rsidR="00443C44" w:rsidRPr="00443C44" w:rsidRDefault="00443C44" w:rsidP="00503190">
      <w:pPr>
        <w:spacing w:after="0"/>
        <w:rPr>
          <w:rFonts w:eastAsia="Calibri"/>
          <w:rtl/>
          <w:lang w:bidi="fa-IR"/>
        </w:rPr>
      </w:pPr>
      <w:r w:rsidRPr="00443C44">
        <w:rPr>
          <w:rFonts w:eastAsia="Calibri"/>
          <w:rtl/>
          <w:lang w:bidi="fa-IR"/>
        </w:rPr>
        <w:t xml:space="preserve">   - برا</w:t>
      </w:r>
      <w:r w:rsidRPr="00443C44">
        <w:rPr>
          <w:rFonts w:eastAsia="Calibri" w:hint="cs"/>
          <w:rtl/>
          <w:lang w:bidi="fa-IR"/>
        </w:rPr>
        <w:t>ی</w:t>
      </w:r>
      <w:r w:rsidRPr="00443C44">
        <w:rPr>
          <w:rFonts w:eastAsia="Calibri"/>
          <w:rtl/>
          <w:lang w:bidi="fa-IR"/>
        </w:rPr>
        <w:t xml:space="preserve"> تحل</w:t>
      </w:r>
      <w:r w:rsidRPr="00443C44">
        <w:rPr>
          <w:rFonts w:eastAsia="Calibri" w:hint="cs"/>
          <w:rtl/>
          <w:lang w:bidi="fa-IR"/>
        </w:rPr>
        <w:t>ی</w:t>
      </w:r>
      <w:r w:rsidRPr="00443C44">
        <w:rPr>
          <w:rFonts w:eastAsia="Calibri" w:hint="eastAsia"/>
          <w:rtl/>
          <w:lang w:bidi="fa-IR"/>
        </w:rPr>
        <w:t>ل‌ها</w:t>
      </w:r>
      <w:r w:rsidRPr="00443C44">
        <w:rPr>
          <w:rFonts w:eastAsia="Calibri" w:hint="cs"/>
          <w:rtl/>
          <w:lang w:bidi="fa-IR"/>
        </w:rPr>
        <w:t>ی</w:t>
      </w:r>
      <w:r w:rsidRPr="00443C44">
        <w:rPr>
          <w:rFonts w:eastAsia="Calibri"/>
          <w:rtl/>
          <w:lang w:bidi="fa-IR"/>
        </w:rPr>
        <w:t xml:space="preserve"> سر</w:t>
      </w:r>
      <w:r w:rsidRPr="00443C44">
        <w:rPr>
          <w:rFonts w:eastAsia="Calibri" w:hint="cs"/>
          <w:rtl/>
          <w:lang w:bidi="fa-IR"/>
        </w:rPr>
        <w:t>ی</w:t>
      </w:r>
      <w:r w:rsidRPr="00443C44">
        <w:rPr>
          <w:rFonts w:eastAsia="Calibri" w:hint="eastAsia"/>
          <w:rtl/>
          <w:lang w:bidi="fa-IR"/>
        </w:rPr>
        <w:t>ع</w:t>
      </w:r>
      <w:r w:rsidRPr="00443C44">
        <w:rPr>
          <w:rFonts w:eastAsia="Calibri"/>
          <w:rtl/>
          <w:lang w:bidi="fa-IR"/>
        </w:rPr>
        <w:t xml:space="preserve"> و معمول</w:t>
      </w:r>
      <w:r w:rsidRPr="00443C44">
        <w:rPr>
          <w:rFonts w:eastAsia="Calibri" w:hint="cs"/>
          <w:rtl/>
          <w:lang w:bidi="fa-IR"/>
        </w:rPr>
        <w:t>ی</w:t>
      </w:r>
      <w:r w:rsidRPr="00443C44">
        <w:rPr>
          <w:rFonts w:eastAsia="Calibri"/>
          <w:rtl/>
          <w:lang w:bidi="fa-IR"/>
        </w:rPr>
        <w:t xml:space="preserve">: </w:t>
      </w:r>
      <w:r w:rsidRPr="00443C44">
        <w:rPr>
          <w:rFonts w:eastAsia="Calibri"/>
          <w:lang w:bidi="fa-IR"/>
        </w:rPr>
        <w:t>GeoStudio</w:t>
      </w:r>
      <w:r w:rsidRPr="00443C44">
        <w:rPr>
          <w:rFonts w:eastAsia="Calibri"/>
          <w:rtl/>
          <w:lang w:bidi="fa-IR"/>
        </w:rPr>
        <w:t xml:space="preserve"> با روش اسپنسر </w:t>
      </w:r>
      <w:r w:rsidRPr="00443C44">
        <w:rPr>
          <w:rFonts w:eastAsia="Calibri" w:hint="cs"/>
          <w:rtl/>
          <w:lang w:bidi="fa-IR"/>
        </w:rPr>
        <w:t>ی</w:t>
      </w:r>
      <w:r w:rsidRPr="00443C44">
        <w:rPr>
          <w:rFonts w:eastAsia="Calibri" w:hint="eastAsia"/>
          <w:rtl/>
          <w:lang w:bidi="fa-IR"/>
        </w:rPr>
        <w:t>ا</w:t>
      </w:r>
      <w:r w:rsidRPr="00443C44">
        <w:rPr>
          <w:rFonts w:eastAsia="Calibri"/>
          <w:rtl/>
          <w:lang w:bidi="fa-IR"/>
        </w:rPr>
        <w:t xml:space="preserve"> مورگنسترن-پرا</w:t>
      </w:r>
      <w:r w:rsidRPr="00443C44">
        <w:rPr>
          <w:rFonts w:eastAsia="Calibri" w:hint="cs"/>
          <w:rtl/>
          <w:lang w:bidi="fa-IR"/>
        </w:rPr>
        <w:t>ی</w:t>
      </w:r>
      <w:r w:rsidRPr="00443C44">
        <w:rPr>
          <w:rFonts w:eastAsia="Calibri" w:hint="eastAsia"/>
          <w:rtl/>
          <w:lang w:bidi="fa-IR"/>
        </w:rPr>
        <w:t>س</w:t>
      </w:r>
      <w:r w:rsidRPr="00443C44">
        <w:rPr>
          <w:rFonts w:eastAsia="Calibri"/>
          <w:rtl/>
          <w:lang w:bidi="fa-IR"/>
        </w:rPr>
        <w:t>.</w:t>
      </w:r>
    </w:p>
    <w:p w14:paraId="2C9DCD46" w14:textId="77777777" w:rsidR="00443C44" w:rsidRPr="00443C44" w:rsidRDefault="00443C44" w:rsidP="00503190">
      <w:pPr>
        <w:spacing w:after="0"/>
        <w:rPr>
          <w:rFonts w:eastAsia="Calibri"/>
          <w:rtl/>
          <w:lang w:bidi="fa-IR"/>
        </w:rPr>
      </w:pPr>
      <w:r w:rsidRPr="00443C44">
        <w:rPr>
          <w:rFonts w:eastAsia="Calibri"/>
          <w:rtl/>
          <w:lang w:bidi="fa-IR"/>
        </w:rPr>
        <w:t xml:space="preserve">   - برا</w:t>
      </w:r>
      <w:r w:rsidRPr="00443C44">
        <w:rPr>
          <w:rFonts w:eastAsia="Calibri" w:hint="cs"/>
          <w:rtl/>
          <w:lang w:bidi="fa-IR"/>
        </w:rPr>
        <w:t>ی</w:t>
      </w:r>
      <w:r w:rsidRPr="00443C44">
        <w:rPr>
          <w:rFonts w:eastAsia="Calibri"/>
          <w:rtl/>
          <w:lang w:bidi="fa-IR"/>
        </w:rPr>
        <w:t xml:space="preserve"> پروژه‌ها</w:t>
      </w:r>
      <w:r w:rsidRPr="00443C44">
        <w:rPr>
          <w:rFonts w:eastAsia="Calibri" w:hint="cs"/>
          <w:rtl/>
          <w:lang w:bidi="fa-IR"/>
        </w:rPr>
        <w:t>ی</w:t>
      </w:r>
      <w:r w:rsidRPr="00443C44">
        <w:rPr>
          <w:rFonts w:eastAsia="Calibri"/>
          <w:rtl/>
          <w:lang w:bidi="fa-IR"/>
        </w:rPr>
        <w:t xml:space="preserve"> پ</w:t>
      </w:r>
      <w:r w:rsidRPr="00443C44">
        <w:rPr>
          <w:rFonts w:eastAsia="Calibri" w:hint="cs"/>
          <w:rtl/>
          <w:lang w:bidi="fa-IR"/>
        </w:rPr>
        <w:t>ی</w:t>
      </w:r>
      <w:r w:rsidRPr="00443C44">
        <w:rPr>
          <w:rFonts w:eastAsia="Calibri" w:hint="eastAsia"/>
          <w:rtl/>
          <w:lang w:bidi="fa-IR"/>
        </w:rPr>
        <w:t>چ</w:t>
      </w:r>
      <w:r w:rsidRPr="00443C44">
        <w:rPr>
          <w:rFonts w:eastAsia="Calibri" w:hint="cs"/>
          <w:rtl/>
          <w:lang w:bidi="fa-IR"/>
        </w:rPr>
        <w:t>ی</w:t>
      </w:r>
      <w:r w:rsidRPr="00443C44">
        <w:rPr>
          <w:rFonts w:eastAsia="Calibri" w:hint="eastAsia"/>
          <w:rtl/>
          <w:lang w:bidi="fa-IR"/>
        </w:rPr>
        <w:t>ده</w:t>
      </w:r>
      <w:r w:rsidRPr="00443C44">
        <w:rPr>
          <w:rFonts w:eastAsia="Calibri"/>
          <w:rtl/>
          <w:lang w:bidi="fa-IR"/>
        </w:rPr>
        <w:t xml:space="preserve"> </w:t>
      </w:r>
      <w:r w:rsidRPr="00443C44">
        <w:rPr>
          <w:rFonts w:eastAsia="Calibri" w:hint="cs"/>
          <w:rtl/>
          <w:lang w:bidi="fa-IR"/>
        </w:rPr>
        <w:t>ی</w:t>
      </w:r>
      <w:r w:rsidRPr="00443C44">
        <w:rPr>
          <w:rFonts w:eastAsia="Calibri" w:hint="eastAsia"/>
          <w:rtl/>
          <w:lang w:bidi="fa-IR"/>
        </w:rPr>
        <w:t>ا</w:t>
      </w:r>
      <w:r w:rsidRPr="00443C44">
        <w:rPr>
          <w:rFonts w:eastAsia="Calibri"/>
          <w:rtl/>
          <w:lang w:bidi="fa-IR"/>
        </w:rPr>
        <w:t xml:space="preserve"> با حساس</w:t>
      </w:r>
      <w:r w:rsidRPr="00443C44">
        <w:rPr>
          <w:rFonts w:eastAsia="Calibri" w:hint="cs"/>
          <w:rtl/>
          <w:lang w:bidi="fa-IR"/>
        </w:rPr>
        <w:t>ی</w:t>
      </w:r>
      <w:r w:rsidRPr="00443C44">
        <w:rPr>
          <w:rFonts w:eastAsia="Calibri" w:hint="eastAsia"/>
          <w:rtl/>
          <w:lang w:bidi="fa-IR"/>
        </w:rPr>
        <w:t>ت</w:t>
      </w:r>
      <w:r w:rsidRPr="00443C44">
        <w:rPr>
          <w:rFonts w:eastAsia="Calibri"/>
          <w:rtl/>
          <w:lang w:bidi="fa-IR"/>
        </w:rPr>
        <w:t xml:space="preserve"> ر</w:t>
      </w:r>
      <w:r w:rsidRPr="00443C44">
        <w:rPr>
          <w:rFonts w:eastAsia="Calibri" w:hint="cs"/>
          <w:rtl/>
          <w:lang w:bidi="fa-IR"/>
        </w:rPr>
        <w:t>ی</w:t>
      </w:r>
      <w:r w:rsidRPr="00443C44">
        <w:rPr>
          <w:rFonts w:eastAsia="Calibri" w:hint="eastAsia"/>
          <w:rtl/>
          <w:lang w:bidi="fa-IR"/>
        </w:rPr>
        <w:t>سک</w:t>
      </w:r>
      <w:r w:rsidRPr="00443C44">
        <w:rPr>
          <w:rFonts w:eastAsia="Calibri"/>
          <w:rtl/>
          <w:lang w:bidi="fa-IR"/>
        </w:rPr>
        <w:t xml:space="preserve"> بالا: </w:t>
      </w:r>
      <w:r w:rsidRPr="00443C44">
        <w:rPr>
          <w:rFonts w:eastAsia="Calibri"/>
          <w:lang w:bidi="fa-IR"/>
        </w:rPr>
        <w:t>Slide2</w:t>
      </w:r>
      <w:r w:rsidRPr="00443C44">
        <w:rPr>
          <w:rFonts w:eastAsia="Calibri"/>
          <w:rtl/>
          <w:lang w:bidi="fa-IR"/>
        </w:rPr>
        <w:t xml:space="preserve"> </w:t>
      </w:r>
      <w:r w:rsidRPr="00443C44">
        <w:rPr>
          <w:rFonts w:eastAsia="Calibri" w:hint="cs"/>
          <w:rtl/>
          <w:lang w:bidi="fa-IR"/>
        </w:rPr>
        <w:t>ی</w:t>
      </w:r>
      <w:r w:rsidRPr="00443C44">
        <w:rPr>
          <w:rFonts w:eastAsia="Calibri" w:hint="eastAsia"/>
          <w:rtl/>
          <w:lang w:bidi="fa-IR"/>
        </w:rPr>
        <w:t>ا</w:t>
      </w:r>
      <w:r w:rsidRPr="00443C44">
        <w:rPr>
          <w:rFonts w:eastAsia="Calibri"/>
          <w:rtl/>
          <w:lang w:bidi="fa-IR"/>
        </w:rPr>
        <w:t xml:space="preserve"> </w:t>
      </w:r>
      <w:proofErr w:type="spellStart"/>
      <w:r w:rsidRPr="00443C44">
        <w:rPr>
          <w:rFonts w:eastAsia="Calibri"/>
          <w:lang w:bidi="fa-IR"/>
        </w:rPr>
        <w:t>Plaxis</w:t>
      </w:r>
      <w:proofErr w:type="spellEnd"/>
      <w:r w:rsidRPr="00443C44">
        <w:rPr>
          <w:rFonts w:eastAsia="Calibri"/>
          <w:lang w:bidi="fa-IR"/>
        </w:rPr>
        <w:t xml:space="preserve"> LE</w:t>
      </w:r>
      <w:r w:rsidRPr="00443C44">
        <w:rPr>
          <w:rFonts w:eastAsia="Calibri"/>
          <w:rtl/>
          <w:lang w:bidi="fa-IR"/>
        </w:rPr>
        <w:t xml:space="preserve"> با استفاده همزمان از چند روش تحل</w:t>
      </w:r>
      <w:r w:rsidRPr="00443C44">
        <w:rPr>
          <w:rFonts w:eastAsia="Calibri" w:hint="cs"/>
          <w:rtl/>
          <w:lang w:bidi="fa-IR"/>
        </w:rPr>
        <w:t>ی</w:t>
      </w:r>
      <w:r w:rsidRPr="00443C44">
        <w:rPr>
          <w:rFonts w:eastAsia="Calibri" w:hint="eastAsia"/>
          <w:rtl/>
          <w:lang w:bidi="fa-IR"/>
        </w:rPr>
        <w:t>ل</w:t>
      </w:r>
      <w:r w:rsidRPr="00443C44">
        <w:rPr>
          <w:rFonts w:eastAsia="Calibri"/>
          <w:rtl/>
          <w:lang w:bidi="fa-IR"/>
        </w:rPr>
        <w:t>.</w:t>
      </w:r>
    </w:p>
    <w:p w14:paraId="3CD8D092" w14:textId="77777777" w:rsidR="00443C44" w:rsidRPr="00443C44" w:rsidRDefault="00443C44" w:rsidP="00503190">
      <w:pPr>
        <w:spacing w:after="0"/>
        <w:rPr>
          <w:rFonts w:eastAsia="Calibri"/>
          <w:rtl/>
          <w:lang w:bidi="fa-IR"/>
        </w:rPr>
      </w:pPr>
      <w:r w:rsidRPr="00443C44">
        <w:rPr>
          <w:rFonts w:eastAsia="Calibri"/>
          <w:rtl/>
          <w:lang w:bidi="fa-IR"/>
        </w:rPr>
        <w:t xml:space="preserve">   - برا</w:t>
      </w:r>
      <w:r w:rsidRPr="00443C44">
        <w:rPr>
          <w:rFonts w:eastAsia="Calibri" w:hint="cs"/>
          <w:rtl/>
          <w:lang w:bidi="fa-IR"/>
        </w:rPr>
        <w:t>ی</w:t>
      </w:r>
      <w:r w:rsidRPr="00443C44">
        <w:rPr>
          <w:rFonts w:eastAsia="Calibri"/>
          <w:rtl/>
          <w:lang w:bidi="fa-IR"/>
        </w:rPr>
        <w:t xml:space="preserve"> اعتبارسنج</w:t>
      </w:r>
      <w:r w:rsidRPr="00443C44">
        <w:rPr>
          <w:rFonts w:eastAsia="Calibri" w:hint="cs"/>
          <w:rtl/>
          <w:lang w:bidi="fa-IR"/>
        </w:rPr>
        <w:t>ی</w:t>
      </w:r>
      <w:r w:rsidRPr="00443C44">
        <w:rPr>
          <w:rFonts w:eastAsia="Calibri"/>
          <w:rtl/>
          <w:lang w:bidi="fa-IR"/>
        </w:rPr>
        <w:t xml:space="preserve"> نتا</w:t>
      </w:r>
      <w:r w:rsidRPr="00443C44">
        <w:rPr>
          <w:rFonts w:eastAsia="Calibri" w:hint="cs"/>
          <w:rtl/>
          <w:lang w:bidi="fa-IR"/>
        </w:rPr>
        <w:t>ی</w:t>
      </w:r>
      <w:r w:rsidRPr="00443C44">
        <w:rPr>
          <w:rFonts w:eastAsia="Calibri" w:hint="eastAsia"/>
          <w:rtl/>
          <w:lang w:bidi="fa-IR"/>
        </w:rPr>
        <w:t>ج</w:t>
      </w:r>
      <w:r w:rsidRPr="00443C44">
        <w:rPr>
          <w:rFonts w:eastAsia="Calibri"/>
          <w:rtl/>
          <w:lang w:bidi="fa-IR"/>
        </w:rPr>
        <w:t xml:space="preserve"> در پروژه‌ها</w:t>
      </w:r>
      <w:r w:rsidRPr="00443C44">
        <w:rPr>
          <w:rFonts w:eastAsia="Calibri" w:hint="cs"/>
          <w:rtl/>
          <w:lang w:bidi="fa-IR"/>
        </w:rPr>
        <w:t>ی</w:t>
      </w:r>
      <w:r w:rsidRPr="00443C44">
        <w:rPr>
          <w:rFonts w:eastAsia="Calibri"/>
          <w:rtl/>
          <w:lang w:bidi="fa-IR"/>
        </w:rPr>
        <w:t xml:space="preserve"> مهم: مقا</w:t>
      </w:r>
      <w:r w:rsidRPr="00443C44">
        <w:rPr>
          <w:rFonts w:eastAsia="Calibri" w:hint="cs"/>
          <w:rtl/>
          <w:lang w:bidi="fa-IR"/>
        </w:rPr>
        <w:t>ی</w:t>
      </w:r>
      <w:r w:rsidRPr="00443C44">
        <w:rPr>
          <w:rFonts w:eastAsia="Calibri" w:hint="eastAsia"/>
          <w:rtl/>
          <w:lang w:bidi="fa-IR"/>
        </w:rPr>
        <w:t>سه</w:t>
      </w:r>
      <w:r w:rsidRPr="00443C44">
        <w:rPr>
          <w:rFonts w:eastAsia="Calibri"/>
          <w:rtl/>
          <w:lang w:bidi="fa-IR"/>
        </w:rPr>
        <w:t xml:space="preserve"> خروج</w:t>
      </w:r>
      <w:r w:rsidRPr="00443C44">
        <w:rPr>
          <w:rFonts w:eastAsia="Calibri" w:hint="cs"/>
          <w:rtl/>
          <w:lang w:bidi="fa-IR"/>
        </w:rPr>
        <w:t>ی‌</w:t>
      </w:r>
      <w:r w:rsidRPr="00443C44">
        <w:rPr>
          <w:rFonts w:eastAsia="Calibri" w:hint="eastAsia"/>
          <w:rtl/>
          <w:lang w:bidi="fa-IR"/>
        </w:rPr>
        <w:t>ها</w:t>
      </w:r>
      <w:r w:rsidRPr="00443C44">
        <w:rPr>
          <w:rFonts w:eastAsia="Calibri" w:hint="cs"/>
          <w:rtl/>
          <w:lang w:bidi="fa-IR"/>
        </w:rPr>
        <w:t>ی</w:t>
      </w:r>
      <w:r w:rsidRPr="00443C44">
        <w:rPr>
          <w:rFonts w:eastAsia="Calibri"/>
          <w:rtl/>
          <w:lang w:bidi="fa-IR"/>
        </w:rPr>
        <w:t xml:space="preserve"> حداقل دو نرم‌افزار مختلف.</w:t>
      </w:r>
    </w:p>
    <w:p w14:paraId="64C63838" w14:textId="77777777" w:rsidR="00443C44" w:rsidRPr="00443C44" w:rsidRDefault="00443C44" w:rsidP="00503190">
      <w:pPr>
        <w:spacing w:after="0"/>
        <w:rPr>
          <w:rFonts w:eastAsia="Calibri"/>
          <w:rtl/>
          <w:lang w:bidi="fa-IR"/>
        </w:rPr>
      </w:pPr>
      <w:r w:rsidRPr="00443C44">
        <w:rPr>
          <w:rFonts w:eastAsia="Calibri"/>
          <w:rtl/>
          <w:lang w:bidi="fa-IR"/>
        </w:rPr>
        <w:t xml:space="preserve">   - برا</w:t>
      </w:r>
      <w:r w:rsidRPr="00443C44">
        <w:rPr>
          <w:rFonts w:eastAsia="Calibri" w:hint="cs"/>
          <w:rtl/>
          <w:lang w:bidi="fa-IR"/>
        </w:rPr>
        <w:t>ی</w:t>
      </w:r>
      <w:r w:rsidRPr="00443C44">
        <w:rPr>
          <w:rFonts w:eastAsia="Calibri"/>
          <w:rtl/>
          <w:lang w:bidi="fa-IR"/>
        </w:rPr>
        <w:t xml:space="preserve"> تحق</w:t>
      </w:r>
      <w:r w:rsidRPr="00443C44">
        <w:rPr>
          <w:rFonts w:eastAsia="Calibri" w:hint="cs"/>
          <w:rtl/>
          <w:lang w:bidi="fa-IR"/>
        </w:rPr>
        <w:t>ی</w:t>
      </w:r>
      <w:r w:rsidRPr="00443C44">
        <w:rPr>
          <w:rFonts w:eastAsia="Calibri" w:hint="eastAsia"/>
          <w:rtl/>
          <w:lang w:bidi="fa-IR"/>
        </w:rPr>
        <w:t>قات</w:t>
      </w:r>
      <w:r w:rsidRPr="00443C44">
        <w:rPr>
          <w:rFonts w:eastAsia="Calibri"/>
          <w:rtl/>
          <w:lang w:bidi="fa-IR"/>
        </w:rPr>
        <w:t xml:space="preserve"> پ</w:t>
      </w:r>
      <w:r w:rsidRPr="00443C44">
        <w:rPr>
          <w:rFonts w:eastAsia="Calibri" w:hint="cs"/>
          <w:rtl/>
          <w:lang w:bidi="fa-IR"/>
        </w:rPr>
        <w:t>ی</w:t>
      </w:r>
      <w:r w:rsidRPr="00443C44">
        <w:rPr>
          <w:rFonts w:eastAsia="Calibri" w:hint="eastAsia"/>
          <w:rtl/>
          <w:lang w:bidi="fa-IR"/>
        </w:rPr>
        <w:t>شرفته</w:t>
      </w:r>
      <w:r w:rsidRPr="00443C44">
        <w:rPr>
          <w:rFonts w:eastAsia="Calibri"/>
          <w:rtl/>
          <w:lang w:bidi="fa-IR"/>
        </w:rPr>
        <w:t xml:space="preserve"> و مدلساز</w:t>
      </w:r>
      <w:r w:rsidRPr="00443C44">
        <w:rPr>
          <w:rFonts w:eastAsia="Calibri" w:hint="cs"/>
          <w:rtl/>
          <w:lang w:bidi="fa-IR"/>
        </w:rPr>
        <w:t>ی</w:t>
      </w:r>
      <w:r w:rsidRPr="00443C44">
        <w:rPr>
          <w:rFonts w:eastAsia="Calibri"/>
          <w:rtl/>
          <w:lang w:bidi="fa-IR"/>
        </w:rPr>
        <w:t xml:space="preserve"> دق</w:t>
      </w:r>
      <w:r w:rsidRPr="00443C44">
        <w:rPr>
          <w:rFonts w:eastAsia="Calibri" w:hint="cs"/>
          <w:rtl/>
          <w:lang w:bidi="fa-IR"/>
        </w:rPr>
        <w:t>ی</w:t>
      </w:r>
      <w:r w:rsidRPr="00443C44">
        <w:rPr>
          <w:rFonts w:eastAsia="Calibri" w:hint="eastAsia"/>
          <w:rtl/>
          <w:lang w:bidi="fa-IR"/>
        </w:rPr>
        <w:t>ق</w:t>
      </w:r>
      <w:r w:rsidRPr="00443C44">
        <w:rPr>
          <w:rFonts w:eastAsia="Calibri"/>
          <w:rtl/>
          <w:lang w:bidi="fa-IR"/>
        </w:rPr>
        <w:t xml:space="preserve">: </w:t>
      </w:r>
      <w:proofErr w:type="spellStart"/>
      <w:r w:rsidRPr="00443C44">
        <w:rPr>
          <w:rFonts w:eastAsia="Calibri"/>
          <w:lang w:bidi="fa-IR"/>
        </w:rPr>
        <w:t>Plaxis</w:t>
      </w:r>
      <w:proofErr w:type="spellEnd"/>
      <w:r w:rsidRPr="00443C44">
        <w:rPr>
          <w:rFonts w:eastAsia="Calibri"/>
          <w:lang w:bidi="fa-IR"/>
        </w:rPr>
        <w:t xml:space="preserve"> LE</w:t>
      </w:r>
      <w:r w:rsidRPr="00443C44">
        <w:rPr>
          <w:rFonts w:eastAsia="Calibri"/>
          <w:rtl/>
          <w:lang w:bidi="fa-IR"/>
        </w:rPr>
        <w:t xml:space="preserve"> به دل</w:t>
      </w:r>
      <w:r w:rsidRPr="00443C44">
        <w:rPr>
          <w:rFonts w:eastAsia="Calibri" w:hint="cs"/>
          <w:rtl/>
          <w:lang w:bidi="fa-IR"/>
        </w:rPr>
        <w:t>ی</w:t>
      </w:r>
      <w:r w:rsidRPr="00443C44">
        <w:rPr>
          <w:rFonts w:eastAsia="Calibri" w:hint="eastAsia"/>
          <w:rtl/>
          <w:lang w:bidi="fa-IR"/>
        </w:rPr>
        <w:t>ل</w:t>
      </w:r>
      <w:r w:rsidRPr="00443C44">
        <w:rPr>
          <w:rFonts w:eastAsia="Calibri"/>
          <w:rtl/>
          <w:lang w:bidi="fa-IR"/>
        </w:rPr>
        <w:t xml:space="preserve"> قابل</w:t>
      </w:r>
      <w:r w:rsidRPr="00443C44">
        <w:rPr>
          <w:rFonts w:eastAsia="Calibri" w:hint="cs"/>
          <w:rtl/>
          <w:lang w:bidi="fa-IR"/>
        </w:rPr>
        <w:t>ی</w:t>
      </w:r>
      <w:r w:rsidRPr="00443C44">
        <w:rPr>
          <w:rFonts w:eastAsia="Calibri" w:hint="eastAsia"/>
          <w:rtl/>
          <w:lang w:bidi="fa-IR"/>
        </w:rPr>
        <w:t>ت‌ها</w:t>
      </w:r>
      <w:r w:rsidRPr="00443C44">
        <w:rPr>
          <w:rFonts w:eastAsia="Calibri" w:hint="cs"/>
          <w:rtl/>
          <w:lang w:bidi="fa-IR"/>
        </w:rPr>
        <w:t>ی</w:t>
      </w:r>
      <w:r w:rsidRPr="00443C44">
        <w:rPr>
          <w:rFonts w:eastAsia="Calibri"/>
          <w:rtl/>
          <w:lang w:bidi="fa-IR"/>
        </w:rPr>
        <w:t xml:space="preserve"> تحل</w:t>
      </w:r>
      <w:r w:rsidRPr="00443C44">
        <w:rPr>
          <w:rFonts w:eastAsia="Calibri" w:hint="cs"/>
          <w:rtl/>
          <w:lang w:bidi="fa-IR"/>
        </w:rPr>
        <w:t>ی</w:t>
      </w:r>
      <w:r w:rsidRPr="00443C44">
        <w:rPr>
          <w:rFonts w:eastAsia="Calibri" w:hint="eastAsia"/>
          <w:rtl/>
          <w:lang w:bidi="fa-IR"/>
        </w:rPr>
        <w:t>ل</w:t>
      </w:r>
      <w:r w:rsidRPr="00443C44">
        <w:rPr>
          <w:rFonts w:eastAsia="Calibri" w:hint="cs"/>
          <w:rtl/>
          <w:lang w:bidi="fa-IR"/>
        </w:rPr>
        <w:t>ی</w:t>
      </w:r>
      <w:r w:rsidRPr="00443C44">
        <w:rPr>
          <w:rFonts w:eastAsia="Calibri"/>
          <w:rtl/>
          <w:lang w:bidi="fa-IR"/>
        </w:rPr>
        <w:t xml:space="preserve"> عم</w:t>
      </w:r>
      <w:r w:rsidRPr="00443C44">
        <w:rPr>
          <w:rFonts w:eastAsia="Calibri" w:hint="cs"/>
          <w:rtl/>
          <w:lang w:bidi="fa-IR"/>
        </w:rPr>
        <w:t>ی</w:t>
      </w:r>
      <w:r w:rsidRPr="00443C44">
        <w:rPr>
          <w:rFonts w:eastAsia="Calibri" w:hint="eastAsia"/>
          <w:rtl/>
          <w:lang w:bidi="fa-IR"/>
        </w:rPr>
        <w:t>ق‌تر</w:t>
      </w:r>
      <w:r w:rsidRPr="00443C44">
        <w:rPr>
          <w:rFonts w:eastAsia="Calibri"/>
          <w:rtl/>
          <w:lang w:bidi="fa-IR"/>
        </w:rPr>
        <w:t>.</w:t>
      </w:r>
    </w:p>
    <w:p w14:paraId="2367AB9D" w14:textId="77777777" w:rsidR="00443C44" w:rsidRDefault="00443C44" w:rsidP="00503190">
      <w:pPr>
        <w:spacing w:after="0"/>
        <w:rPr>
          <w:rFonts w:eastAsia="Calibri"/>
          <w:rtl/>
          <w:lang w:bidi="fa-IR"/>
        </w:rPr>
      </w:pPr>
      <w:r w:rsidRPr="00443C44">
        <w:rPr>
          <w:rFonts w:eastAsia="Calibri" w:hint="eastAsia"/>
          <w:rtl/>
          <w:lang w:bidi="fa-IR"/>
        </w:rPr>
        <w:t>در</w:t>
      </w:r>
      <w:r w:rsidRPr="00443C44">
        <w:rPr>
          <w:rFonts w:eastAsia="Calibri"/>
          <w:rtl/>
          <w:lang w:bidi="fa-IR"/>
        </w:rPr>
        <w:t xml:space="preserve"> پا</w:t>
      </w:r>
      <w:r w:rsidRPr="00443C44">
        <w:rPr>
          <w:rFonts w:eastAsia="Calibri" w:hint="cs"/>
          <w:rtl/>
          <w:lang w:bidi="fa-IR"/>
        </w:rPr>
        <w:t>ی</w:t>
      </w:r>
      <w:r w:rsidRPr="00443C44">
        <w:rPr>
          <w:rFonts w:eastAsia="Calibri" w:hint="eastAsia"/>
          <w:rtl/>
          <w:lang w:bidi="fa-IR"/>
        </w:rPr>
        <w:t>ان،</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تحق</w:t>
      </w:r>
      <w:r w:rsidRPr="00443C44">
        <w:rPr>
          <w:rFonts w:eastAsia="Calibri" w:hint="cs"/>
          <w:rtl/>
          <w:lang w:bidi="fa-IR"/>
        </w:rPr>
        <w:t>ی</w:t>
      </w:r>
      <w:r w:rsidRPr="00443C44">
        <w:rPr>
          <w:rFonts w:eastAsia="Calibri" w:hint="eastAsia"/>
          <w:rtl/>
          <w:lang w:bidi="fa-IR"/>
        </w:rPr>
        <w:t>ق</w:t>
      </w:r>
      <w:r w:rsidRPr="00443C44">
        <w:rPr>
          <w:rFonts w:eastAsia="Calibri"/>
          <w:rtl/>
          <w:lang w:bidi="fa-IR"/>
        </w:rPr>
        <w:t xml:space="preserve"> با پر کردن شکاف موجود در ادب</w:t>
      </w:r>
      <w:r w:rsidRPr="00443C44">
        <w:rPr>
          <w:rFonts w:eastAsia="Calibri" w:hint="cs"/>
          <w:rtl/>
          <w:lang w:bidi="fa-IR"/>
        </w:rPr>
        <w:t>ی</w:t>
      </w:r>
      <w:r w:rsidRPr="00443C44">
        <w:rPr>
          <w:rFonts w:eastAsia="Calibri" w:hint="eastAsia"/>
          <w:rtl/>
          <w:lang w:bidi="fa-IR"/>
        </w:rPr>
        <w:t>ات</w:t>
      </w:r>
      <w:r w:rsidRPr="00443C44">
        <w:rPr>
          <w:rFonts w:eastAsia="Calibri"/>
          <w:rtl/>
          <w:lang w:bidi="fa-IR"/>
        </w:rPr>
        <w:t xml:space="preserve"> فن</w:t>
      </w:r>
      <w:r w:rsidRPr="00443C44">
        <w:rPr>
          <w:rFonts w:eastAsia="Calibri" w:hint="cs"/>
          <w:rtl/>
          <w:lang w:bidi="fa-IR"/>
        </w:rPr>
        <w:t>ی</w:t>
      </w:r>
      <w:r w:rsidRPr="00443C44">
        <w:rPr>
          <w:rFonts w:eastAsia="Calibri"/>
          <w:rtl/>
          <w:lang w:bidi="fa-IR"/>
        </w:rPr>
        <w:t xml:space="preserve"> مقا</w:t>
      </w:r>
      <w:r w:rsidRPr="00443C44">
        <w:rPr>
          <w:rFonts w:eastAsia="Calibri" w:hint="cs"/>
          <w:rtl/>
          <w:lang w:bidi="fa-IR"/>
        </w:rPr>
        <w:t>ی</w:t>
      </w:r>
      <w:r w:rsidRPr="00443C44">
        <w:rPr>
          <w:rFonts w:eastAsia="Calibri" w:hint="eastAsia"/>
          <w:rtl/>
          <w:lang w:bidi="fa-IR"/>
        </w:rPr>
        <w:t>سه</w:t>
      </w:r>
      <w:r w:rsidRPr="00443C44">
        <w:rPr>
          <w:rFonts w:eastAsia="Calibri"/>
          <w:rtl/>
          <w:lang w:bidi="fa-IR"/>
        </w:rPr>
        <w:t xml:space="preserve"> نرم‌افزارها</w:t>
      </w:r>
      <w:r w:rsidRPr="00443C44">
        <w:rPr>
          <w:rFonts w:eastAsia="Calibri" w:hint="cs"/>
          <w:rtl/>
          <w:lang w:bidi="fa-IR"/>
        </w:rPr>
        <w:t>ی</w:t>
      </w:r>
      <w:r w:rsidRPr="00443C44">
        <w:rPr>
          <w:rFonts w:eastAsia="Calibri"/>
          <w:rtl/>
          <w:lang w:bidi="fa-IR"/>
        </w:rPr>
        <w:t xml:space="preserve"> مدرن تحل</w:t>
      </w:r>
      <w:r w:rsidRPr="00443C44">
        <w:rPr>
          <w:rFonts w:eastAsia="Calibri" w:hint="cs"/>
          <w:rtl/>
          <w:lang w:bidi="fa-IR"/>
        </w:rPr>
        <w:t>ی</w:t>
      </w:r>
      <w:r w:rsidRPr="00443C44">
        <w:rPr>
          <w:rFonts w:eastAsia="Calibri" w:hint="eastAsia"/>
          <w:rtl/>
          <w:lang w:bidi="fa-IR"/>
        </w:rPr>
        <w:t>ل</w:t>
      </w:r>
      <w:r w:rsidRPr="00443C44">
        <w:rPr>
          <w:rFonts w:eastAsia="Calibri"/>
          <w:rtl/>
          <w:lang w:bidi="fa-IR"/>
        </w:rPr>
        <w:t xml:space="preserve"> احتمالات</w:t>
      </w:r>
      <w:r w:rsidRPr="00443C44">
        <w:rPr>
          <w:rFonts w:eastAsia="Calibri" w:hint="cs"/>
          <w:rtl/>
          <w:lang w:bidi="fa-IR"/>
        </w:rPr>
        <w:t>ی</w:t>
      </w:r>
      <w:r w:rsidRPr="00443C44">
        <w:rPr>
          <w:rFonts w:eastAsia="Calibri" w:hint="eastAsia"/>
          <w:rtl/>
          <w:lang w:bidi="fa-IR"/>
        </w:rPr>
        <w:t>،</w:t>
      </w:r>
      <w:r w:rsidRPr="00443C44">
        <w:rPr>
          <w:rFonts w:eastAsia="Calibri"/>
          <w:rtl/>
          <w:lang w:bidi="fa-IR"/>
        </w:rPr>
        <w:t xml:space="preserve"> ابزار</w:t>
      </w:r>
      <w:r w:rsidRPr="00443C44">
        <w:rPr>
          <w:rFonts w:eastAsia="Calibri" w:hint="cs"/>
          <w:rtl/>
          <w:lang w:bidi="fa-IR"/>
        </w:rPr>
        <w:t>ی</w:t>
      </w:r>
      <w:r w:rsidRPr="00443C44">
        <w:rPr>
          <w:rFonts w:eastAsia="Calibri"/>
          <w:rtl/>
          <w:lang w:bidi="fa-IR"/>
        </w:rPr>
        <w:t xml:space="preserve"> کاربرد</w:t>
      </w:r>
      <w:r w:rsidRPr="00443C44">
        <w:rPr>
          <w:rFonts w:eastAsia="Calibri" w:hint="cs"/>
          <w:rtl/>
          <w:lang w:bidi="fa-IR"/>
        </w:rPr>
        <w:t>ی</w:t>
      </w:r>
      <w:r w:rsidRPr="00443C44">
        <w:rPr>
          <w:rFonts w:eastAsia="Calibri"/>
          <w:rtl/>
          <w:lang w:bidi="fa-IR"/>
        </w:rPr>
        <w:t xml:space="preserve"> برا</w:t>
      </w:r>
      <w:r w:rsidRPr="00443C44">
        <w:rPr>
          <w:rFonts w:eastAsia="Calibri" w:hint="cs"/>
          <w:rtl/>
          <w:lang w:bidi="fa-IR"/>
        </w:rPr>
        <w:t>ی</w:t>
      </w:r>
      <w:r w:rsidRPr="00443C44">
        <w:rPr>
          <w:rFonts w:eastAsia="Calibri"/>
          <w:rtl/>
          <w:lang w:bidi="fa-IR"/>
        </w:rPr>
        <w:t xml:space="preserve"> تصم</w:t>
      </w:r>
      <w:r w:rsidRPr="00443C44">
        <w:rPr>
          <w:rFonts w:eastAsia="Calibri" w:hint="cs"/>
          <w:rtl/>
          <w:lang w:bidi="fa-IR"/>
        </w:rPr>
        <w:t>ی</w:t>
      </w:r>
      <w:r w:rsidRPr="00443C44">
        <w:rPr>
          <w:rFonts w:eastAsia="Calibri" w:hint="eastAsia"/>
          <w:rtl/>
          <w:lang w:bidi="fa-IR"/>
        </w:rPr>
        <w:t>م‌گ</w:t>
      </w:r>
      <w:r w:rsidRPr="00443C44">
        <w:rPr>
          <w:rFonts w:eastAsia="Calibri" w:hint="cs"/>
          <w:rtl/>
          <w:lang w:bidi="fa-IR"/>
        </w:rPr>
        <w:t>ی</w:t>
      </w:r>
      <w:r w:rsidRPr="00443C44">
        <w:rPr>
          <w:rFonts w:eastAsia="Calibri" w:hint="eastAsia"/>
          <w:rtl/>
          <w:lang w:bidi="fa-IR"/>
        </w:rPr>
        <w:t>ر</w:t>
      </w:r>
      <w:r w:rsidRPr="00443C44">
        <w:rPr>
          <w:rFonts w:eastAsia="Calibri" w:hint="cs"/>
          <w:rtl/>
          <w:lang w:bidi="fa-IR"/>
        </w:rPr>
        <w:t>ی</w:t>
      </w:r>
      <w:r w:rsidRPr="00443C44">
        <w:rPr>
          <w:rFonts w:eastAsia="Calibri"/>
          <w:rtl/>
          <w:lang w:bidi="fa-IR"/>
        </w:rPr>
        <w:t xml:space="preserve"> مهندسان فراهم آورده است. تأک</w:t>
      </w:r>
      <w:r w:rsidRPr="00443C44">
        <w:rPr>
          <w:rFonts w:eastAsia="Calibri" w:hint="cs"/>
          <w:rtl/>
          <w:lang w:bidi="fa-IR"/>
        </w:rPr>
        <w:t>ی</w:t>
      </w:r>
      <w:r w:rsidRPr="00443C44">
        <w:rPr>
          <w:rFonts w:eastAsia="Calibri" w:hint="eastAsia"/>
          <w:rtl/>
          <w:lang w:bidi="fa-IR"/>
        </w:rPr>
        <w:t>د</w:t>
      </w:r>
      <w:r w:rsidRPr="00443C44">
        <w:rPr>
          <w:rFonts w:eastAsia="Calibri"/>
          <w:rtl/>
          <w:lang w:bidi="fa-IR"/>
        </w:rPr>
        <w:t xml:space="preserve"> نها</w:t>
      </w:r>
      <w:r w:rsidRPr="00443C44">
        <w:rPr>
          <w:rFonts w:eastAsia="Calibri" w:hint="cs"/>
          <w:rtl/>
          <w:lang w:bidi="fa-IR"/>
        </w:rPr>
        <w:t>یی</w:t>
      </w:r>
      <w:r w:rsidRPr="00443C44">
        <w:rPr>
          <w:rFonts w:eastAsia="Calibri"/>
          <w:rtl/>
          <w:lang w:bidi="fa-IR"/>
        </w:rPr>
        <w:t xml:space="preserve"> بر ا</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است که تحل</w:t>
      </w:r>
      <w:r w:rsidRPr="00443C44">
        <w:rPr>
          <w:rFonts w:eastAsia="Calibri" w:hint="cs"/>
          <w:rtl/>
          <w:lang w:bidi="fa-IR"/>
        </w:rPr>
        <w:t>ی</w:t>
      </w:r>
      <w:r w:rsidRPr="00443C44">
        <w:rPr>
          <w:rFonts w:eastAsia="Calibri" w:hint="eastAsia"/>
          <w:rtl/>
          <w:lang w:bidi="fa-IR"/>
        </w:rPr>
        <w:t>ل</w:t>
      </w:r>
      <w:r w:rsidRPr="00443C44">
        <w:rPr>
          <w:rFonts w:eastAsia="Calibri"/>
          <w:rtl/>
          <w:lang w:bidi="fa-IR"/>
        </w:rPr>
        <w:t xml:space="preserve"> احتمالات</w:t>
      </w:r>
      <w:r w:rsidRPr="00443C44">
        <w:rPr>
          <w:rFonts w:eastAsia="Calibri" w:hint="cs"/>
          <w:rtl/>
          <w:lang w:bidi="fa-IR"/>
        </w:rPr>
        <w:t>ی</w:t>
      </w:r>
      <w:r w:rsidRPr="00443C44">
        <w:rPr>
          <w:rFonts w:eastAsia="Calibri"/>
          <w:rtl/>
          <w:lang w:bidi="fa-IR"/>
        </w:rPr>
        <w:t xml:space="preserve"> نه </w:t>
      </w:r>
      <w:r w:rsidRPr="00443C44">
        <w:rPr>
          <w:rFonts w:eastAsia="Calibri" w:hint="cs"/>
          <w:rtl/>
          <w:lang w:bidi="fa-IR"/>
        </w:rPr>
        <w:t>ی</w:t>
      </w:r>
      <w:r w:rsidRPr="00443C44">
        <w:rPr>
          <w:rFonts w:eastAsia="Calibri" w:hint="eastAsia"/>
          <w:rtl/>
          <w:lang w:bidi="fa-IR"/>
        </w:rPr>
        <w:t>ک</w:t>
      </w:r>
      <w:r w:rsidRPr="00443C44">
        <w:rPr>
          <w:rFonts w:eastAsia="Calibri"/>
          <w:rtl/>
          <w:lang w:bidi="fa-IR"/>
        </w:rPr>
        <w:t xml:space="preserve"> گز</w:t>
      </w:r>
      <w:r w:rsidRPr="00443C44">
        <w:rPr>
          <w:rFonts w:eastAsia="Calibri" w:hint="cs"/>
          <w:rtl/>
          <w:lang w:bidi="fa-IR"/>
        </w:rPr>
        <w:t>ی</w:t>
      </w:r>
      <w:r w:rsidRPr="00443C44">
        <w:rPr>
          <w:rFonts w:eastAsia="Calibri" w:hint="eastAsia"/>
          <w:rtl/>
          <w:lang w:bidi="fa-IR"/>
        </w:rPr>
        <w:t>نه</w:t>
      </w:r>
      <w:r w:rsidRPr="00443C44">
        <w:rPr>
          <w:rFonts w:eastAsia="Calibri"/>
          <w:rtl/>
          <w:lang w:bidi="fa-IR"/>
        </w:rPr>
        <w:t xml:space="preserve"> تکم</w:t>
      </w:r>
      <w:r w:rsidRPr="00443C44">
        <w:rPr>
          <w:rFonts w:eastAsia="Calibri" w:hint="cs"/>
          <w:rtl/>
          <w:lang w:bidi="fa-IR"/>
        </w:rPr>
        <w:t>ی</w:t>
      </w:r>
      <w:r w:rsidRPr="00443C44">
        <w:rPr>
          <w:rFonts w:eastAsia="Calibri" w:hint="eastAsia"/>
          <w:rtl/>
          <w:lang w:bidi="fa-IR"/>
        </w:rPr>
        <w:t>ل</w:t>
      </w:r>
      <w:r w:rsidRPr="00443C44">
        <w:rPr>
          <w:rFonts w:eastAsia="Calibri" w:hint="cs"/>
          <w:rtl/>
          <w:lang w:bidi="fa-IR"/>
        </w:rPr>
        <w:t>ی</w:t>
      </w:r>
      <w:r w:rsidRPr="00443C44">
        <w:rPr>
          <w:rFonts w:eastAsia="Calibri" w:hint="eastAsia"/>
          <w:rtl/>
          <w:lang w:bidi="fa-IR"/>
        </w:rPr>
        <w:t>،</w:t>
      </w:r>
      <w:r w:rsidRPr="00443C44">
        <w:rPr>
          <w:rFonts w:eastAsia="Calibri"/>
          <w:rtl/>
          <w:lang w:bidi="fa-IR"/>
        </w:rPr>
        <w:t xml:space="preserve"> بلکه </w:t>
      </w:r>
      <w:r w:rsidRPr="00443C44">
        <w:rPr>
          <w:rFonts w:eastAsia="Calibri" w:hint="cs"/>
          <w:rtl/>
          <w:lang w:bidi="fa-IR"/>
        </w:rPr>
        <w:t>ی</w:t>
      </w:r>
      <w:r w:rsidRPr="00443C44">
        <w:rPr>
          <w:rFonts w:eastAsia="Calibri" w:hint="eastAsia"/>
          <w:rtl/>
          <w:lang w:bidi="fa-IR"/>
        </w:rPr>
        <w:t>ک</w:t>
      </w:r>
      <w:r w:rsidRPr="00443C44">
        <w:rPr>
          <w:rFonts w:eastAsia="Calibri"/>
          <w:rtl/>
          <w:lang w:bidi="fa-IR"/>
        </w:rPr>
        <w:t xml:space="preserve"> ضرورت در طراح</w:t>
      </w:r>
      <w:r w:rsidRPr="00443C44">
        <w:rPr>
          <w:rFonts w:eastAsia="Calibri" w:hint="cs"/>
          <w:rtl/>
          <w:lang w:bidi="fa-IR"/>
        </w:rPr>
        <w:t>ی</w:t>
      </w:r>
      <w:r w:rsidRPr="00443C44">
        <w:rPr>
          <w:rFonts w:eastAsia="Calibri"/>
          <w:rtl/>
          <w:lang w:bidi="fa-IR"/>
        </w:rPr>
        <w:t xml:space="preserve"> ا</w:t>
      </w:r>
      <w:r w:rsidRPr="00443C44">
        <w:rPr>
          <w:rFonts w:eastAsia="Calibri" w:hint="cs"/>
          <w:rtl/>
          <w:lang w:bidi="fa-IR"/>
        </w:rPr>
        <w:t>ی</w:t>
      </w:r>
      <w:r w:rsidRPr="00443C44">
        <w:rPr>
          <w:rFonts w:eastAsia="Calibri" w:hint="eastAsia"/>
          <w:rtl/>
          <w:lang w:bidi="fa-IR"/>
        </w:rPr>
        <w:t>من</w:t>
      </w:r>
      <w:r w:rsidRPr="00443C44">
        <w:rPr>
          <w:rFonts w:eastAsia="Calibri"/>
          <w:rtl/>
          <w:lang w:bidi="fa-IR"/>
        </w:rPr>
        <w:t xml:space="preserve"> و اقتصاد</w:t>
      </w:r>
      <w:r w:rsidRPr="00443C44">
        <w:rPr>
          <w:rFonts w:eastAsia="Calibri" w:hint="cs"/>
          <w:rtl/>
          <w:lang w:bidi="fa-IR"/>
        </w:rPr>
        <w:t>ی</w:t>
      </w:r>
      <w:r w:rsidRPr="00443C44">
        <w:rPr>
          <w:rFonts w:eastAsia="Calibri"/>
          <w:rtl/>
          <w:lang w:bidi="fa-IR"/>
        </w:rPr>
        <w:t xml:space="preserve"> </w:t>
      </w:r>
      <w:r w:rsidRPr="00443C44">
        <w:rPr>
          <w:rFonts w:eastAsia="Calibri" w:hint="eastAsia"/>
          <w:rtl/>
          <w:lang w:bidi="fa-IR"/>
        </w:rPr>
        <w:t>سازه‌ها</w:t>
      </w:r>
      <w:r w:rsidRPr="00443C44">
        <w:rPr>
          <w:rFonts w:eastAsia="Calibri" w:hint="cs"/>
          <w:rtl/>
          <w:lang w:bidi="fa-IR"/>
        </w:rPr>
        <w:t>ی</w:t>
      </w:r>
      <w:r w:rsidRPr="00443C44">
        <w:rPr>
          <w:rFonts w:eastAsia="Calibri"/>
          <w:rtl/>
          <w:lang w:bidi="fa-IR"/>
        </w:rPr>
        <w:t xml:space="preserve"> خاک</w:t>
      </w:r>
      <w:r w:rsidRPr="00443C44">
        <w:rPr>
          <w:rFonts w:eastAsia="Calibri" w:hint="cs"/>
          <w:rtl/>
          <w:lang w:bidi="fa-IR"/>
        </w:rPr>
        <w:t>ی</w:t>
      </w:r>
      <w:r w:rsidRPr="00443C44">
        <w:rPr>
          <w:rFonts w:eastAsia="Calibri"/>
          <w:rtl/>
          <w:lang w:bidi="fa-IR"/>
        </w:rPr>
        <w:t xml:space="preserve"> در جهان پرعدم‌قطع</w:t>
      </w:r>
      <w:r w:rsidRPr="00443C44">
        <w:rPr>
          <w:rFonts w:eastAsia="Calibri" w:hint="cs"/>
          <w:rtl/>
          <w:lang w:bidi="fa-IR"/>
        </w:rPr>
        <w:t>ی</w:t>
      </w:r>
      <w:r w:rsidRPr="00443C44">
        <w:rPr>
          <w:rFonts w:eastAsia="Calibri" w:hint="eastAsia"/>
          <w:rtl/>
          <w:lang w:bidi="fa-IR"/>
        </w:rPr>
        <w:t>ت</w:t>
      </w:r>
      <w:r w:rsidRPr="00443C44">
        <w:rPr>
          <w:rFonts w:eastAsia="Calibri"/>
          <w:rtl/>
          <w:lang w:bidi="fa-IR"/>
        </w:rPr>
        <w:t xml:space="preserve"> امروز است. انتخاب ترک</w:t>
      </w:r>
      <w:r w:rsidRPr="00443C44">
        <w:rPr>
          <w:rFonts w:eastAsia="Calibri" w:hint="cs"/>
          <w:rtl/>
          <w:lang w:bidi="fa-IR"/>
        </w:rPr>
        <w:t>ی</w:t>
      </w:r>
      <w:r w:rsidRPr="00443C44">
        <w:rPr>
          <w:rFonts w:eastAsia="Calibri" w:hint="eastAsia"/>
          <w:rtl/>
          <w:lang w:bidi="fa-IR"/>
        </w:rPr>
        <w:t>ب</w:t>
      </w:r>
      <w:r w:rsidRPr="00443C44">
        <w:rPr>
          <w:rFonts w:eastAsia="Calibri"/>
          <w:rtl/>
          <w:lang w:bidi="fa-IR"/>
        </w:rPr>
        <w:t xml:space="preserve"> مناسب از نرم‌افزار و روش تحل</w:t>
      </w:r>
      <w:r w:rsidRPr="00443C44">
        <w:rPr>
          <w:rFonts w:eastAsia="Calibri" w:hint="cs"/>
          <w:rtl/>
          <w:lang w:bidi="fa-IR"/>
        </w:rPr>
        <w:t>ی</w:t>
      </w:r>
      <w:r w:rsidRPr="00443C44">
        <w:rPr>
          <w:rFonts w:eastAsia="Calibri" w:hint="eastAsia"/>
          <w:rtl/>
          <w:lang w:bidi="fa-IR"/>
        </w:rPr>
        <w:t>ل،</w:t>
      </w:r>
      <w:r w:rsidRPr="00443C44">
        <w:rPr>
          <w:rFonts w:eastAsia="Calibri"/>
          <w:rtl/>
          <w:lang w:bidi="fa-IR"/>
        </w:rPr>
        <w:t xml:space="preserve"> م</w:t>
      </w:r>
      <w:r w:rsidRPr="00443C44">
        <w:rPr>
          <w:rFonts w:eastAsia="Calibri" w:hint="cs"/>
          <w:rtl/>
          <w:lang w:bidi="fa-IR"/>
        </w:rPr>
        <w:t>ی‌</w:t>
      </w:r>
      <w:r w:rsidRPr="00443C44">
        <w:rPr>
          <w:rFonts w:eastAsia="Calibri" w:hint="eastAsia"/>
          <w:rtl/>
          <w:lang w:bidi="fa-IR"/>
        </w:rPr>
        <w:t>تواند</w:t>
      </w:r>
      <w:r w:rsidRPr="00443C44">
        <w:rPr>
          <w:rFonts w:eastAsia="Calibri"/>
          <w:rtl/>
          <w:lang w:bidi="fa-IR"/>
        </w:rPr>
        <w:t xml:space="preserve"> به مد</w:t>
      </w:r>
      <w:r w:rsidRPr="00443C44">
        <w:rPr>
          <w:rFonts w:eastAsia="Calibri" w:hint="cs"/>
          <w:rtl/>
          <w:lang w:bidi="fa-IR"/>
        </w:rPr>
        <w:t>ی</w:t>
      </w:r>
      <w:r w:rsidRPr="00443C44">
        <w:rPr>
          <w:rFonts w:eastAsia="Calibri" w:hint="eastAsia"/>
          <w:rtl/>
          <w:lang w:bidi="fa-IR"/>
        </w:rPr>
        <w:t>ر</w:t>
      </w:r>
      <w:r w:rsidRPr="00443C44">
        <w:rPr>
          <w:rFonts w:eastAsia="Calibri" w:hint="cs"/>
          <w:rtl/>
          <w:lang w:bidi="fa-IR"/>
        </w:rPr>
        <w:t>ی</w:t>
      </w:r>
      <w:r w:rsidRPr="00443C44">
        <w:rPr>
          <w:rFonts w:eastAsia="Calibri" w:hint="eastAsia"/>
          <w:rtl/>
          <w:lang w:bidi="fa-IR"/>
        </w:rPr>
        <w:t>ت</w:t>
      </w:r>
      <w:r w:rsidRPr="00443C44">
        <w:rPr>
          <w:rFonts w:eastAsia="Calibri"/>
          <w:rtl/>
          <w:lang w:bidi="fa-IR"/>
        </w:rPr>
        <w:t xml:space="preserve"> مؤثر ر</w:t>
      </w:r>
      <w:r w:rsidRPr="00443C44">
        <w:rPr>
          <w:rFonts w:eastAsia="Calibri" w:hint="cs"/>
          <w:rtl/>
          <w:lang w:bidi="fa-IR"/>
        </w:rPr>
        <w:t>ی</w:t>
      </w:r>
      <w:r w:rsidRPr="00443C44">
        <w:rPr>
          <w:rFonts w:eastAsia="Calibri" w:hint="eastAsia"/>
          <w:rtl/>
          <w:lang w:bidi="fa-IR"/>
        </w:rPr>
        <w:t>سک،</w:t>
      </w:r>
      <w:r w:rsidRPr="00443C44">
        <w:rPr>
          <w:rFonts w:eastAsia="Calibri"/>
          <w:rtl/>
          <w:lang w:bidi="fa-IR"/>
        </w:rPr>
        <w:t xml:space="preserve"> به</w:t>
      </w:r>
      <w:r w:rsidRPr="00443C44">
        <w:rPr>
          <w:rFonts w:eastAsia="Calibri" w:hint="cs"/>
          <w:rtl/>
          <w:lang w:bidi="fa-IR"/>
        </w:rPr>
        <w:t>ی</w:t>
      </w:r>
      <w:r w:rsidRPr="00443C44">
        <w:rPr>
          <w:rFonts w:eastAsia="Calibri" w:hint="eastAsia"/>
          <w:rtl/>
          <w:lang w:bidi="fa-IR"/>
        </w:rPr>
        <w:t>نه‌ساز</w:t>
      </w:r>
      <w:r w:rsidRPr="00443C44">
        <w:rPr>
          <w:rFonts w:eastAsia="Calibri" w:hint="cs"/>
          <w:rtl/>
          <w:lang w:bidi="fa-IR"/>
        </w:rPr>
        <w:t>ی</w:t>
      </w:r>
      <w:r w:rsidRPr="00443C44">
        <w:rPr>
          <w:rFonts w:eastAsia="Calibri"/>
          <w:rtl/>
          <w:lang w:bidi="fa-IR"/>
        </w:rPr>
        <w:t xml:space="preserve"> هز</w:t>
      </w:r>
      <w:r w:rsidRPr="00443C44">
        <w:rPr>
          <w:rFonts w:eastAsia="Calibri" w:hint="cs"/>
          <w:rtl/>
          <w:lang w:bidi="fa-IR"/>
        </w:rPr>
        <w:t>ی</w:t>
      </w:r>
      <w:r w:rsidRPr="00443C44">
        <w:rPr>
          <w:rFonts w:eastAsia="Calibri" w:hint="eastAsia"/>
          <w:rtl/>
          <w:lang w:bidi="fa-IR"/>
        </w:rPr>
        <w:t>نه‌ها</w:t>
      </w:r>
      <w:r w:rsidRPr="00443C44">
        <w:rPr>
          <w:rFonts w:eastAsia="Calibri"/>
          <w:rtl/>
          <w:lang w:bidi="fa-IR"/>
        </w:rPr>
        <w:t xml:space="preserve"> و افزا</w:t>
      </w:r>
      <w:r w:rsidRPr="00443C44">
        <w:rPr>
          <w:rFonts w:eastAsia="Calibri" w:hint="cs"/>
          <w:rtl/>
          <w:lang w:bidi="fa-IR"/>
        </w:rPr>
        <w:t>ی</w:t>
      </w:r>
      <w:r w:rsidRPr="00443C44">
        <w:rPr>
          <w:rFonts w:eastAsia="Calibri" w:hint="eastAsia"/>
          <w:rtl/>
          <w:lang w:bidi="fa-IR"/>
        </w:rPr>
        <w:t>ش</w:t>
      </w:r>
      <w:r w:rsidRPr="00443C44">
        <w:rPr>
          <w:rFonts w:eastAsia="Calibri"/>
          <w:rtl/>
          <w:lang w:bidi="fa-IR"/>
        </w:rPr>
        <w:t xml:space="preserve"> قابل</w:t>
      </w:r>
      <w:r w:rsidRPr="00443C44">
        <w:rPr>
          <w:rFonts w:eastAsia="Calibri" w:hint="cs"/>
          <w:rtl/>
          <w:lang w:bidi="fa-IR"/>
        </w:rPr>
        <w:t>ی</w:t>
      </w:r>
      <w:r w:rsidRPr="00443C44">
        <w:rPr>
          <w:rFonts w:eastAsia="Calibri" w:hint="eastAsia"/>
          <w:rtl/>
          <w:lang w:bidi="fa-IR"/>
        </w:rPr>
        <w:t>ت</w:t>
      </w:r>
      <w:r w:rsidRPr="00443C44">
        <w:rPr>
          <w:rFonts w:eastAsia="Calibri"/>
          <w:rtl/>
          <w:lang w:bidi="fa-IR"/>
        </w:rPr>
        <w:t xml:space="preserve"> اطم</w:t>
      </w:r>
      <w:r w:rsidRPr="00443C44">
        <w:rPr>
          <w:rFonts w:eastAsia="Calibri" w:hint="cs"/>
          <w:rtl/>
          <w:lang w:bidi="fa-IR"/>
        </w:rPr>
        <w:t>ی</w:t>
      </w:r>
      <w:r w:rsidRPr="00443C44">
        <w:rPr>
          <w:rFonts w:eastAsia="Calibri" w:hint="eastAsia"/>
          <w:rtl/>
          <w:lang w:bidi="fa-IR"/>
        </w:rPr>
        <w:t>نان</w:t>
      </w:r>
      <w:r w:rsidRPr="00443C44">
        <w:rPr>
          <w:rFonts w:eastAsia="Calibri"/>
          <w:rtl/>
          <w:lang w:bidi="fa-IR"/>
        </w:rPr>
        <w:t xml:space="preserve"> پروژه‌ها</w:t>
      </w:r>
      <w:r w:rsidRPr="00443C44">
        <w:rPr>
          <w:rFonts w:eastAsia="Calibri" w:hint="cs"/>
          <w:rtl/>
          <w:lang w:bidi="fa-IR"/>
        </w:rPr>
        <w:t>ی</w:t>
      </w:r>
      <w:r w:rsidRPr="00443C44">
        <w:rPr>
          <w:rFonts w:eastAsia="Calibri"/>
          <w:rtl/>
          <w:lang w:bidi="fa-IR"/>
        </w:rPr>
        <w:t xml:space="preserve"> ژئوتکن</w:t>
      </w:r>
      <w:r w:rsidRPr="00443C44">
        <w:rPr>
          <w:rFonts w:eastAsia="Calibri" w:hint="cs"/>
          <w:rtl/>
          <w:lang w:bidi="fa-IR"/>
        </w:rPr>
        <w:t>ی</w:t>
      </w:r>
      <w:r w:rsidRPr="00443C44">
        <w:rPr>
          <w:rFonts w:eastAsia="Calibri" w:hint="eastAsia"/>
          <w:rtl/>
          <w:lang w:bidi="fa-IR"/>
        </w:rPr>
        <w:t>ک</w:t>
      </w:r>
      <w:r w:rsidRPr="00443C44">
        <w:rPr>
          <w:rFonts w:eastAsia="Calibri" w:hint="cs"/>
          <w:rtl/>
          <w:lang w:bidi="fa-IR"/>
        </w:rPr>
        <w:t>ی</w:t>
      </w:r>
      <w:r w:rsidRPr="00443C44">
        <w:rPr>
          <w:rFonts w:eastAsia="Calibri"/>
          <w:rtl/>
          <w:lang w:bidi="fa-IR"/>
        </w:rPr>
        <w:t xml:space="preserve"> ب</w:t>
      </w:r>
      <w:r w:rsidRPr="00443C44">
        <w:rPr>
          <w:rFonts w:eastAsia="Calibri" w:hint="cs"/>
          <w:rtl/>
          <w:lang w:bidi="fa-IR"/>
        </w:rPr>
        <w:t>ی</w:t>
      </w:r>
      <w:r w:rsidRPr="00443C44">
        <w:rPr>
          <w:rFonts w:eastAsia="Calibri" w:hint="eastAsia"/>
          <w:rtl/>
          <w:lang w:bidi="fa-IR"/>
        </w:rPr>
        <w:t>نجامد</w:t>
      </w:r>
      <w:r w:rsidRPr="00443C44">
        <w:rPr>
          <w:rFonts w:eastAsia="Calibri"/>
          <w:rtl/>
          <w:lang w:bidi="fa-IR"/>
        </w:rPr>
        <w:t>. پ</w:t>
      </w:r>
      <w:r w:rsidRPr="00443C44">
        <w:rPr>
          <w:rFonts w:eastAsia="Calibri" w:hint="cs"/>
          <w:rtl/>
          <w:lang w:bidi="fa-IR"/>
        </w:rPr>
        <w:t>ی</w:t>
      </w:r>
      <w:r w:rsidRPr="00443C44">
        <w:rPr>
          <w:rFonts w:eastAsia="Calibri" w:hint="eastAsia"/>
          <w:rtl/>
          <w:lang w:bidi="fa-IR"/>
        </w:rPr>
        <w:t>شنهاد</w:t>
      </w:r>
      <w:r w:rsidRPr="00443C44">
        <w:rPr>
          <w:rFonts w:eastAsia="Calibri"/>
          <w:rtl/>
          <w:lang w:bidi="fa-IR"/>
        </w:rPr>
        <w:t xml:space="preserve"> م</w:t>
      </w:r>
      <w:r w:rsidRPr="00443C44">
        <w:rPr>
          <w:rFonts w:eastAsia="Calibri" w:hint="cs"/>
          <w:rtl/>
          <w:lang w:bidi="fa-IR"/>
        </w:rPr>
        <w:t>ی‌</w:t>
      </w:r>
      <w:r w:rsidRPr="00443C44">
        <w:rPr>
          <w:rFonts w:eastAsia="Calibri" w:hint="eastAsia"/>
          <w:rtl/>
          <w:lang w:bidi="fa-IR"/>
        </w:rPr>
        <w:t>شود</w:t>
      </w:r>
      <w:r w:rsidRPr="00443C44">
        <w:rPr>
          <w:rFonts w:eastAsia="Calibri"/>
          <w:rtl/>
          <w:lang w:bidi="fa-IR"/>
        </w:rPr>
        <w:t xml:space="preserve"> </w:t>
      </w:r>
      <w:r w:rsidRPr="00443C44">
        <w:rPr>
          <w:rFonts w:eastAsia="Calibri"/>
          <w:rtl/>
          <w:lang w:bidi="fa-IR"/>
        </w:rPr>
        <w:lastRenderedPageBreak/>
        <w:t>پژوهش‌ها</w:t>
      </w:r>
      <w:r w:rsidRPr="00443C44">
        <w:rPr>
          <w:rFonts w:eastAsia="Calibri" w:hint="cs"/>
          <w:rtl/>
          <w:lang w:bidi="fa-IR"/>
        </w:rPr>
        <w:t>ی</w:t>
      </w:r>
      <w:r w:rsidRPr="00443C44">
        <w:rPr>
          <w:rFonts w:eastAsia="Calibri"/>
          <w:rtl/>
          <w:lang w:bidi="fa-IR"/>
        </w:rPr>
        <w:t xml:space="preserve"> آت</w:t>
      </w:r>
      <w:r w:rsidRPr="00443C44">
        <w:rPr>
          <w:rFonts w:eastAsia="Calibri" w:hint="cs"/>
          <w:rtl/>
          <w:lang w:bidi="fa-IR"/>
        </w:rPr>
        <w:t>ی</w:t>
      </w:r>
      <w:r w:rsidRPr="00443C44">
        <w:rPr>
          <w:rFonts w:eastAsia="Calibri"/>
          <w:rtl/>
          <w:lang w:bidi="fa-IR"/>
        </w:rPr>
        <w:t xml:space="preserve"> به مقا</w:t>
      </w:r>
      <w:r w:rsidRPr="00443C44">
        <w:rPr>
          <w:rFonts w:eastAsia="Calibri" w:hint="cs"/>
          <w:rtl/>
          <w:lang w:bidi="fa-IR"/>
        </w:rPr>
        <w:t>ی</w:t>
      </w:r>
      <w:r w:rsidRPr="00443C44">
        <w:rPr>
          <w:rFonts w:eastAsia="Calibri" w:hint="eastAsia"/>
          <w:rtl/>
          <w:lang w:bidi="fa-IR"/>
        </w:rPr>
        <w:t>سه</w:t>
      </w:r>
      <w:r w:rsidRPr="00443C44">
        <w:rPr>
          <w:rFonts w:eastAsia="Calibri"/>
          <w:rtl/>
          <w:lang w:bidi="fa-IR"/>
        </w:rPr>
        <w:t xml:space="preserve"> روش‌ها</w:t>
      </w:r>
      <w:r w:rsidRPr="00443C44">
        <w:rPr>
          <w:rFonts w:eastAsia="Calibri" w:hint="cs"/>
          <w:rtl/>
          <w:lang w:bidi="fa-IR"/>
        </w:rPr>
        <w:t>ی</w:t>
      </w:r>
      <w:r w:rsidRPr="00443C44">
        <w:rPr>
          <w:rFonts w:eastAsia="Calibri"/>
          <w:rtl/>
          <w:lang w:bidi="fa-IR"/>
        </w:rPr>
        <w:t xml:space="preserve"> نمونه‌گ</w:t>
      </w:r>
      <w:r w:rsidRPr="00443C44">
        <w:rPr>
          <w:rFonts w:eastAsia="Calibri" w:hint="cs"/>
          <w:rtl/>
          <w:lang w:bidi="fa-IR"/>
        </w:rPr>
        <w:t>ی</w:t>
      </w:r>
      <w:r w:rsidRPr="00443C44">
        <w:rPr>
          <w:rFonts w:eastAsia="Calibri" w:hint="eastAsia"/>
          <w:rtl/>
          <w:lang w:bidi="fa-IR"/>
        </w:rPr>
        <w:t>ر</w:t>
      </w:r>
      <w:r w:rsidRPr="00443C44">
        <w:rPr>
          <w:rFonts w:eastAsia="Calibri" w:hint="cs"/>
          <w:rtl/>
          <w:lang w:bidi="fa-IR"/>
        </w:rPr>
        <w:t>ی</w:t>
      </w:r>
      <w:r w:rsidRPr="00443C44">
        <w:rPr>
          <w:rFonts w:eastAsia="Calibri"/>
          <w:rtl/>
          <w:lang w:bidi="fa-IR"/>
        </w:rPr>
        <w:t xml:space="preserve"> مخت</w:t>
      </w:r>
      <w:r w:rsidRPr="00443C44">
        <w:rPr>
          <w:rFonts w:eastAsia="Calibri" w:hint="eastAsia"/>
          <w:rtl/>
          <w:lang w:bidi="fa-IR"/>
        </w:rPr>
        <w:t>لف،</w:t>
      </w:r>
      <w:r w:rsidRPr="00443C44">
        <w:rPr>
          <w:rFonts w:eastAsia="Calibri"/>
          <w:rtl/>
          <w:lang w:bidi="fa-IR"/>
        </w:rPr>
        <w:t xml:space="preserve"> تأث</w:t>
      </w:r>
      <w:r w:rsidRPr="00443C44">
        <w:rPr>
          <w:rFonts w:eastAsia="Calibri" w:hint="cs"/>
          <w:rtl/>
          <w:lang w:bidi="fa-IR"/>
        </w:rPr>
        <w:t>ی</w:t>
      </w:r>
      <w:r w:rsidRPr="00443C44">
        <w:rPr>
          <w:rFonts w:eastAsia="Calibri" w:hint="eastAsia"/>
          <w:rtl/>
          <w:lang w:bidi="fa-IR"/>
        </w:rPr>
        <w:t>ر</w:t>
      </w:r>
      <w:r w:rsidRPr="00443C44">
        <w:rPr>
          <w:rFonts w:eastAsia="Calibri"/>
          <w:rtl/>
          <w:lang w:bidi="fa-IR"/>
        </w:rPr>
        <w:t xml:space="preserve"> همبستگ</w:t>
      </w:r>
      <w:r w:rsidRPr="00443C44">
        <w:rPr>
          <w:rFonts w:eastAsia="Calibri" w:hint="cs"/>
          <w:rtl/>
          <w:lang w:bidi="fa-IR"/>
        </w:rPr>
        <w:t>ی</w:t>
      </w:r>
      <w:r w:rsidRPr="00443C44">
        <w:rPr>
          <w:rFonts w:eastAsia="Calibri"/>
          <w:rtl/>
          <w:lang w:bidi="fa-IR"/>
        </w:rPr>
        <w:t xml:space="preserve"> ب</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متغ</w:t>
      </w:r>
      <w:r w:rsidRPr="00443C44">
        <w:rPr>
          <w:rFonts w:eastAsia="Calibri" w:hint="cs"/>
          <w:rtl/>
          <w:lang w:bidi="fa-IR"/>
        </w:rPr>
        <w:t>ی</w:t>
      </w:r>
      <w:r w:rsidRPr="00443C44">
        <w:rPr>
          <w:rFonts w:eastAsia="Calibri" w:hint="eastAsia"/>
          <w:rtl/>
          <w:lang w:bidi="fa-IR"/>
        </w:rPr>
        <w:t>رها</w:t>
      </w:r>
      <w:r w:rsidRPr="00443C44">
        <w:rPr>
          <w:rFonts w:eastAsia="Calibri"/>
          <w:rtl/>
          <w:lang w:bidi="fa-IR"/>
        </w:rPr>
        <w:t xml:space="preserve"> و ادغام تحل</w:t>
      </w:r>
      <w:r w:rsidRPr="00443C44">
        <w:rPr>
          <w:rFonts w:eastAsia="Calibri" w:hint="cs"/>
          <w:rtl/>
          <w:lang w:bidi="fa-IR"/>
        </w:rPr>
        <w:t>ی</w:t>
      </w:r>
      <w:r w:rsidRPr="00443C44">
        <w:rPr>
          <w:rFonts w:eastAsia="Calibri" w:hint="eastAsia"/>
          <w:rtl/>
          <w:lang w:bidi="fa-IR"/>
        </w:rPr>
        <w:t>ل</w:t>
      </w:r>
      <w:r w:rsidRPr="00443C44">
        <w:rPr>
          <w:rFonts w:eastAsia="Calibri"/>
          <w:rtl/>
          <w:lang w:bidi="fa-IR"/>
        </w:rPr>
        <w:t xml:space="preserve"> احتمالات</w:t>
      </w:r>
      <w:r w:rsidRPr="00443C44">
        <w:rPr>
          <w:rFonts w:eastAsia="Calibri" w:hint="cs"/>
          <w:rtl/>
          <w:lang w:bidi="fa-IR"/>
        </w:rPr>
        <w:t>ی</w:t>
      </w:r>
      <w:r w:rsidRPr="00443C44">
        <w:rPr>
          <w:rFonts w:eastAsia="Calibri"/>
          <w:rtl/>
          <w:lang w:bidi="fa-IR"/>
        </w:rPr>
        <w:t xml:space="preserve"> با روش‌ها</w:t>
      </w:r>
      <w:r w:rsidRPr="00443C44">
        <w:rPr>
          <w:rFonts w:eastAsia="Calibri" w:hint="cs"/>
          <w:rtl/>
          <w:lang w:bidi="fa-IR"/>
        </w:rPr>
        <w:t>ی</w:t>
      </w:r>
      <w:r w:rsidRPr="00443C44">
        <w:rPr>
          <w:rFonts w:eastAsia="Calibri"/>
          <w:rtl/>
          <w:lang w:bidi="fa-IR"/>
        </w:rPr>
        <w:t xml:space="preserve"> </w:t>
      </w:r>
      <w:r w:rsidRPr="00443C44">
        <w:rPr>
          <w:rFonts w:eastAsia="Calibri" w:hint="cs"/>
          <w:rtl/>
          <w:lang w:bidi="fa-IR"/>
        </w:rPr>
        <w:t>ی</w:t>
      </w:r>
      <w:r w:rsidRPr="00443C44">
        <w:rPr>
          <w:rFonts w:eastAsia="Calibri" w:hint="eastAsia"/>
          <w:rtl/>
          <w:lang w:bidi="fa-IR"/>
        </w:rPr>
        <w:t>ادگ</w:t>
      </w:r>
      <w:r w:rsidRPr="00443C44">
        <w:rPr>
          <w:rFonts w:eastAsia="Calibri" w:hint="cs"/>
          <w:rtl/>
          <w:lang w:bidi="fa-IR"/>
        </w:rPr>
        <w:t>ی</w:t>
      </w:r>
      <w:r w:rsidRPr="00443C44">
        <w:rPr>
          <w:rFonts w:eastAsia="Calibri" w:hint="eastAsia"/>
          <w:rtl/>
          <w:lang w:bidi="fa-IR"/>
        </w:rPr>
        <w:t>ر</w:t>
      </w:r>
      <w:r w:rsidRPr="00443C44">
        <w:rPr>
          <w:rFonts w:eastAsia="Calibri" w:hint="cs"/>
          <w:rtl/>
          <w:lang w:bidi="fa-IR"/>
        </w:rPr>
        <w:t>ی</w:t>
      </w:r>
      <w:r w:rsidRPr="00443C44">
        <w:rPr>
          <w:rFonts w:eastAsia="Calibri"/>
          <w:rtl/>
          <w:lang w:bidi="fa-IR"/>
        </w:rPr>
        <w:t xml:space="preserve"> ماش</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در ا</w:t>
      </w:r>
      <w:r w:rsidRPr="00443C44">
        <w:rPr>
          <w:rFonts w:eastAsia="Calibri" w:hint="cs"/>
          <w:rtl/>
          <w:lang w:bidi="fa-IR"/>
        </w:rPr>
        <w:t>ی</w:t>
      </w:r>
      <w:r w:rsidRPr="00443C44">
        <w:rPr>
          <w:rFonts w:eastAsia="Calibri" w:hint="eastAsia"/>
          <w:rtl/>
          <w:lang w:bidi="fa-IR"/>
        </w:rPr>
        <w:t>ن</w:t>
      </w:r>
      <w:r w:rsidRPr="00443C44">
        <w:rPr>
          <w:rFonts w:eastAsia="Calibri"/>
          <w:rtl/>
          <w:lang w:bidi="fa-IR"/>
        </w:rPr>
        <w:t xml:space="preserve"> حوزه بپردازند.</w:t>
      </w:r>
    </w:p>
    <w:p w14:paraId="3D1C812D" w14:textId="77777777" w:rsidR="00503190" w:rsidRPr="00443C44" w:rsidRDefault="00503190" w:rsidP="00503190">
      <w:pPr>
        <w:spacing w:after="0"/>
        <w:rPr>
          <w:rFonts w:eastAsia="Calibri"/>
          <w:rtl/>
          <w:lang w:bidi="fa-IR"/>
        </w:rPr>
      </w:pPr>
    </w:p>
    <w:p w14:paraId="32B2062C" w14:textId="3FEAB989" w:rsidR="00DA40CE" w:rsidRDefault="00DA40CE" w:rsidP="00DA40CE">
      <w:pPr>
        <w:spacing w:after="160" w:line="259" w:lineRule="auto"/>
        <w:rPr>
          <w:rFonts w:ascii="Calibri" w:eastAsia="Calibri" w:hAnsi="Calibri"/>
          <w:b/>
          <w:bCs/>
          <w:sz w:val="26"/>
          <w:szCs w:val="26"/>
          <w:rtl/>
          <w:lang w:bidi="fa-IR"/>
        </w:rPr>
      </w:pPr>
      <w:r w:rsidRPr="00DA40CE">
        <w:rPr>
          <w:rFonts w:ascii="Calibri" w:eastAsia="Calibri" w:hAnsi="Calibri" w:hint="cs"/>
          <w:b/>
          <w:bCs/>
          <w:sz w:val="26"/>
          <w:szCs w:val="26"/>
          <w:rtl/>
          <w:lang w:bidi="fa-IR"/>
        </w:rPr>
        <w:t>منابع</w:t>
      </w:r>
    </w:p>
    <w:p w14:paraId="64554F2A" w14:textId="77777777" w:rsidR="00443C44" w:rsidRPr="00443C44" w:rsidRDefault="00443C44" w:rsidP="00503190">
      <w:pPr>
        <w:bidi w:val="0"/>
        <w:rPr>
          <w:rFonts w:eastAsia="SimSun" w:cs="Times New Roman"/>
          <w:lang w:eastAsia="zh-CN"/>
        </w:rPr>
      </w:pPr>
      <w:r w:rsidRPr="00443C44">
        <w:rPr>
          <w:rFonts w:eastAsia="SimSun" w:cs="Times New Roman"/>
          <w:lang w:eastAsia="zh-CN"/>
        </w:rPr>
        <w:t>Duncan, J.M. (2000). Factors of safety and reliability in geotechnical engineering. </w:t>
      </w:r>
      <w:r w:rsidRPr="00443C44">
        <w:rPr>
          <w:rFonts w:eastAsia="SimSun" w:cs="Times New Roman"/>
          <w:i/>
          <w:iCs/>
          <w:lang w:eastAsia="zh-CN"/>
        </w:rPr>
        <w:t xml:space="preserve">Journal of Geotechnical and </w:t>
      </w:r>
      <w:proofErr w:type="spellStart"/>
      <w:r w:rsidRPr="00443C44">
        <w:rPr>
          <w:rFonts w:eastAsia="SimSun" w:cs="Times New Roman"/>
          <w:i/>
          <w:iCs/>
          <w:lang w:eastAsia="zh-CN"/>
        </w:rPr>
        <w:t>Geoenvironmental</w:t>
      </w:r>
      <w:proofErr w:type="spellEnd"/>
      <w:r w:rsidRPr="00443C44">
        <w:rPr>
          <w:rFonts w:eastAsia="SimSun" w:cs="Times New Roman"/>
          <w:i/>
          <w:iCs/>
          <w:lang w:eastAsia="zh-CN"/>
        </w:rPr>
        <w:t xml:space="preserve"> Engineering</w:t>
      </w:r>
      <w:r w:rsidRPr="00443C44">
        <w:rPr>
          <w:rFonts w:eastAsia="SimSun" w:cs="Times New Roman"/>
          <w:lang w:eastAsia="zh-CN"/>
        </w:rPr>
        <w:t>, 126(4), 307-316.</w:t>
      </w:r>
    </w:p>
    <w:p w14:paraId="37CAE583" w14:textId="77777777" w:rsidR="00443C44" w:rsidRPr="00443C44" w:rsidRDefault="00443C44" w:rsidP="00503190">
      <w:pPr>
        <w:bidi w:val="0"/>
        <w:rPr>
          <w:rFonts w:eastAsia="SimSun" w:cs="Times New Roman"/>
          <w:lang w:eastAsia="zh-CN"/>
        </w:rPr>
      </w:pPr>
      <w:r w:rsidRPr="00443C44">
        <w:rPr>
          <w:rFonts w:eastAsia="SimSun" w:cs="Times New Roman"/>
          <w:lang w:eastAsia="zh-CN"/>
        </w:rPr>
        <w:t>Cornell, C.A. (1971). First-order uncertainty analysis of soils deformation and stability. </w:t>
      </w:r>
      <w:r w:rsidRPr="00443C44">
        <w:rPr>
          <w:rFonts w:eastAsia="SimSun" w:cs="Times New Roman"/>
          <w:i/>
          <w:iCs/>
          <w:lang w:eastAsia="zh-CN"/>
        </w:rPr>
        <w:t>Proceedings of the First International Conference on Applications of Statistics and Probability in Soil and Structural Engineering</w:t>
      </w:r>
      <w:r w:rsidRPr="00443C44">
        <w:rPr>
          <w:rFonts w:eastAsia="SimSun" w:cs="Times New Roman"/>
          <w:lang w:eastAsia="zh-CN"/>
        </w:rPr>
        <w:t>, Hong Kong.</w:t>
      </w:r>
    </w:p>
    <w:p w14:paraId="7DD3919A" w14:textId="77777777" w:rsidR="00443C44" w:rsidRPr="00443C44" w:rsidRDefault="00443C44" w:rsidP="00503190">
      <w:pPr>
        <w:bidi w:val="0"/>
        <w:rPr>
          <w:rFonts w:eastAsia="SimSun" w:cs="Times New Roman"/>
          <w:lang w:eastAsia="zh-CN"/>
        </w:rPr>
      </w:pPr>
      <w:proofErr w:type="spellStart"/>
      <w:r w:rsidRPr="00443C44">
        <w:rPr>
          <w:rFonts w:eastAsia="SimSun" w:cs="Times New Roman"/>
          <w:lang w:eastAsia="zh-CN"/>
        </w:rPr>
        <w:t>Hasofer</w:t>
      </w:r>
      <w:proofErr w:type="spellEnd"/>
      <w:r w:rsidRPr="00443C44">
        <w:rPr>
          <w:rFonts w:eastAsia="SimSun" w:cs="Times New Roman"/>
          <w:lang w:eastAsia="zh-CN"/>
        </w:rPr>
        <w:t>, A.M., &amp; Lind, N.C. (1974). Exact and invariant second-moment code format. </w:t>
      </w:r>
      <w:r w:rsidRPr="00443C44">
        <w:rPr>
          <w:rFonts w:eastAsia="SimSun" w:cs="Times New Roman"/>
          <w:i/>
          <w:iCs/>
          <w:lang w:eastAsia="zh-CN"/>
        </w:rPr>
        <w:t>Journal of the Engineering Mechanics Division</w:t>
      </w:r>
      <w:r w:rsidRPr="00443C44">
        <w:rPr>
          <w:rFonts w:eastAsia="SimSun" w:cs="Times New Roman"/>
          <w:lang w:eastAsia="zh-CN"/>
        </w:rPr>
        <w:t>, 100(1), 111-121.</w:t>
      </w:r>
    </w:p>
    <w:p w14:paraId="3885B7EF" w14:textId="77777777" w:rsidR="00443C44" w:rsidRPr="00443C44" w:rsidRDefault="00443C44" w:rsidP="00503190">
      <w:pPr>
        <w:bidi w:val="0"/>
        <w:rPr>
          <w:rFonts w:eastAsia="SimSun" w:cs="Times New Roman"/>
          <w:lang w:eastAsia="zh-CN"/>
        </w:rPr>
      </w:pPr>
      <w:r w:rsidRPr="00443C44">
        <w:rPr>
          <w:rFonts w:eastAsia="SimSun" w:cs="Times New Roman"/>
          <w:lang w:eastAsia="zh-CN"/>
        </w:rPr>
        <w:t>Zhang, J., Zhang, L.M., &amp; Tang, W.H. (2019). Slope reliability analysis considering spatial variability of soil properties. </w:t>
      </w:r>
      <w:r w:rsidRPr="00443C44">
        <w:rPr>
          <w:rFonts w:eastAsia="SimSun" w:cs="Times New Roman"/>
          <w:i/>
          <w:iCs/>
          <w:lang w:eastAsia="zh-CN"/>
        </w:rPr>
        <w:t>Engineering Geology</w:t>
      </w:r>
      <w:r w:rsidRPr="00443C44">
        <w:rPr>
          <w:rFonts w:eastAsia="SimSun" w:cs="Times New Roman"/>
          <w:lang w:eastAsia="zh-CN"/>
        </w:rPr>
        <w:t>, 168, 120-128.</w:t>
      </w:r>
    </w:p>
    <w:p w14:paraId="7CEE1061" w14:textId="77777777" w:rsidR="00443C44" w:rsidRPr="00443C44" w:rsidRDefault="00443C44" w:rsidP="00503190">
      <w:pPr>
        <w:bidi w:val="0"/>
        <w:rPr>
          <w:rFonts w:eastAsia="SimSun" w:cs="Times New Roman"/>
          <w:lang w:eastAsia="zh-CN"/>
        </w:rPr>
      </w:pPr>
      <w:proofErr w:type="spellStart"/>
      <w:r w:rsidRPr="00443C44">
        <w:rPr>
          <w:rFonts w:eastAsia="SimSun" w:cs="Times New Roman"/>
          <w:lang w:eastAsia="zh-CN"/>
        </w:rPr>
        <w:t>Rocscience</w:t>
      </w:r>
      <w:proofErr w:type="spellEnd"/>
      <w:r w:rsidRPr="00443C44">
        <w:rPr>
          <w:rFonts w:eastAsia="SimSun" w:cs="Times New Roman"/>
          <w:lang w:eastAsia="zh-CN"/>
        </w:rPr>
        <w:t xml:space="preserve"> Inc. (2023). Slide2 User's Guide. Toronto, Canada.</w:t>
      </w:r>
    </w:p>
    <w:p w14:paraId="53F76128" w14:textId="77777777" w:rsidR="00443C44" w:rsidRPr="00443C44" w:rsidRDefault="00443C44" w:rsidP="00503190">
      <w:pPr>
        <w:bidi w:val="0"/>
        <w:rPr>
          <w:rFonts w:eastAsia="SimSun" w:cs="Times New Roman"/>
          <w:lang w:eastAsia="zh-CN"/>
        </w:rPr>
      </w:pPr>
      <w:r w:rsidRPr="00443C44">
        <w:rPr>
          <w:rFonts w:eastAsia="SimSun" w:cs="Times New Roman"/>
          <w:lang w:eastAsia="zh-CN"/>
        </w:rPr>
        <w:t xml:space="preserve">Bentley Systems. (2024). </w:t>
      </w:r>
      <w:proofErr w:type="spellStart"/>
      <w:r w:rsidRPr="00443C44">
        <w:rPr>
          <w:rFonts w:eastAsia="SimSun" w:cs="Times New Roman"/>
          <w:lang w:eastAsia="zh-CN"/>
        </w:rPr>
        <w:t>Plaxis</w:t>
      </w:r>
      <w:proofErr w:type="spellEnd"/>
      <w:r w:rsidRPr="00443C44">
        <w:rPr>
          <w:rFonts w:eastAsia="SimSun" w:cs="Times New Roman"/>
          <w:lang w:eastAsia="zh-CN"/>
        </w:rPr>
        <w:t xml:space="preserve"> LE Reference Manual. Exton, PA, USA.</w:t>
      </w:r>
    </w:p>
    <w:p w14:paraId="5457288D" w14:textId="77777777" w:rsidR="00443C44" w:rsidRPr="00443C44" w:rsidRDefault="00443C44" w:rsidP="00503190">
      <w:pPr>
        <w:bidi w:val="0"/>
        <w:rPr>
          <w:rFonts w:eastAsia="SimSun" w:cs="Times New Roman"/>
          <w:lang w:eastAsia="zh-CN"/>
        </w:rPr>
      </w:pPr>
      <w:r w:rsidRPr="00443C44">
        <w:rPr>
          <w:rFonts w:eastAsia="SimSun" w:cs="Times New Roman"/>
          <w:lang w:eastAsia="zh-CN"/>
        </w:rPr>
        <w:t>Geo-Slope International Ltd. (2024). GeoStudio 2024 User's Guide. Calgary, Canada.</w:t>
      </w:r>
    </w:p>
    <w:p w14:paraId="2EBB8E14" w14:textId="77777777" w:rsidR="00443C44" w:rsidRPr="00443C44" w:rsidRDefault="00443C44" w:rsidP="00503190">
      <w:pPr>
        <w:bidi w:val="0"/>
        <w:rPr>
          <w:rFonts w:eastAsia="SimSun" w:cs="Times New Roman"/>
          <w:lang w:eastAsia="zh-CN"/>
        </w:rPr>
      </w:pPr>
      <w:r w:rsidRPr="00443C44">
        <w:rPr>
          <w:rFonts w:eastAsia="SimSun" w:cs="Times New Roman"/>
          <w:lang w:eastAsia="zh-CN"/>
        </w:rPr>
        <w:t>Lumb, P. (1974). Application of statistics in soil mechanics. In </w:t>
      </w:r>
      <w:r w:rsidRPr="00443C44">
        <w:rPr>
          <w:rFonts w:eastAsia="SimSun" w:cs="Times New Roman"/>
          <w:i/>
          <w:iCs/>
          <w:lang w:eastAsia="zh-CN"/>
        </w:rPr>
        <w:t>Soil Mechanics: New Horizons</w:t>
      </w:r>
      <w:r w:rsidRPr="00443C44">
        <w:rPr>
          <w:rFonts w:eastAsia="SimSun" w:cs="Times New Roman"/>
          <w:lang w:eastAsia="zh-CN"/>
        </w:rPr>
        <w:t>, Elsevier, London.</w:t>
      </w:r>
    </w:p>
    <w:p w14:paraId="6C465B79" w14:textId="77777777" w:rsidR="00443C44" w:rsidRPr="00443C44" w:rsidRDefault="00443C44" w:rsidP="00503190">
      <w:pPr>
        <w:bidi w:val="0"/>
        <w:rPr>
          <w:rFonts w:eastAsia="SimSun" w:cs="Times New Roman"/>
          <w:lang w:eastAsia="zh-CN"/>
        </w:rPr>
      </w:pPr>
      <w:bookmarkStart w:id="11" w:name="OLE_LINK6"/>
      <w:r w:rsidRPr="00443C44">
        <w:rPr>
          <w:rFonts w:eastAsia="SimSun" w:cs="Times New Roman"/>
          <w:lang w:eastAsia="zh-CN"/>
        </w:rPr>
        <w:t>Lacasse, S., &amp; Nadim, F. (1996</w:t>
      </w:r>
      <w:bookmarkEnd w:id="11"/>
      <w:r w:rsidRPr="00443C44">
        <w:rPr>
          <w:rFonts w:eastAsia="SimSun" w:cs="Times New Roman"/>
          <w:lang w:eastAsia="zh-CN"/>
        </w:rPr>
        <w:t xml:space="preserve">). Uncertainties in </w:t>
      </w:r>
      <w:proofErr w:type="spellStart"/>
      <w:r w:rsidRPr="00443C44">
        <w:rPr>
          <w:rFonts w:eastAsia="SimSun" w:cs="Times New Roman"/>
          <w:lang w:eastAsia="zh-CN"/>
        </w:rPr>
        <w:t>characterising</w:t>
      </w:r>
      <w:proofErr w:type="spellEnd"/>
      <w:r w:rsidRPr="00443C44">
        <w:rPr>
          <w:rFonts w:eastAsia="SimSun" w:cs="Times New Roman"/>
          <w:lang w:eastAsia="zh-CN"/>
        </w:rPr>
        <w:t xml:space="preserve"> soil properties. </w:t>
      </w:r>
      <w:r w:rsidRPr="00443C44">
        <w:rPr>
          <w:rFonts w:eastAsia="SimSun" w:cs="Times New Roman"/>
          <w:i/>
          <w:iCs/>
          <w:lang w:eastAsia="zh-CN"/>
        </w:rPr>
        <w:t>Proceedings of Uncertainty in the Geologic Environment</w:t>
      </w:r>
      <w:r w:rsidRPr="00443C44">
        <w:rPr>
          <w:rFonts w:eastAsia="SimSun" w:cs="Times New Roman"/>
          <w:lang w:eastAsia="zh-CN"/>
        </w:rPr>
        <w:t>, ASCE, 49-75.</w:t>
      </w:r>
    </w:p>
    <w:p w14:paraId="6230125D" w14:textId="77777777" w:rsidR="00443C44" w:rsidRPr="00443C44" w:rsidRDefault="00443C44" w:rsidP="00503190">
      <w:pPr>
        <w:bidi w:val="0"/>
        <w:rPr>
          <w:rFonts w:eastAsia="SimSun" w:cs="Times New Roman"/>
          <w:lang w:eastAsia="zh-CN"/>
        </w:rPr>
      </w:pPr>
      <w:r w:rsidRPr="00443C44">
        <w:rPr>
          <w:rFonts w:eastAsia="SimSun" w:cs="Times New Roman"/>
          <w:lang w:eastAsia="zh-CN"/>
        </w:rPr>
        <w:t xml:space="preserve">Husein </w:t>
      </w:r>
      <w:proofErr w:type="spellStart"/>
      <w:r w:rsidRPr="00443C44">
        <w:rPr>
          <w:rFonts w:eastAsia="SimSun" w:cs="Times New Roman"/>
          <w:lang w:eastAsia="zh-CN"/>
        </w:rPr>
        <w:t>Malkawi</w:t>
      </w:r>
      <w:proofErr w:type="spellEnd"/>
      <w:r w:rsidRPr="00443C44">
        <w:rPr>
          <w:rFonts w:eastAsia="SimSun" w:cs="Times New Roman"/>
          <w:lang w:eastAsia="zh-CN"/>
        </w:rPr>
        <w:t>, A.I., Hassan, W.F., &amp; Abdulla, F.A. (2000). Uncertainty and reliability analysis applied to slope stability. </w:t>
      </w:r>
      <w:r w:rsidRPr="00443C44">
        <w:rPr>
          <w:rFonts w:eastAsia="SimSun" w:cs="Times New Roman"/>
          <w:i/>
          <w:iCs/>
          <w:lang w:eastAsia="zh-CN"/>
        </w:rPr>
        <w:t>Structural Safety</w:t>
      </w:r>
      <w:r w:rsidRPr="00443C44">
        <w:rPr>
          <w:rFonts w:eastAsia="SimSun" w:cs="Times New Roman"/>
          <w:lang w:eastAsia="zh-CN"/>
        </w:rPr>
        <w:t>, 22(2), 161-187.</w:t>
      </w:r>
    </w:p>
    <w:p w14:paraId="693D58B8" w14:textId="77777777" w:rsidR="00443C44" w:rsidRPr="00443C44" w:rsidRDefault="00443C44" w:rsidP="00503190">
      <w:pPr>
        <w:bidi w:val="0"/>
        <w:rPr>
          <w:rFonts w:eastAsia="SimSun" w:cs="Times New Roman"/>
          <w:lang w:eastAsia="zh-CN"/>
        </w:rPr>
      </w:pPr>
      <w:bookmarkStart w:id="12" w:name="OLE_LINK4"/>
      <w:r w:rsidRPr="00443C44">
        <w:rPr>
          <w:rFonts w:eastAsia="SimSun" w:cs="Times New Roman"/>
          <w:lang w:eastAsia="zh-CN"/>
        </w:rPr>
        <w:t xml:space="preserve">Ahangari </w:t>
      </w:r>
      <w:proofErr w:type="spellStart"/>
      <w:r w:rsidRPr="00443C44">
        <w:rPr>
          <w:rFonts w:eastAsia="SimSun" w:cs="Times New Roman"/>
          <w:lang w:eastAsia="zh-CN"/>
        </w:rPr>
        <w:t>Nanehkaran</w:t>
      </w:r>
      <w:bookmarkEnd w:id="12"/>
      <w:proofErr w:type="spellEnd"/>
      <w:r w:rsidRPr="00443C44">
        <w:rPr>
          <w:rFonts w:eastAsia="SimSun" w:cs="Times New Roman"/>
          <w:lang w:eastAsia="zh-CN"/>
        </w:rPr>
        <w:t xml:space="preserve">, Y., </w:t>
      </w:r>
      <w:proofErr w:type="spellStart"/>
      <w:r w:rsidRPr="00443C44">
        <w:rPr>
          <w:rFonts w:eastAsia="SimSun" w:cs="Times New Roman"/>
          <w:lang w:eastAsia="zh-CN"/>
        </w:rPr>
        <w:t>Pusatli</w:t>
      </w:r>
      <w:proofErr w:type="spellEnd"/>
      <w:r w:rsidRPr="00443C44">
        <w:rPr>
          <w:rFonts w:eastAsia="SimSun" w:cs="Times New Roman"/>
          <w:lang w:eastAsia="zh-CN"/>
        </w:rPr>
        <w:t xml:space="preserve">, T., </w:t>
      </w:r>
      <w:proofErr w:type="spellStart"/>
      <w:r w:rsidRPr="00443C44">
        <w:rPr>
          <w:rFonts w:eastAsia="SimSun" w:cs="Times New Roman"/>
          <w:lang w:eastAsia="zh-CN"/>
        </w:rPr>
        <w:t>Chengyong</w:t>
      </w:r>
      <w:proofErr w:type="spellEnd"/>
      <w:r w:rsidRPr="00443C44">
        <w:rPr>
          <w:rFonts w:eastAsia="SimSun" w:cs="Times New Roman"/>
          <w:lang w:eastAsia="zh-CN"/>
        </w:rPr>
        <w:t xml:space="preserve">, J., Chen, J., </w:t>
      </w:r>
      <w:proofErr w:type="spellStart"/>
      <w:r w:rsidRPr="00443C44">
        <w:rPr>
          <w:rFonts w:eastAsia="SimSun" w:cs="Times New Roman"/>
          <w:lang w:eastAsia="zh-CN"/>
        </w:rPr>
        <w:t>Cemiloglu</w:t>
      </w:r>
      <w:proofErr w:type="spellEnd"/>
      <w:r w:rsidRPr="00443C44">
        <w:rPr>
          <w:rFonts w:eastAsia="SimSun" w:cs="Times New Roman"/>
          <w:lang w:eastAsia="zh-CN"/>
        </w:rPr>
        <w:t xml:space="preserve">, A., </w:t>
      </w:r>
      <w:proofErr w:type="spellStart"/>
      <w:r w:rsidRPr="00443C44">
        <w:rPr>
          <w:rFonts w:eastAsia="SimSun" w:cs="Times New Roman"/>
          <w:lang w:eastAsia="zh-CN"/>
        </w:rPr>
        <w:t>Azarafza</w:t>
      </w:r>
      <w:proofErr w:type="spellEnd"/>
      <w:r w:rsidRPr="00443C44">
        <w:rPr>
          <w:rFonts w:eastAsia="SimSun" w:cs="Times New Roman"/>
          <w:lang w:eastAsia="zh-CN"/>
        </w:rPr>
        <w:t xml:space="preserve">, M., &amp; Derakhshani, R. (2022). Application of machine learning techniques for the estimation of the safety factor in slope stability analysis. </w:t>
      </w:r>
      <w:r w:rsidRPr="00443C44">
        <w:rPr>
          <w:rFonts w:eastAsia="SimSun" w:cs="Times New Roman"/>
          <w:i/>
          <w:iCs/>
          <w:lang w:eastAsia="zh-CN"/>
        </w:rPr>
        <w:t>Water</w:t>
      </w:r>
      <w:r w:rsidRPr="00443C44">
        <w:rPr>
          <w:rFonts w:eastAsia="SimSun" w:cs="Times New Roman"/>
          <w:lang w:eastAsia="zh-CN"/>
        </w:rPr>
        <w:t xml:space="preserve">, 14(22), 3743. </w:t>
      </w:r>
      <w:hyperlink r:id="rId25" w:tgtFrame="_blank" w:history="1">
        <w:r w:rsidRPr="00443C44">
          <w:rPr>
            <w:rStyle w:val="Hyperlink"/>
            <w:rFonts w:eastAsia="SimSun" w:cs="Times New Roman"/>
            <w:lang w:eastAsia="zh-CN"/>
          </w:rPr>
          <w:t>https://doi.org/10.3390/w14223743</w:t>
        </w:r>
      </w:hyperlink>
    </w:p>
    <w:p w14:paraId="71816A00" w14:textId="77777777" w:rsidR="00443C44" w:rsidRPr="00443C44" w:rsidRDefault="00443C44" w:rsidP="00503190">
      <w:pPr>
        <w:bidi w:val="0"/>
        <w:rPr>
          <w:rFonts w:eastAsia="SimSun" w:cs="Times New Roman"/>
          <w:lang w:eastAsia="zh-CN"/>
        </w:rPr>
      </w:pPr>
      <w:r w:rsidRPr="00443C44">
        <w:rPr>
          <w:rFonts w:eastAsia="SimSun" w:cs="Times New Roman"/>
          <w:lang w:eastAsia="zh-CN"/>
        </w:rPr>
        <w:t>Atta, J., &amp; Bera, A. K. (2025). Slope safety factor (</w:t>
      </w:r>
      <w:proofErr w:type="spellStart"/>
      <w:r w:rsidRPr="00443C44">
        <w:rPr>
          <w:rFonts w:eastAsia="SimSun" w:cs="Times New Roman"/>
          <w:lang w:eastAsia="zh-CN"/>
        </w:rPr>
        <w:t>FoS</w:t>
      </w:r>
      <w:proofErr w:type="spellEnd"/>
      <w:r w:rsidRPr="00443C44">
        <w:rPr>
          <w:rFonts w:eastAsia="SimSun" w:cs="Times New Roman"/>
          <w:lang w:eastAsia="zh-CN"/>
        </w:rPr>
        <w:t xml:space="preserve">): decoding definitions through analogical discussion. </w:t>
      </w:r>
      <w:r w:rsidRPr="00443C44">
        <w:rPr>
          <w:rFonts w:eastAsia="SimSun" w:cs="Times New Roman"/>
          <w:i/>
          <w:iCs/>
          <w:lang w:eastAsia="zh-CN"/>
        </w:rPr>
        <w:t>Natural Hazards</w:t>
      </w:r>
      <w:r w:rsidRPr="00443C44">
        <w:rPr>
          <w:rFonts w:eastAsia="SimSun" w:cs="Times New Roman"/>
          <w:lang w:eastAsia="zh-CN"/>
        </w:rPr>
        <w:t xml:space="preserve">. </w:t>
      </w:r>
      <w:hyperlink r:id="rId26" w:tgtFrame="_blank" w:history="1">
        <w:r w:rsidRPr="00443C44">
          <w:rPr>
            <w:rStyle w:val="Hyperlink"/>
            <w:rFonts w:eastAsia="SimSun" w:cs="Times New Roman"/>
            <w:lang w:eastAsia="zh-CN"/>
          </w:rPr>
          <w:t>https://doi.org/10.1007/s11069-025-07606-4</w:t>
        </w:r>
      </w:hyperlink>
    </w:p>
    <w:p w14:paraId="0CCC7611" w14:textId="77777777" w:rsidR="00443C44" w:rsidRPr="00443C44" w:rsidRDefault="00443C44" w:rsidP="00503190">
      <w:pPr>
        <w:bidi w:val="0"/>
        <w:rPr>
          <w:rFonts w:eastAsia="SimSun" w:cs="Times New Roman"/>
          <w:lang w:eastAsia="zh-CN"/>
        </w:rPr>
      </w:pPr>
      <w:r w:rsidRPr="00443C44">
        <w:rPr>
          <w:rFonts w:eastAsia="SimSun" w:cs="Times New Roman"/>
          <w:lang w:eastAsia="zh-CN"/>
        </w:rPr>
        <w:t xml:space="preserve">Deng, D. P., Li, L., &amp; Zhao, L. H. (2017). Limit equilibrium method (LEM) of slope stability and calculation of comprehensive factor of safety with double strength-reduction technique. </w:t>
      </w:r>
      <w:r w:rsidRPr="00443C44">
        <w:rPr>
          <w:rFonts w:eastAsia="SimSun" w:cs="Times New Roman"/>
          <w:i/>
          <w:iCs/>
          <w:lang w:eastAsia="zh-CN"/>
        </w:rPr>
        <w:t>Journal of Mountain Science</w:t>
      </w:r>
      <w:r w:rsidRPr="00443C44">
        <w:rPr>
          <w:rFonts w:eastAsia="SimSun" w:cs="Times New Roman"/>
          <w:lang w:eastAsia="zh-CN"/>
        </w:rPr>
        <w:t xml:space="preserve">, 14(11), 2310–2322. </w:t>
      </w:r>
      <w:hyperlink r:id="rId27" w:tgtFrame="_blank" w:history="1">
        <w:r w:rsidRPr="00443C44">
          <w:rPr>
            <w:rStyle w:val="Hyperlink"/>
            <w:rFonts w:eastAsia="SimSun" w:cs="Times New Roman"/>
            <w:lang w:eastAsia="zh-CN"/>
          </w:rPr>
          <w:t>https://doi.org/10.1007/s11629-017-4537-2</w:t>
        </w:r>
      </w:hyperlink>
    </w:p>
    <w:p w14:paraId="1ADA2B97" w14:textId="77777777" w:rsidR="00443C44" w:rsidRPr="00443C44" w:rsidRDefault="00443C44" w:rsidP="00503190">
      <w:pPr>
        <w:bidi w:val="0"/>
        <w:rPr>
          <w:rFonts w:eastAsia="SimSun" w:cs="Times New Roman"/>
          <w:lang w:eastAsia="zh-CN"/>
        </w:rPr>
      </w:pPr>
      <w:r w:rsidRPr="00443C44">
        <w:rPr>
          <w:rFonts w:eastAsia="SimSun" w:cs="Times New Roman"/>
          <w:lang w:eastAsia="zh-CN"/>
        </w:rPr>
        <w:t xml:space="preserve">Griffiths, D. V., &amp; Marquez, R. M. (2007). Three-dimensional slope stability analysis by </w:t>
      </w:r>
      <w:proofErr w:type="spellStart"/>
      <w:r w:rsidRPr="00443C44">
        <w:rPr>
          <w:rFonts w:eastAsia="SimSun" w:cs="Times New Roman"/>
          <w:lang w:eastAsia="zh-CN"/>
        </w:rPr>
        <w:t>elasto</w:t>
      </w:r>
      <w:proofErr w:type="spellEnd"/>
      <w:r w:rsidRPr="00443C44">
        <w:rPr>
          <w:rFonts w:eastAsia="SimSun" w:cs="Times New Roman"/>
          <w:lang w:eastAsia="zh-CN"/>
        </w:rPr>
        <w:t xml:space="preserve">-plastic finite elements. </w:t>
      </w:r>
      <w:r w:rsidRPr="00443C44">
        <w:rPr>
          <w:rFonts w:eastAsia="SimSun" w:cs="Times New Roman"/>
          <w:i/>
          <w:iCs/>
          <w:lang w:eastAsia="zh-CN"/>
        </w:rPr>
        <w:t>Géotechnique</w:t>
      </w:r>
      <w:r w:rsidRPr="00443C44">
        <w:rPr>
          <w:rFonts w:eastAsia="SimSun" w:cs="Times New Roman"/>
          <w:lang w:eastAsia="zh-CN"/>
        </w:rPr>
        <w:t xml:space="preserve">, 57(6), 537–546. </w:t>
      </w:r>
      <w:hyperlink r:id="rId28" w:tgtFrame="_blank" w:history="1">
        <w:r w:rsidRPr="00443C44">
          <w:rPr>
            <w:rStyle w:val="Hyperlink"/>
            <w:rFonts w:eastAsia="SimSun" w:cs="Times New Roman"/>
            <w:lang w:eastAsia="zh-CN"/>
          </w:rPr>
          <w:t>https://doi.org/10.1680/geot.2007.57.6.537</w:t>
        </w:r>
      </w:hyperlink>
    </w:p>
    <w:p w14:paraId="3EC70949" w14:textId="77777777" w:rsidR="00443C44" w:rsidRPr="00443C44" w:rsidRDefault="00443C44" w:rsidP="00503190">
      <w:pPr>
        <w:bidi w:val="0"/>
        <w:rPr>
          <w:rFonts w:eastAsia="SimSun" w:cs="Times New Roman"/>
          <w:lang w:eastAsia="zh-CN"/>
        </w:rPr>
      </w:pPr>
      <w:r w:rsidRPr="00443C44">
        <w:rPr>
          <w:rFonts w:eastAsia="SimSun" w:cs="Times New Roman"/>
          <w:lang w:eastAsia="zh-CN"/>
        </w:rPr>
        <w:t xml:space="preserve">Jing, Y., Li, Y., Chang, J., et al. (2025). Factor of safety prediction for slope stability using PCA and BPNN in Guangdong’s H mining area. </w:t>
      </w:r>
      <w:r w:rsidRPr="00443C44">
        <w:rPr>
          <w:rFonts w:eastAsia="SimSun" w:cs="Times New Roman"/>
          <w:i/>
          <w:iCs/>
          <w:lang w:eastAsia="zh-CN"/>
        </w:rPr>
        <w:t>Scientific Reports</w:t>
      </w:r>
      <w:r w:rsidRPr="00443C44">
        <w:rPr>
          <w:rFonts w:eastAsia="SimSun" w:cs="Times New Roman"/>
          <w:lang w:eastAsia="zh-CN"/>
        </w:rPr>
        <w:t xml:space="preserve">, 15, 12804. </w:t>
      </w:r>
      <w:hyperlink r:id="rId29" w:tgtFrame="_blank" w:history="1">
        <w:r w:rsidRPr="00443C44">
          <w:rPr>
            <w:rStyle w:val="Hyperlink"/>
            <w:rFonts w:eastAsia="SimSun" w:cs="Times New Roman"/>
            <w:lang w:eastAsia="zh-CN"/>
          </w:rPr>
          <w:t>https://doi.org/10.1038/s41598-025-95498-6</w:t>
        </w:r>
      </w:hyperlink>
    </w:p>
    <w:p w14:paraId="74BC0FA8" w14:textId="77777777" w:rsidR="00443C44" w:rsidRPr="00443C44" w:rsidRDefault="00443C44" w:rsidP="00503190">
      <w:pPr>
        <w:bidi w:val="0"/>
        <w:rPr>
          <w:rFonts w:eastAsia="SimSun" w:cs="Times New Roman"/>
          <w:lang w:eastAsia="zh-CN"/>
        </w:rPr>
      </w:pPr>
      <w:proofErr w:type="spellStart"/>
      <w:r w:rsidRPr="00443C44">
        <w:rPr>
          <w:rFonts w:eastAsia="SimSun" w:cs="Times New Roman"/>
          <w:lang w:eastAsia="zh-CN"/>
        </w:rPr>
        <w:t>Mahmoodzadeh</w:t>
      </w:r>
      <w:proofErr w:type="spellEnd"/>
      <w:r w:rsidRPr="00443C44">
        <w:rPr>
          <w:rFonts w:eastAsia="SimSun" w:cs="Times New Roman"/>
          <w:lang w:eastAsia="zh-CN"/>
        </w:rPr>
        <w:t xml:space="preserve">, A., Mohammadi, M., Ali, H. F. M., Ibrahim, H. H., Abdulhamid, S. N., &amp; </w:t>
      </w:r>
      <w:proofErr w:type="spellStart"/>
      <w:r w:rsidRPr="00443C44">
        <w:rPr>
          <w:rFonts w:eastAsia="SimSun" w:cs="Times New Roman"/>
          <w:lang w:eastAsia="zh-CN"/>
        </w:rPr>
        <w:t>Nejati</w:t>
      </w:r>
      <w:proofErr w:type="spellEnd"/>
      <w:r w:rsidRPr="00443C44">
        <w:rPr>
          <w:rFonts w:eastAsia="SimSun" w:cs="Times New Roman"/>
          <w:lang w:eastAsia="zh-CN"/>
        </w:rPr>
        <w:t xml:space="preserve">, H. R. (2022). Prediction of safety factors for slope stability: comparison of machine learning techniques. </w:t>
      </w:r>
      <w:r w:rsidRPr="00443C44">
        <w:rPr>
          <w:rFonts w:eastAsia="SimSun" w:cs="Times New Roman"/>
          <w:i/>
          <w:iCs/>
          <w:lang w:eastAsia="zh-CN"/>
        </w:rPr>
        <w:t>Natural Hazards</w:t>
      </w:r>
      <w:r w:rsidRPr="00443C44">
        <w:rPr>
          <w:rFonts w:eastAsia="SimSun" w:cs="Times New Roman"/>
          <w:lang w:eastAsia="zh-CN"/>
        </w:rPr>
        <w:t xml:space="preserve">, 111(2), 1771–1799. </w:t>
      </w:r>
      <w:hyperlink r:id="rId30" w:tgtFrame="_blank" w:history="1">
        <w:r w:rsidRPr="00443C44">
          <w:rPr>
            <w:rStyle w:val="Hyperlink"/>
            <w:rFonts w:eastAsia="SimSun" w:cs="Times New Roman"/>
            <w:lang w:eastAsia="zh-CN"/>
          </w:rPr>
          <w:t>https://doi.org/10.1007/s11069-021-05115-8</w:t>
        </w:r>
      </w:hyperlink>
    </w:p>
    <w:p w14:paraId="6DB18D93" w14:textId="77777777" w:rsidR="00443C44" w:rsidRPr="00443C44" w:rsidRDefault="00443C44" w:rsidP="00503190">
      <w:pPr>
        <w:bidi w:val="0"/>
        <w:rPr>
          <w:rFonts w:eastAsia="SimSun" w:cs="Times New Roman"/>
          <w:lang w:eastAsia="zh-CN"/>
        </w:rPr>
      </w:pPr>
      <w:r w:rsidRPr="00443C44">
        <w:rPr>
          <w:rFonts w:eastAsia="SimSun" w:cs="Times New Roman"/>
          <w:lang w:eastAsia="zh-CN"/>
        </w:rPr>
        <w:t xml:space="preserve">Qi, C., &amp; Tang, X. (2021). Evaluation and prediction of slope stability using machine learning approaches. </w:t>
      </w:r>
      <w:r w:rsidRPr="00443C44">
        <w:rPr>
          <w:rFonts w:eastAsia="SimSun" w:cs="Times New Roman"/>
          <w:i/>
          <w:iCs/>
          <w:lang w:eastAsia="zh-CN"/>
        </w:rPr>
        <w:t>Frontiers of Structural and Civil Engineering</w:t>
      </w:r>
      <w:r w:rsidRPr="00443C44">
        <w:rPr>
          <w:rFonts w:eastAsia="SimSun" w:cs="Times New Roman"/>
          <w:lang w:eastAsia="zh-CN"/>
        </w:rPr>
        <w:t xml:space="preserve">. </w:t>
      </w:r>
      <w:hyperlink r:id="rId31" w:tgtFrame="_blank" w:history="1">
        <w:r w:rsidRPr="00443C44">
          <w:rPr>
            <w:rStyle w:val="Hyperlink"/>
            <w:rFonts w:eastAsia="SimSun" w:cs="Times New Roman"/>
            <w:lang w:eastAsia="zh-CN"/>
          </w:rPr>
          <w:t>https://doi.org/10.1007/s11709-021-0742-8</w:t>
        </w:r>
      </w:hyperlink>
    </w:p>
    <w:p w14:paraId="4F912FD2" w14:textId="77777777" w:rsidR="00443C44" w:rsidRPr="00443C44" w:rsidRDefault="00443C44" w:rsidP="00503190">
      <w:pPr>
        <w:bidi w:val="0"/>
        <w:rPr>
          <w:rFonts w:eastAsia="SimSun" w:cs="Times New Roman"/>
          <w:lang w:eastAsia="zh-CN"/>
        </w:rPr>
      </w:pPr>
      <w:proofErr w:type="spellStart"/>
      <w:r w:rsidRPr="00443C44">
        <w:rPr>
          <w:rFonts w:eastAsia="SimSun" w:cs="Times New Roman"/>
          <w:lang w:eastAsia="zh-CN"/>
        </w:rPr>
        <w:t>Rafiei</w:t>
      </w:r>
      <w:proofErr w:type="spellEnd"/>
      <w:r w:rsidRPr="00443C44">
        <w:rPr>
          <w:rFonts w:eastAsia="SimSun" w:cs="Times New Roman"/>
          <w:lang w:eastAsia="zh-CN"/>
        </w:rPr>
        <w:t xml:space="preserve"> </w:t>
      </w:r>
      <w:proofErr w:type="spellStart"/>
      <w:r w:rsidRPr="00443C44">
        <w:rPr>
          <w:rFonts w:eastAsia="SimSun" w:cs="Times New Roman"/>
          <w:lang w:eastAsia="zh-CN"/>
        </w:rPr>
        <w:t>Renani</w:t>
      </w:r>
      <w:proofErr w:type="spellEnd"/>
      <w:r w:rsidRPr="00443C44">
        <w:rPr>
          <w:rFonts w:eastAsia="SimSun" w:cs="Times New Roman"/>
          <w:lang w:eastAsia="zh-CN"/>
        </w:rPr>
        <w:t xml:space="preserve">, H., &amp; Martin, C. D. (2020). Factor of safety of strain-softening slopes. </w:t>
      </w:r>
      <w:r w:rsidRPr="00443C44">
        <w:rPr>
          <w:rFonts w:eastAsia="SimSun" w:cs="Times New Roman"/>
          <w:i/>
          <w:iCs/>
          <w:lang w:eastAsia="zh-CN"/>
        </w:rPr>
        <w:t>Journal of Rock Mechanics and Geotechnical Engineering</w:t>
      </w:r>
      <w:r w:rsidRPr="00443C44">
        <w:rPr>
          <w:rFonts w:eastAsia="SimSun" w:cs="Times New Roman"/>
          <w:lang w:eastAsia="zh-CN"/>
        </w:rPr>
        <w:t xml:space="preserve">. </w:t>
      </w:r>
      <w:hyperlink r:id="rId32" w:tgtFrame="_blank" w:history="1">
        <w:r w:rsidRPr="00443C44">
          <w:rPr>
            <w:rStyle w:val="Hyperlink"/>
            <w:rFonts w:eastAsia="SimSun" w:cs="Times New Roman"/>
            <w:lang w:eastAsia="zh-CN"/>
          </w:rPr>
          <w:t>https://doi.org/10.1016/j.jrmge.2020.04.037</w:t>
        </w:r>
      </w:hyperlink>
    </w:p>
    <w:p w14:paraId="0FE46907" w14:textId="77777777" w:rsidR="00443C44" w:rsidRPr="00443C44" w:rsidRDefault="00443C44" w:rsidP="00503190">
      <w:pPr>
        <w:bidi w:val="0"/>
        <w:rPr>
          <w:rFonts w:eastAsia="SimSun" w:cs="Times New Roman"/>
          <w:lang w:eastAsia="zh-CN"/>
        </w:rPr>
      </w:pPr>
      <w:proofErr w:type="spellStart"/>
      <w:r w:rsidRPr="00443C44">
        <w:rPr>
          <w:rFonts w:eastAsia="SimSun" w:cs="Times New Roman"/>
          <w:lang w:eastAsia="zh-CN"/>
        </w:rPr>
        <w:lastRenderedPageBreak/>
        <w:t>Soranzo</w:t>
      </w:r>
      <w:proofErr w:type="spellEnd"/>
      <w:r w:rsidRPr="00443C44">
        <w:rPr>
          <w:rFonts w:eastAsia="SimSun" w:cs="Times New Roman"/>
          <w:lang w:eastAsia="zh-CN"/>
        </w:rPr>
        <w:t xml:space="preserve">, E., Guardiani, C., Chen, Y. R., Wang, Y. T., &amp; Wu, W. (2023). Convolutional neural networks prediction of the factor of safety of random layered slopes by the strength reduction method. </w:t>
      </w:r>
      <w:r w:rsidRPr="00443C44">
        <w:rPr>
          <w:rFonts w:eastAsia="SimSun" w:cs="Times New Roman"/>
          <w:i/>
          <w:iCs/>
          <w:lang w:eastAsia="zh-CN"/>
        </w:rPr>
        <w:t xml:space="preserve">Acta </w:t>
      </w:r>
      <w:proofErr w:type="spellStart"/>
      <w:r w:rsidRPr="00443C44">
        <w:rPr>
          <w:rFonts w:eastAsia="SimSun" w:cs="Times New Roman"/>
          <w:i/>
          <w:iCs/>
          <w:lang w:eastAsia="zh-CN"/>
        </w:rPr>
        <w:t>Geotechnica</w:t>
      </w:r>
      <w:proofErr w:type="spellEnd"/>
      <w:r w:rsidRPr="00443C44">
        <w:rPr>
          <w:rFonts w:eastAsia="SimSun" w:cs="Times New Roman"/>
          <w:lang w:eastAsia="zh-CN"/>
        </w:rPr>
        <w:t xml:space="preserve">, 18(6), 3391–3402. </w:t>
      </w:r>
      <w:hyperlink r:id="rId33" w:tgtFrame="_blank" w:history="1">
        <w:r w:rsidRPr="00443C44">
          <w:rPr>
            <w:rStyle w:val="Hyperlink"/>
            <w:rFonts w:eastAsia="SimSun" w:cs="Times New Roman"/>
            <w:lang w:eastAsia="zh-CN"/>
          </w:rPr>
          <w:t>https://doi.org/10.1007/s11440-022-01783-3</w:t>
        </w:r>
      </w:hyperlink>
    </w:p>
    <w:p w14:paraId="489DEDEF" w14:textId="77777777" w:rsidR="00443C44" w:rsidRPr="00443C44" w:rsidRDefault="00443C44" w:rsidP="00503190">
      <w:pPr>
        <w:bidi w:val="0"/>
        <w:rPr>
          <w:rFonts w:eastAsia="SimSun" w:cs="Times New Roman"/>
          <w:lang w:eastAsia="zh-CN"/>
        </w:rPr>
      </w:pPr>
      <w:r w:rsidRPr="00443C44">
        <w:rPr>
          <w:rFonts w:eastAsia="SimSun" w:cs="Times New Roman"/>
          <w:lang w:eastAsia="zh-CN"/>
        </w:rPr>
        <w:t xml:space="preserve">Stark, T. D., &amp; Ruffing, D. G. (2017). Selecting minimum factors of safety for 3D slope stability analyses. In J. Huang, G. A. Fenton, L. Zhang, &amp; D. V. Griffiths (Eds.), </w:t>
      </w:r>
      <w:r w:rsidRPr="00443C44">
        <w:rPr>
          <w:rFonts w:eastAsia="SimSun" w:cs="Times New Roman"/>
          <w:i/>
          <w:iCs/>
          <w:lang w:eastAsia="zh-CN"/>
        </w:rPr>
        <w:t>Geotechnical Special Publication</w:t>
      </w:r>
      <w:r w:rsidRPr="00443C44">
        <w:rPr>
          <w:rFonts w:eastAsia="SimSun" w:cs="Times New Roman"/>
          <w:lang w:eastAsia="zh-CN"/>
        </w:rPr>
        <w:t xml:space="preserve"> (GSP 283, pp. 259–266). American Society of Civil Engineers.</w:t>
      </w:r>
    </w:p>
    <w:p w14:paraId="6DBDD319" w14:textId="77777777" w:rsidR="00443C44" w:rsidRPr="00443C44" w:rsidRDefault="00443C44" w:rsidP="00503190">
      <w:pPr>
        <w:bidi w:val="0"/>
        <w:rPr>
          <w:rFonts w:eastAsia="SimSun" w:cs="Times New Roman"/>
          <w:lang w:eastAsia="zh-CN"/>
        </w:rPr>
      </w:pPr>
      <w:r w:rsidRPr="00443C44">
        <w:rPr>
          <w:rFonts w:eastAsia="SimSun" w:cs="Times New Roman"/>
          <w:lang w:eastAsia="zh-CN"/>
        </w:rPr>
        <w:t xml:space="preserve">Tun, S. H., Zeng, C., &amp; Jamil, F. (2025). Prediction of slope stability based on five machine learning techniques approaches: a comparative study. </w:t>
      </w:r>
      <w:r w:rsidRPr="00443C44">
        <w:rPr>
          <w:rFonts w:eastAsia="SimSun" w:cs="Times New Roman"/>
          <w:i/>
          <w:iCs/>
          <w:lang w:eastAsia="zh-CN"/>
        </w:rPr>
        <w:t>Multiscale and Multidisciplinary Modeling, Experiments and Design</w:t>
      </w:r>
      <w:r w:rsidRPr="00443C44">
        <w:rPr>
          <w:rFonts w:eastAsia="SimSun" w:cs="Times New Roman"/>
          <w:lang w:eastAsia="zh-CN"/>
        </w:rPr>
        <w:t xml:space="preserve">, 8, 224. </w:t>
      </w:r>
      <w:hyperlink r:id="rId34" w:tgtFrame="_blank" w:history="1">
        <w:r w:rsidRPr="00443C44">
          <w:rPr>
            <w:rStyle w:val="Hyperlink"/>
            <w:rFonts w:eastAsia="SimSun" w:cs="Times New Roman"/>
            <w:lang w:eastAsia="zh-CN"/>
          </w:rPr>
          <w:t>https://doi.org/10.1007/s41939-025-00808-0</w:t>
        </w:r>
      </w:hyperlink>
    </w:p>
    <w:p w14:paraId="265847CA" w14:textId="77777777" w:rsidR="00443C44" w:rsidRPr="00443C44" w:rsidRDefault="00443C44" w:rsidP="00503190">
      <w:pPr>
        <w:bidi w:val="0"/>
        <w:rPr>
          <w:rFonts w:eastAsia="SimSun" w:cs="Times New Roman"/>
          <w:lang w:eastAsia="zh-CN"/>
        </w:rPr>
      </w:pPr>
      <w:r w:rsidRPr="00443C44">
        <w:rPr>
          <w:rFonts w:eastAsia="SimSun" w:cs="Times New Roman"/>
          <w:lang w:eastAsia="zh-CN"/>
        </w:rPr>
        <w:t xml:space="preserve">Xiao, S. G., Guo, W. D., &amp; Zeng, J. X. (2018). Factor of safety of slope stability from deformation energy. </w:t>
      </w:r>
      <w:r w:rsidRPr="00443C44">
        <w:rPr>
          <w:rFonts w:eastAsia="SimSun" w:cs="Times New Roman"/>
          <w:i/>
          <w:iCs/>
          <w:lang w:eastAsia="zh-CN"/>
        </w:rPr>
        <w:t>Canadian Geotechnical Journal</w:t>
      </w:r>
      <w:r w:rsidRPr="00443C44">
        <w:rPr>
          <w:rFonts w:eastAsia="SimSun" w:cs="Times New Roman"/>
          <w:lang w:eastAsia="zh-CN"/>
        </w:rPr>
        <w:t xml:space="preserve">, 55(2), 296–302. </w:t>
      </w:r>
      <w:hyperlink r:id="rId35" w:tgtFrame="_blank" w:history="1">
        <w:r w:rsidRPr="00443C44">
          <w:rPr>
            <w:rStyle w:val="Hyperlink"/>
            <w:rFonts w:eastAsia="SimSun" w:cs="Times New Roman"/>
            <w:lang w:eastAsia="zh-CN"/>
          </w:rPr>
          <w:t>https://doi.org/10.1139/cgj-2016-0527</w:t>
        </w:r>
      </w:hyperlink>
    </w:p>
    <w:p w14:paraId="23C6E4D4" w14:textId="77777777" w:rsidR="00443C44" w:rsidRPr="00443C44" w:rsidRDefault="00443C44" w:rsidP="00503190">
      <w:pPr>
        <w:bidi w:val="0"/>
        <w:rPr>
          <w:rFonts w:eastAsia="SimSun" w:cs="Times New Roman"/>
          <w:lang w:eastAsia="zh-CN"/>
        </w:rPr>
      </w:pPr>
      <w:r w:rsidRPr="00443C44">
        <w:rPr>
          <w:rFonts w:eastAsia="SimSun" w:cs="Times New Roman"/>
          <w:lang w:eastAsia="zh-CN"/>
        </w:rPr>
        <w:t xml:space="preserve">Xiao, T., et al. (2024). Review and comparative analysis of factor of safety definitions in slope stability. </w:t>
      </w:r>
      <w:r w:rsidRPr="00443C44">
        <w:rPr>
          <w:rFonts w:eastAsia="SimSun" w:cs="Times New Roman"/>
          <w:i/>
          <w:iCs/>
          <w:lang w:eastAsia="zh-CN"/>
        </w:rPr>
        <w:t>Geotechnical and Geological Engineering</w:t>
      </w:r>
      <w:r w:rsidRPr="00443C44">
        <w:rPr>
          <w:rFonts w:eastAsia="SimSun" w:cs="Times New Roman"/>
          <w:lang w:eastAsia="zh-CN"/>
        </w:rPr>
        <w:t xml:space="preserve">. </w:t>
      </w:r>
      <w:hyperlink r:id="rId36" w:tgtFrame="_blank" w:history="1">
        <w:r w:rsidRPr="00443C44">
          <w:rPr>
            <w:rStyle w:val="Hyperlink"/>
            <w:rFonts w:eastAsia="SimSun" w:cs="Times New Roman"/>
            <w:lang w:eastAsia="zh-CN"/>
          </w:rPr>
          <w:t>https://doi.org/10.1007/s10706-024-02793-6</w:t>
        </w:r>
      </w:hyperlink>
    </w:p>
    <w:p w14:paraId="313CD0EE" w14:textId="052802C5" w:rsidR="00107629" w:rsidRPr="00DA40CE" w:rsidRDefault="00107629" w:rsidP="00330BF7"/>
    <w:sectPr w:rsidR="00107629" w:rsidRPr="00DA40CE" w:rsidSect="00107629">
      <w:headerReference w:type="even" r:id="rId37"/>
      <w:headerReference w:type="default" r:id="rId38"/>
      <w:footerReference w:type="even" r:id="rId39"/>
      <w:footerReference w:type="default" r:id="rId40"/>
      <w:headerReference w:type="first" r:id="rId41"/>
      <w:footerReference w:type="first" r:id="rId42"/>
      <w:pgSz w:w="12240" w:h="15840"/>
      <w:pgMar w:top="178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354CB" w14:textId="77777777" w:rsidR="00A87AD5" w:rsidRDefault="00A87AD5" w:rsidP="00FA1CD8">
      <w:pPr>
        <w:spacing w:after="0"/>
      </w:pPr>
      <w:r>
        <w:separator/>
      </w:r>
    </w:p>
  </w:endnote>
  <w:endnote w:type="continuationSeparator" w:id="0">
    <w:p w14:paraId="5C4697BE" w14:textId="77777777" w:rsidR="00A87AD5" w:rsidRDefault="00A87AD5" w:rsidP="00FA1C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D5258" w14:textId="77777777" w:rsidR="00171681" w:rsidRDefault="001716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1CBC4" w14:textId="77777777" w:rsidR="00171681" w:rsidRDefault="001716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4EB6" w14:textId="77777777" w:rsidR="00171681" w:rsidRDefault="00171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455D7" w14:textId="77777777" w:rsidR="00A87AD5" w:rsidRDefault="00A87AD5" w:rsidP="00FA1CD8">
      <w:pPr>
        <w:spacing w:after="0"/>
      </w:pPr>
      <w:r>
        <w:separator/>
      </w:r>
    </w:p>
  </w:footnote>
  <w:footnote w:type="continuationSeparator" w:id="0">
    <w:p w14:paraId="04C721BB" w14:textId="77777777" w:rsidR="00A87AD5" w:rsidRDefault="00A87AD5" w:rsidP="00FA1C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0383" w14:textId="77777777" w:rsidR="00171681" w:rsidRDefault="001716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4894" w14:textId="77777777" w:rsidR="00171681" w:rsidRDefault="00171681" w:rsidP="00171681">
    <w:pPr>
      <w:pStyle w:val="Header"/>
    </w:pPr>
    <w:r>
      <w:rPr>
        <w:rFonts w:cs="Arial"/>
        <w:noProof/>
        <w:rtl/>
      </w:rPr>
      <mc:AlternateContent>
        <mc:Choice Requires="wps">
          <w:drawing>
            <wp:anchor distT="0" distB="0" distL="114300" distR="114300" simplePos="0" relativeHeight="251661312" behindDoc="0" locked="0" layoutInCell="1" allowOverlap="1" wp14:anchorId="633675F1" wp14:editId="3B57910B">
              <wp:simplePos x="0" y="0"/>
              <wp:positionH relativeFrom="column">
                <wp:posOffset>3914775</wp:posOffset>
              </wp:positionH>
              <wp:positionV relativeFrom="paragraph">
                <wp:posOffset>47625</wp:posOffset>
              </wp:positionV>
              <wp:extent cx="1533525" cy="285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1533525" cy="285750"/>
                      </a:xfrm>
                      <a:prstGeom prst="rect">
                        <a:avLst/>
                      </a:prstGeom>
                      <a:noFill/>
                      <a:ln w="6350">
                        <a:noFill/>
                      </a:ln>
                    </wps:spPr>
                    <wps:txbx>
                      <w:txbxContent>
                        <w:p w14:paraId="2CF87702" w14:textId="77777777" w:rsidR="00171681" w:rsidRPr="003F095F" w:rsidRDefault="00171681" w:rsidP="00171681">
                          <w:pPr>
                            <w:spacing w:after="0"/>
                            <w:jc w:val="right"/>
                            <w:rPr>
                              <w:rFonts w:cs="B Zar"/>
                              <w:b/>
                              <w:bCs/>
                              <w:sz w:val="22"/>
                              <w:szCs w:val="22"/>
                              <w:rtl/>
                              <w:lang w:bidi="fa-IR"/>
                            </w:rPr>
                          </w:pPr>
                          <w:r w:rsidRPr="003F095F">
                            <w:rPr>
                              <w:rFonts w:cs="B Zar" w:hint="cs"/>
                              <w:b/>
                              <w:bCs/>
                              <w:sz w:val="22"/>
                              <w:szCs w:val="22"/>
                              <w:rtl/>
                              <w:lang w:bidi="fa-IR"/>
                            </w:rPr>
                            <w:t>نشریه زمین شناسی مهندسی</w:t>
                          </w:r>
                        </w:p>
                        <w:p w14:paraId="52FA5A99" w14:textId="77777777" w:rsidR="00171681" w:rsidRPr="003F095F" w:rsidRDefault="00171681" w:rsidP="00171681">
                          <w:pPr>
                            <w:spacing w:after="0"/>
                            <w:jc w:val="right"/>
                            <w:rPr>
                              <w:rFonts w:cs="B Zar"/>
                              <w:sz w:val="22"/>
                              <w:szCs w:val="22"/>
                              <w:rtl/>
                              <w:lang w:bidi="fa-IR"/>
                            </w:rPr>
                          </w:pPr>
                          <w:r w:rsidRPr="003F095F">
                            <w:rPr>
                              <w:rFonts w:cs="B Zar" w:hint="cs"/>
                              <w:b/>
                              <w:bCs/>
                              <w:sz w:val="22"/>
                              <w:szCs w:val="22"/>
                              <w:rtl/>
                              <w:lang w:bidi="fa-I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3675F1" id="_x0000_t202" coordsize="21600,21600" o:spt="202" path="m,l,21600r21600,l21600,xe">
              <v:stroke joinstyle="miter"/>
              <v:path gradientshapeok="t" o:connecttype="rect"/>
            </v:shapetype>
            <v:shape id="Text Box 2" o:spid="_x0000_s1026" type="#_x0000_t202" style="position:absolute;left:0;text-align:left;margin-left:308.25pt;margin-top:3.75pt;width:120.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" filled="f" stroked="f" strokeweight=".5pt">
              <v:textbox>
                <w:txbxContent>
                  <w:p w14:paraId="2CF87702" w14:textId="77777777" w:rsidR="00171681" w:rsidRPr="003F095F" w:rsidRDefault="00171681" w:rsidP="00171681">
                    <w:pPr>
                      <w:spacing w:after="0"/>
                      <w:jc w:val="right"/>
                      <w:rPr>
                        <w:rFonts w:cs="B Zar"/>
                        <w:b/>
                        <w:bCs/>
                        <w:sz w:val="22"/>
                        <w:szCs w:val="22"/>
                        <w:rtl/>
                        <w:lang w:bidi="fa-IR"/>
                      </w:rPr>
                    </w:pPr>
                    <w:r w:rsidRPr="003F095F">
                      <w:rPr>
                        <w:rFonts w:cs="B Zar" w:hint="cs"/>
                        <w:b/>
                        <w:bCs/>
                        <w:sz w:val="22"/>
                        <w:szCs w:val="22"/>
                        <w:rtl/>
                        <w:lang w:bidi="fa-IR"/>
                      </w:rPr>
                      <w:t>نشریه زمین شناسی مهندسی</w:t>
                    </w:r>
                  </w:p>
                  <w:p w14:paraId="52FA5A99" w14:textId="77777777" w:rsidR="00171681" w:rsidRPr="003F095F" w:rsidRDefault="00171681" w:rsidP="00171681">
                    <w:pPr>
                      <w:spacing w:after="0"/>
                      <w:jc w:val="right"/>
                      <w:rPr>
                        <w:rFonts w:cs="B Zar"/>
                        <w:sz w:val="22"/>
                        <w:szCs w:val="22"/>
                        <w:rtl/>
                        <w:lang w:bidi="fa-IR"/>
                      </w:rPr>
                    </w:pPr>
                    <w:r w:rsidRPr="003F095F">
                      <w:rPr>
                        <w:rFonts w:cs="B Zar" w:hint="cs"/>
                        <w:b/>
                        <w:bCs/>
                        <w:sz w:val="22"/>
                        <w:szCs w:val="22"/>
                        <w:rtl/>
                        <w:lang w:bidi="fa-IR"/>
                      </w:rPr>
                      <w:t xml:space="preserve"> </w:t>
                    </w:r>
                  </w:p>
                </w:txbxContent>
              </v:textbox>
            </v:shape>
          </w:pict>
        </mc:Fallback>
      </mc:AlternateContent>
    </w:r>
    <w:r>
      <w:rPr>
        <w:rFonts w:cs="Arial"/>
        <w:noProof/>
        <w:rtl/>
      </w:rPr>
      <mc:AlternateContent>
        <mc:Choice Requires="wps">
          <w:drawing>
            <wp:anchor distT="0" distB="0" distL="114300" distR="114300" simplePos="0" relativeHeight="251662336" behindDoc="0" locked="0" layoutInCell="1" allowOverlap="1" wp14:anchorId="29641B74" wp14:editId="007DFD6C">
              <wp:simplePos x="0" y="0"/>
              <wp:positionH relativeFrom="column">
                <wp:posOffset>4314825</wp:posOffset>
              </wp:positionH>
              <wp:positionV relativeFrom="paragraph">
                <wp:posOffset>285750</wp:posOffset>
              </wp:positionV>
              <wp:extent cx="1095375" cy="295275"/>
              <wp:effectExtent l="0" t="0" r="0" b="0"/>
              <wp:wrapNone/>
              <wp:docPr id="3" name="Text Box 3"/>
              <wp:cNvGraphicFramePr/>
              <a:graphic xmlns:a="http://schemas.openxmlformats.org/drawingml/2006/main">
                <a:graphicData uri="http://schemas.microsoft.com/office/word/2010/wordprocessingShape">
                  <wps:wsp>
                    <wps:cNvSpPr txBox="1"/>
                    <wps:spPr>
                      <a:xfrm>
                        <a:off x="0" y="0"/>
                        <a:ext cx="1095375" cy="295275"/>
                      </a:xfrm>
                      <a:prstGeom prst="rect">
                        <a:avLst/>
                      </a:prstGeom>
                      <a:noFill/>
                      <a:ln w="6350">
                        <a:noFill/>
                      </a:ln>
                    </wps:spPr>
                    <wps:txbx>
                      <w:txbxContent>
                        <w:p w14:paraId="6972755F" w14:textId="77777777" w:rsidR="00171681" w:rsidRPr="003F095F" w:rsidRDefault="00171681" w:rsidP="00171681">
                          <w:pPr>
                            <w:spacing w:after="0"/>
                            <w:rPr>
                              <w:rFonts w:cs="B Zar"/>
                              <w:sz w:val="22"/>
                              <w:szCs w:val="22"/>
                              <w:rtl/>
                              <w:lang w:bidi="fa-IR"/>
                            </w:rPr>
                          </w:pPr>
                          <w:r w:rsidRPr="003F095F">
                            <w:rPr>
                              <w:rFonts w:cs="B Zar" w:hint="cs"/>
                              <w:b/>
                              <w:bCs/>
                              <w:sz w:val="22"/>
                              <w:szCs w:val="22"/>
                              <w:rtl/>
                              <w:lang w:bidi="fa-IR"/>
                            </w:rPr>
                            <w:t>دانشگاه خوارزمی</w:t>
                          </w:r>
                        </w:p>
                        <w:p w14:paraId="670DBCE3" w14:textId="77777777" w:rsidR="00171681" w:rsidRPr="00366377" w:rsidRDefault="00171681" w:rsidP="00171681">
                          <w:pPr>
                            <w:rPr>
                              <w:rFonts w:cs="Times New Roman"/>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41B74" id="Text Box 3" o:spid="_x0000_s1027" type="#_x0000_t202" style="position:absolute;left:0;text-align:left;margin-left:339.75pt;margin-top:22.5pt;width:8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ubOGAIAADM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" filled="f" stroked="f" strokeweight=".5pt">
              <v:textbox>
                <w:txbxContent>
                  <w:p w14:paraId="6972755F" w14:textId="77777777" w:rsidR="00171681" w:rsidRPr="003F095F" w:rsidRDefault="00171681" w:rsidP="00171681">
                    <w:pPr>
                      <w:spacing w:after="0"/>
                      <w:rPr>
                        <w:rFonts w:cs="B Zar"/>
                        <w:sz w:val="22"/>
                        <w:szCs w:val="22"/>
                        <w:rtl/>
                        <w:lang w:bidi="fa-IR"/>
                      </w:rPr>
                    </w:pPr>
                    <w:r w:rsidRPr="003F095F">
                      <w:rPr>
                        <w:rFonts w:cs="B Zar" w:hint="cs"/>
                        <w:b/>
                        <w:bCs/>
                        <w:sz w:val="22"/>
                        <w:szCs w:val="22"/>
                        <w:rtl/>
                        <w:lang w:bidi="fa-IR"/>
                      </w:rPr>
                      <w:t>دانشگاه خوارزمی</w:t>
                    </w:r>
                  </w:p>
                  <w:p w14:paraId="670DBCE3" w14:textId="77777777" w:rsidR="00171681" w:rsidRPr="00366377" w:rsidRDefault="00171681" w:rsidP="00171681">
                    <w:pPr>
                      <w:rPr>
                        <w:rFonts w:cs="Times New Roman"/>
                        <w:sz w:val="24"/>
                      </w:rPr>
                    </w:pPr>
                  </w:p>
                </w:txbxContent>
              </v:textbox>
            </v:shape>
          </w:pict>
        </mc:Fallback>
      </mc:AlternateContent>
    </w:r>
    <w:r>
      <w:rPr>
        <w:noProof/>
      </w:rPr>
      <w:drawing>
        <wp:inline distT="0" distB="0" distL="0" distR="0" wp14:anchorId="7C6FC843" wp14:editId="67629CBD">
          <wp:extent cx="533400" cy="552450"/>
          <wp:effectExtent l="0" t="0" r="0" b="0"/>
          <wp:docPr id="7" name="Picture 7" descr="C:\Users\khu-user\Desktop\photo_2023-10-20_20-02-04.jpg"/>
          <wp:cNvGraphicFramePr/>
          <a:graphic xmlns:a="http://schemas.openxmlformats.org/drawingml/2006/main">
            <a:graphicData uri="http://schemas.openxmlformats.org/drawingml/2006/picture">
              <pic:pic xmlns:pic="http://schemas.openxmlformats.org/drawingml/2006/picture">
                <pic:nvPicPr>
                  <pic:cNvPr id="6" name="Picture 6" descr="C:\Users\khu-user\Desktop\photo_2023-10-20_20-02-04.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716" cy="552777"/>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14:anchorId="4D23E157" wp14:editId="7488A8E9">
              <wp:simplePos x="0" y="0"/>
              <wp:positionH relativeFrom="column">
                <wp:posOffset>-23312</wp:posOffset>
              </wp:positionH>
              <wp:positionV relativeFrom="paragraph">
                <wp:posOffset>-2283</wp:posOffset>
              </wp:positionV>
              <wp:extent cx="5979996" cy="8759"/>
              <wp:effectExtent l="0" t="0" r="20955" b="29845"/>
              <wp:wrapNone/>
              <wp:docPr id="4" name="Straight Connector 4"/>
              <wp:cNvGraphicFramePr/>
              <a:graphic xmlns:a="http://schemas.openxmlformats.org/drawingml/2006/main">
                <a:graphicData uri="http://schemas.microsoft.com/office/word/2010/wordprocessingShape">
                  <wps:wsp>
                    <wps:cNvCnPr/>
                    <wps:spPr>
                      <a:xfrm flipV="1">
                        <a:off x="0" y="0"/>
                        <a:ext cx="5979996" cy="8759"/>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59AAF"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2pt" to="46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" strokecolor="gray [1629]" strokeweight="1.5pt"/>
          </w:pict>
        </mc:Fallback>
      </mc:AlternateContent>
    </w:r>
  </w:p>
  <w:p w14:paraId="7177A8CF" w14:textId="0EF2A45C" w:rsidR="00FA1CD8" w:rsidRPr="00171681" w:rsidRDefault="00171681" w:rsidP="00171681">
    <w:pPr>
      <w:pStyle w:val="Header"/>
    </w:pPr>
    <w:r>
      <w:rPr>
        <w:noProof/>
      </w:rPr>
      <mc:AlternateContent>
        <mc:Choice Requires="wps">
          <w:drawing>
            <wp:anchor distT="0" distB="0" distL="114300" distR="114300" simplePos="0" relativeHeight="251660288" behindDoc="0" locked="0" layoutInCell="1" allowOverlap="1" wp14:anchorId="39C4D879" wp14:editId="4FB16E1A">
              <wp:simplePos x="0" y="0"/>
              <wp:positionH relativeFrom="margin">
                <wp:align>left</wp:align>
              </wp:positionH>
              <wp:positionV relativeFrom="paragraph">
                <wp:posOffset>56515</wp:posOffset>
              </wp:positionV>
              <wp:extent cx="5974614" cy="0"/>
              <wp:effectExtent l="0" t="0" r="26670" b="19050"/>
              <wp:wrapNone/>
              <wp:docPr id="5" name="Straight Connector 5"/>
              <wp:cNvGraphicFramePr/>
              <a:graphic xmlns:a="http://schemas.openxmlformats.org/drawingml/2006/main">
                <a:graphicData uri="http://schemas.microsoft.com/office/word/2010/wordprocessingShape">
                  <wps:wsp>
                    <wps:cNvCnPr/>
                    <wps:spPr>
                      <a:xfrm flipV="1">
                        <a:off x="0" y="0"/>
                        <a:ext cx="5974614"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194EE4" id="Straight Connector 5"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45pt" to="470.4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" strokecolor="gray [1629]"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40F35" w14:textId="77777777" w:rsidR="00171681" w:rsidRDefault="00171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31187"/>
    <w:multiLevelType w:val="multilevel"/>
    <w:tmpl w:val="4D52A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617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ztTS1MDOzMDM0NbdQ0lEKTi0uzszPAykwrAUAtzuzqCwAAAA="/>
  </w:docVars>
  <w:rsids>
    <w:rsidRoot w:val="00A66687"/>
    <w:rsid w:val="000361DC"/>
    <w:rsid w:val="000415F4"/>
    <w:rsid w:val="000624BD"/>
    <w:rsid w:val="000979C6"/>
    <w:rsid w:val="000A6008"/>
    <w:rsid w:val="000F3C90"/>
    <w:rsid w:val="00107629"/>
    <w:rsid w:val="001274F0"/>
    <w:rsid w:val="0015189C"/>
    <w:rsid w:val="0016093C"/>
    <w:rsid w:val="00165FDB"/>
    <w:rsid w:val="00171681"/>
    <w:rsid w:val="00185E5B"/>
    <w:rsid w:val="001C5DBC"/>
    <w:rsid w:val="001E73AB"/>
    <w:rsid w:val="001F4C50"/>
    <w:rsid w:val="00243CF8"/>
    <w:rsid w:val="0028491A"/>
    <w:rsid w:val="002E0652"/>
    <w:rsid w:val="002F7888"/>
    <w:rsid w:val="003041FA"/>
    <w:rsid w:val="0031260C"/>
    <w:rsid w:val="00330BF7"/>
    <w:rsid w:val="00353636"/>
    <w:rsid w:val="00366377"/>
    <w:rsid w:val="00376330"/>
    <w:rsid w:val="003F095F"/>
    <w:rsid w:val="00442152"/>
    <w:rsid w:val="00443C44"/>
    <w:rsid w:val="00470D2F"/>
    <w:rsid w:val="00480604"/>
    <w:rsid w:val="00493307"/>
    <w:rsid w:val="00503190"/>
    <w:rsid w:val="0052017C"/>
    <w:rsid w:val="005852E9"/>
    <w:rsid w:val="005D1876"/>
    <w:rsid w:val="005D4A2A"/>
    <w:rsid w:val="0066386C"/>
    <w:rsid w:val="0069213B"/>
    <w:rsid w:val="00712361"/>
    <w:rsid w:val="007A5702"/>
    <w:rsid w:val="008078A4"/>
    <w:rsid w:val="00824786"/>
    <w:rsid w:val="008514C9"/>
    <w:rsid w:val="00896C5C"/>
    <w:rsid w:val="008C7863"/>
    <w:rsid w:val="008E1F64"/>
    <w:rsid w:val="008F7512"/>
    <w:rsid w:val="009200B3"/>
    <w:rsid w:val="009C2C13"/>
    <w:rsid w:val="00A067E4"/>
    <w:rsid w:val="00A14DA1"/>
    <w:rsid w:val="00A24746"/>
    <w:rsid w:val="00A66687"/>
    <w:rsid w:val="00A87AD5"/>
    <w:rsid w:val="00AA7F0A"/>
    <w:rsid w:val="00AD6DCF"/>
    <w:rsid w:val="00B93E29"/>
    <w:rsid w:val="00C312F1"/>
    <w:rsid w:val="00C57D2F"/>
    <w:rsid w:val="00D35615"/>
    <w:rsid w:val="00D723C7"/>
    <w:rsid w:val="00DA40CE"/>
    <w:rsid w:val="00E27A85"/>
    <w:rsid w:val="00FA1CD8"/>
    <w:rsid w:val="00FA265A"/>
    <w:rsid w:val="00FD0906"/>
    <w:rsid w:val="00FE0010"/>
    <w:rsid w:val="00FE2D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A2C45"/>
  <w15:chartTrackingRefBased/>
  <w15:docId w15:val="{98CC25F2-4649-430E-BEAF-9AC4E2D2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8A4"/>
    <w:pPr>
      <w:bidi/>
      <w:spacing w:line="240" w:lineRule="auto"/>
      <w:jc w:val="both"/>
    </w:pPr>
    <w:rPr>
      <w:rFonts w:ascii="Times New Roman" w:hAnsi="Times New Roman" w:cs="B Nazanin"/>
      <w:szCs w:val="24"/>
    </w:rPr>
  </w:style>
  <w:style w:type="paragraph" w:styleId="Heading1">
    <w:name w:val="heading 1"/>
    <w:basedOn w:val="Normal"/>
    <w:next w:val="Normal"/>
    <w:link w:val="Heading1Char"/>
    <w:uiPriority w:val="9"/>
    <w:qFormat/>
    <w:rsid w:val="001274F0"/>
    <w:pPr>
      <w:keepNext/>
      <w:keepLines/>
      <w:spacing w:before="320" w:after="0"/>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semiHidden/>
    <w:unhideWhenUsed/>
    <w:qFormat/>
    <w:rsid w:val="001274F0"/>
    <w:pPr>
      <w:keepNext/>
      <w:keepLines/>
      <w:spacing w:before="80" w:after="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1274F0"/>
    <w:pPr>
      <w:keepNext/>
      <w:keepLines/>
      <w:spacing w:before="40" w:after="0"/>
      <w:outlineLvl w:val="2"/>
    </w:pPr>
    <w:rPr>
      <w:rFonts w:asciiTheme="majorHAnsi" w:eastAsiaTheme="majorEastAsia" w:hAnsiTheme="majorHAnsi" w:cstheme="majorBidi"/>
      <w:color w:val="335B74" w:themeColor="text2"/>
      <w:sz w:val="24"/>
    </w:rPr>
  </w:style>
  <w:style w:type="paragraph" w:styleId="Heading4">
    <w:name w:val="heading 4"/>
    <w:basedOn w:val="Normal"/>
    <w:next w:val="Normal"/>
    <w:link w:val="Heading4Char"/>
    <w:uiPriority w:val="9"/>
    <w:semiHidden/>
    <w:unhideWhenUsed/>
    <w:qFormat/>
    <w:rsid w:val="001274F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274F0"/>
    <w:pPr>
      <w:keepNext/>
      <w:keepLines/>
      <w:spacing w:before="40" w:after="0"/>
      <w:outlineLvl w:val="4"/>
    </w:pPr>
    <w:rPr>
      <w:rFonts w:asciiTheme="majorHAnsi" w:eastAsiaTheme="majorEastAsia" w:hAnsiTheme="majorHAnsi" w:cstheme="majorBidi"/>
      <w:color w:val="335B74" w:themeColor="text2"/>
      <w:sz w:val="22"/>
      <w:szCs w:val="22"/>
    </w:rPr>
  </w:style>
  <w:style w:type="paragraph" w:styleId="Heading6">
    <w:name w:val="heading 6"/>
    <w:basedOn w:val="Normal"/>
    <w:next w:val="Normal"/>
    <w:link w:val="Heading6Char"/>
    <w:uiPriority w:val="9"/>
    <w:semiHidden/>
    <w:unhideWhenUsed/>
    <w:qFormat/>
    <w:rsid w:val="001274F0"/>
    <w:pPr>
      <w:keepNext/>
      <w:keepLines/>
      <w:spacing w:before="40" w:after="0"/>
      <w:outlineLvl w:val="5"/>
    </w:pPr>
    <w:rPr>
      <w:rFonts w:asciiTheme="majorHAnsi" w:eastAsiaTheme="majorEastAsia" w:hAnsiTheme="majorHAnsi" w:cstheme="majorBidi"/>
      <w:i/>
      <w:iCs/>
      <w:color w:val="335B74" w:themeColor="text2"/>
      <w:sz w:val="21"/>
      <w:szCs w:val="21"/>
    </w:rPr>
  </w:style>
  <w:style w:type="paragraph" w:styleId="Heading7">
    <w:name w:val="heading 7"/>
    <w:basedOn w:val="Normal"/>
    <w:next w:val="Normal"/>
    <w:link w:val="Heading7Char"/>
    <w:uiPriority w:val="9"/>
    <w:semiHidden/>
    <w:unhideWhenUsed/>
    <w:qFormat/>
    <w:rsid w:val="001274F0"/>
    <w:pPr>
      <w:keepNext/>
      <w:keepLines/>
      <w:spacing w:before="40" w:after="0"/>
      <w:outlineLvl w:val="6"/>
    </w:pPr>
    <w:rPr>
      <w:rFonts w:asciiTheme="majorHAnsi" w:eastAsiaTheme="majorEastAsia" w:hAnsiTheme="majorHAnsi" w:cstheme="majorBidi"/>
      <w:i/>
      <w:iCs/>
      <w:color w:val="0D5672" w:themeColor="accent1" w:themeShade="80"/>
      <w:sz w:val="21"/>
      <w:szCs w:val="21"/>
    </w:rPr>
  </w:style>
  <w:style w:type="paragraph" w:styleId="Heading8">
    <w:name w:val="heading 8"/>
    <w:basedOn w:val="Normal"/>
    <w:next w:val="Normal"/>
    <w:link w:val="Heading8Char"/>
    <w:uiPriority w:val="9"/>
    <w:semiHidden/>
    <w:unhideWhenUsed/>
    <w:qFormat/>
    <w:rsid w:val="001274F0"/>
    <w:pPr>
      <w:keepNext/>
      <w:keepLines/>
      <w:spacing w:before="40" w:after="0"/>
      <w:outlineLvl w:val="7"/>
    </w:pPr>
    <w:rPr>
      <w:rFonts w:asciiTheme="majorHAnsi" w:eastAsiaTheme="majorEastAsia" w:hAnsiTheme="majorHAnsi" w:cstheme="majorBidi"/>
      <w:b/>
      <w:bCs/>
      <w:color w:val="335B74" w:themeColor="text2"/>
    </w:rPr>
  </w:style>
  <w:style w:type="paragraph" w:styleId="Heading9">
    <w:name w:val="heading 9"/>
    <w:basedOn w:val="Normal"/>
    <w:next w:val="Normal"/>
    <w:link w:val="Heading9Char"/>
    <w:uiPriority w:val="9"/>
    <w:semiHidden/>
    <w:unhideWhenUsed/>
    <w:qFormat/>
    <w:rsid w:val="001274F0"/>
    <w:pPr>
      <w:keepNext/>
      <w:keepLines/>
      <w:spacing w:before="40" w:after="0"/>
      <w:outlineLvl w:val="8"/>
    </w:pPr>
    <w:rPr>
      <w:rFonts w:asciiTheme="majorHAnsi" w:eastAsiaTheme="majorEastAsia" w:hAnsiTheme="majorHAnsi" w:cstheme="majorBidi"/>
      <w:b/>
      <w:bCs/>
      <w:i/>
      <w:iCs/>
      <w:color w:val="335B74"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CD8"/>
    <w:pPr>
      <w:tabs>
        <w:tab w:val="center" w:pos="4680"/>
        <w:tab w:val="right" w:pos="9360"/>
      </w:tabs>
      <w:spacing w:after="0"/>
    </w:pPr>
  </w:style>
  <w:style w:type="character" w:customStyle="1" w:styleId="HeaderChar">
    <w:name w:val="Header Char"/>
    <w:basedOn w:val="DefaultParagraphFont"/>
    <w:link w:val="Header"/>
    <w:uiPriority w:val="99"/>
    <w:rsid w:val="00FA1CD8"/>
  </w:style>
  <w:style w:type="paragraph" w:styleId="Footer">
    <w:name w:val="footer"/>
    <w:basedOn w:val="Normal"/>
    <w:link w:val="FooterChar"/>
    <w:uiPriority w:val="99"/>
    <w:unhideWhenUsed/>
    <w:rsid w:val="00FA1CD8"/>
    <w:pPr>
      <w:tabs>
        <w:tab w:val="center" w:pos="4680"/>
        <w:tab w:val="right" w:pos="9360"/>
      </w:tabs>
      <w:spacing w:after="0"/>
    </w:pPr>
  </w:style>
  <w:style w:type="character" w:customStyle="1" w:styleId="FooterChar">
    <w:name w:val="Footer Char"/>
    <w:basedOn w:val="DefaultParagraphFont"/>
    <w:link w:val="Footer"/>
    <w:uiPriority w:val="99"/>
    <w:rsid w:val="00FA1CD8"/>
  </w:style>
  <w:style w:type="character" w:styleId="PlaceholderText">
    <w:name w:val="Placeholder Text"/>
    <w:basedOn w:val="DefaultParagraphFont"/>
    <w:uiPriority w:val="99"/>
    <w:semiHidden/>
    <w:rsid w:val="00AD6DCF"/>
    <w:rPr>
      <w:color w:val="808080"/>
    </w:rPr>
  </w:style>
  <w:style w:type="character" w:customStyle="1" w:styleId="Heading1Char">
    <w:name w:val="Heading 1 Char"/>
    <w:basedOn w:val="DefaultParagraphFont"/>
    <w:link w:val="Heading1"/>
    <w:uiPriority w:val="9"/>
    <w:rsid w:val="001274F0"/>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semiHidden/>
    <w:rsid w:val="001274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274F0"/>
    <w:rPr>
      <w:rFonts w:asciiTheme="majorHAnsi" w:eastAsiaTheme="majorEastAsia" w:hAnsiTheme="majorHAnsi" w:cstheme="majorBidi"/>
      <w:color w:val="335B74" w:themeColor="text2"/>
      <w:sz w:val="24"/>
      <w:szCs w:val="24"/>
    </w:rPr>
  </w:style>
  <w:style w:type="character" w:customStyle="1" w:styleId="Heading4Char">
    <w:name w:val="Heading 4 Char"/>
    <w:basedOn w:val="DefaultParagraphFont"/>
    <w:link w:val="Heading4"/>
    <w:uiPriority w:val="9"/>
    <w:semiHidden/>
    <w:rsid w:val="001274F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274F0"/>
    <w:rPr>
      <w:rFonts w:asciiTheme="majorHAnsi" w:eastAsiaTheme="majorEastAsia" w:hAnsiTheme="majorHAnsi" w:cstheme="majorBidi"/>
      <w:color w:val="335B74" w:themeColor="text2"/>
      <w:sz w:val="22"/>
      <w:szCs w:val="22"/>
    </w:rPr>
  </w:style>
  <w:style w:type="character" w:customStyle="1" w:styleId="Heading6Char">
    <w:name w:val="Heading 6 Char"/>
    <w:basedOn w:val="DefaultParagraphFont"/>
    <w:link w:val="Heading6"/>
    <w:uiPriority w:val="9"/>
    <w:semiHidden/>
    <w:rsid w:val="001274F0"/>
    <w:rPr>
      <w:rFonts w:asciiTheme="majorHAnsi" w:eastAsiaTheme="majorEastAsia" w:hAnsiTheme="majorHAnsi" w:cstheme="majorBidi"/>
      <w:i/>
      <w:iCs/>
      <w:color w:val="335B74" w:themeColor="text2"/>
      <w:sz w:val="21"/>
      <w:szCs w:val="21"/>
    </w:rPr>
  </w:style>
  <w:style w:type="character" w:customStyle="1" w:styleId="Heading7Char">
    <w:name w:val="Heading 7 Char"/>
    <w:basedOn w:val="DefaultParagraphFont"/>
    <w:link w:val="Heading7"/>
    <w:uiPriority w:val="9"/>
    <w:semiHidden/>
    <w:rsid w:val="001274F0"/>
    <w:rPr>
      <w:rFonts w:asciiTheme="majorHAnsi" w:eastAsiaTheme="majorEastAsia" w:hAnsiTheme="majorHAnsi" w:cstheme="majorBidi"/>
      <w:i/>
      <w:iCs/>
      <w:color w:val="0D5672" w:themeColor="accent1" w:themeShade="80"/>
      <w:sz w:val="21"/>
      <w:szCs w:val="21"/>
    </w:rPr>
  </w:style>
  <w:style w:type="character" w:customStyle="1" w:styleId="Heading8Char">
    <w:name w:val="Heading 8 Char"/>
    <w:basedOn w:val="DefaultParagraphFont"/>
    <w:link w:val="Heading8"/>
    <w:uiPriority w:val="9"/>
    <w:semiHidden/>
    <w:rsid w:val="001274F0"/>
    <w:rPr>
      <w:rFonts w:asciiTheme="majorHAnsi" w:eastAsiaTheme="majorEastAsia" w:hAnsiTheme="majorHAnsi" w:cstheme="majorBidi"/>
      <w:b/>
      <w:bCs/>
      <w:color w:val="335B74" w:themeColor="text2"/>
    </w:rPr>
  </w:style>
  <w:style w:type="character" w:customStyle="1" w:styleId="Heading9Char">
    <w:name w:val="Heading 9 Char"/>
    <w:basedOn w:val="DefaultParagraphFont"/>
    <w:link w:val="Heading9"/>
    <w:uiPriority w:val="9"/>
    <w:semiHidden/>
    <w:rsid w:val="001274F0"/>
    <w:rPr>
      <w:rFonts w:asciiTheme="majorHAnsi" w:eastAsiaTheme="majorEastAsia" w:hAnsiTheme="majorHAnsi" w:cstheme="majorBidi"/>
      <w:b/>
      <w:bCs/>
      <w:i/>
      <w:iCs/>
      <w:color w:val="335B74" w:themeColor="text2"/>
    </w:rPr>
  </w:style>
  <w:style w:type="paragraph" w:styleId="Caption">
    <w:name w:val="caption"/>
    <w:basedOn w:val="Normal"/>
    <w:next w:val="Normal"/>
    <w:uiPriority w:val="35"/>
    <w:semiHidden/>
    <w:unhideWhenUsed/>
    <w:qFormat/>
    <w:rsid w:val="001274F0"/>
    <w:rPr>
      <w:b/>
      <w:bCs/>
      <w:smallCaps/>
      <w:color w:val="595959" w:themeColor="text1" w:themeTint="A6"/>
      <w:spacing w:val="6"/>
    </w:rPr>
  </w:style>
  <w:style w:type="paragraph" w:styleId="Title">
    <w:name w:val="Title"/>
    <w:basedOn w:val="Normal"/>
    <w:next w:val="Normal"/>
    <w:link w:val="TitleChar"/>
    <w:uiPriority w:val="10"/>
    <w:qFormat/>
    <w:rsid w:val="001274F0"/>
    <w:pPr>
      <w:spacing w:after="0"/>
      <w:contextualSpacing/>
    </w:pPr>
    <w:rPr>
      <w:rFonts w:asciiTheme="majorHAnsi" w:eastAsiaTheme="majorEastAsia" w:hAnsiTheme="majorHAnsi" w:cstheme="majorBidi"/>
      <w:color w:val="1CADE4" w:themeColor="accent1"/>
      <w:spacing w:val="-10"/>
      <w:sz w:val="56"/>
      <w:szCs w:val="56"/>
    </w:rPr>
  </w:style>
  <w:style w:type="character" w:customStyle="1" w:styleId="TitleChar">
    <w:name w:val="Title Char"/>
    <w:basedOn w:val="DefaultParagraphFont"/>
    <w:link w:val="Title"/>
    <w:uiPriority w:val="10"/>
    <w:rsid w:val="001274F0"/>
    <w:rPr>
      <w:rFonts w:asciiTheme="majorHAnsi" w:eastAsiaTheme="majorEastAsia" w:hAnsiTheme="majorHAnsi" w:cstheme="majorBidi"/>
      <w:color w:val="1CADE4" w:themeColor="accent1"/>
      <w:spacing w:val="-10"/>
      <w:sz w:val="56"/>
      <w:szCs w:val="56"/>
    </w:rPr>
  </w:style>
  <w:style w:type="paragraph" w:styleId="Subtitle">
    <w:name w:val="Subtitle"/>
    <w:basedOn w:val="Normal"/>
    <w:next w:val="Normal"/>
    <w:link w:val="SubtitleChar"/>
    <w:uiPriority w:val="11"/>
    <w:qFormat/>
    <w:rsid w:val="001274F0"/>
    <w:pPr>
      <w:numPr>
        <w:ilvl w:val="1"/>
      </w:numPr>
    </w:pPr>
    <w:rPr>
      <w:rFonts w:asciiTheme="majorHAnsi" w:eastAsiaTheme="majorEastAsia" w:hAnsiTheme="majorHAnsi" w:cstheme="majorBidi"/>
      <w:sz w:val="24"/>
    </w:rPr>
  </w:style>
  <w:style w:type="character" w:customStyle="1" w:styleId="SubtitleChar">
    <w:name w:val="Subtitle Char"/>
    <w:basedOn w:val="DefaultParagraphFont"/>
    <w:link w:val="Subtitle"/>
    <w:uiPriority w:val="11"/>
    <w:rsid w:val="001274F0"/>
    <w:rPr>
      <w:rFonts w:asciiTheme="majorHAnsi" w:eastAsiaTheme="majorEastAsia" w:hAnsiTheme="majorHAnsi" w:cstheme="majorBidi"/>
      <w:sz w:val="24"/>
      <w:szCs w:val="24"/>
    </w:rPr>
  </w:style>
  <w:style w:type="character" w:styleId="Strong">
    <w:name w:val="Strong"/>
    <w:basedOn w:val="DefaultParagraphFont"/>
    <w:uiPriority w:val="22"/>
    <w:qFormat/>
    <w:rsid w:val="001274F0"/>
    <w:rPr>
      <w:b/>
      <w:bCs/>
    </w:rPr>
  </w:style>
  <w:style w:type="character" w:styleId="Emphasis">
    <w:name w:val="Emphasis"/>
    <w:basedOn w:val="DefaultParagraphFont"/>
    <w:uiPriority w:val="20"/>
    <w:qFormat/>
    <w:rsid w:val="001274F0"/>
    <w:rPr>
      <w:i/>
      <w:iCs/>
    </w:rPr>
  </w:style>
  <w:style w:type="paragraph" w:styleId="NoSpacing">
    <w:name w:val="No Spacing"/>
    <w:uiPriority w:val="1"/>
    <w:qFormat/>
    <w:rsid w:val="001274F0"/>
    <w:pPr>
      <w:spacing w:after="0" w:line="240" w:lineRule="auto"/>
    </w:pPr>
  </w:style>
  <w:style w:type="paragraph" w:styleId="Quote">
    <w:name w:val="Quote"/>
    <w:basedOn w:val="Normal"/>
    <w:next w:val="Normal"/>
    <w:link w:val="QuoteChar"/>
    <w:uiPriority w:val="29"/>
    <w:qFormat/>
    <w:rsid w:val="001274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274F0"/>
    <w:rPr>
      <w:i/>
      <w:iCs/>
      <w:color w:val="404040" w:themeColor="text1" w:themeTint="BF"/>
    </w:rPr>
  </w:style>
  <w:style w:type="paragraph" w:styleId="IntenseQuote">
    <w:name w:val="Intense Quote"/>
    <w:basedOn w:val="Normal"/>
    <w:next w:val="Normal"/>
    <w:link w:val="IntenseQuoteChar"/>
    <w:uiPriority w:val="30"/>
    <w:qFormat/>
    <w:rsid w:val="001274F0"/>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szCs w:val="28"/>
    </w:rPr>
  </w:style>
  <w:style w:type="character" w:customStyle="1" w:styleId="IntenseQuoteChar">
    <w:name w:val="Intense Quote Char"/>
    <w:basedOn w:val="DefaultParagraphFont"/>
    <w:link w:val="IntenseQuote"/>
    <w:uiPriority w:val="30"/>
    <w:rsid w:val="001274F0"/>
    <w:rPr>
      <w:rFonts w:asciiTheme="majorHAnsi" w:eastAsiaTheme="majorEastAsia" w:hAnsiTheme="majorHAnsi" w:cstheme="majorBidi"/>
      <w:color w:val="1CADE4" w:themeColor="accent1"/>
      <w:sz w:val="28"/>
      <w:szCs w:val="28"/>
    </w:rPr>
  </w:style>
  <w:style w:type="character" w:styleId="SubtleEmphasis">
    <w:name w:val="Subtle Emphasis"/>
    <w:basedOn w:val="DefaultParagraphFont"/>
    <w:uiPriority w:val="19"/>
    <w:qFormat/>
    <w:rsid w:val="001274F0"/>
    <w:rPr>
      <w:i/>
      <w:iCs/>
      <w:color w:val="404040" w:themeColor="text1" w:themeTint="BF"/>
    </w:rPr>
  </w:style>
  <w:style w:type="character" w:styleId="IntenseEmphasis">
    <w:name w:val="Intense Emphasis"/>
    <w:basedOn w:val="DefaultParagraphFont"/>
    <w:uiPriority w:val="21"/>
    <w:qFormat/>
    <w:rsid w:val="001274F0"/>
    <w:rPr>
      <w:b/>
      <w:bCs/>
      <w:i/>
      <w:iCs/>
    </w:rPr>
  </w:style>
  <w:style w:type="character" w:styleId="SubtleReference">
    <w:name w:val="Subtle Reference"/>
    <w:basedOn w:val="DefaultParagraphFont"/>
    <w:uiPriority w:val="31"/>
    <w:qFormat/>
    <w:rsid w:val="001274F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274F0"/>
    <w:rPr>
      <w:b/>
      <w:bCs/>
      <w:smallCaps/>
      <w:spacing w:val="5"/>
      <w:u w:val="single"/>
    </w:rPr>
  </w:style>
  <w:style w:type="character" w:styleId="BookTitle">
    <w:name w:val="Book Title"/>
    <w:basedOn w:val="DefaultParagraphFont"/>
    <w:uiPriority w:val="33"/>
    <w:qFormat/>
    <w:rsid w:val="001274F0"/>
    <w:rPr>
      <w:b/>
      <w:bCs/>
      <w:smallCaps/>
    </w:rPr>
  </w:style>
  <w:style w:type="paragraph" w:styleId="TOCHeading">
    <w:name w:val="TOC Heading"/>
    <w:basedOn w:val="Heading1"/>
    <w:next w:val="Normal"/>
    <w:uiPriority w:val="39"/>
    <w:semiHidden/>
    <w:unhideWhenUsed/>
    <w:qFormat/>
    <w:rsid w:val="001274F0"/>
    <w:pPr>
      <w:outlineLvl w:val="9"/>
    </w:pPr>
  </w:style>
  <w:style w:type="table" w:styleId="GridTable1Light">
    <w:name w:val="Grid Table 1 Light"/>
    <w:basedOn w:val="TableNormal"/>
    <w:uiPriority w:val="46"/>
    <w:rsid w:val="00470D2F"/>
    <w:pPr>
      <w:spacing w:after="0" w:line="240" w:lineRule="auto"/>
    </w:pPr>
    <w:rPr>
      <w:rFonts w:eastAsia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FE0010"/>
    <w:pPr>
      <w:spacing w:after="0" w:line="240" w:lineRule="auto"/>
    </w:pPr>
    <w:rPr>
      <w:rFonts w:eastAsiaTheme="minorHAns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0361D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443C44"/>
    <w:rPr>
      <w:color w:val="6B9F25" w:themeColor="hyperlink"/>
      <w:u w:val="single"/>
    </w:rPr>
  </w:style>
  <w:style w:type="character" w:styleId="UnresolvedMention">
    <w:name w:val="Unresolved Mention"/>
    <w:basedOn w:val="DefaultParagraphFont"/>
    <w:uiPriority w:val="99"/>
    <w:semiHidden/>
    <w:unhideWhenUsed/>
    <w:rsid w:val="00443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068669">
      <w:bodyDiv w:val="1"/>
      <w:marLeft w:val="0"/>
      <w:marRight w:val="0"/>
      <w:marTop w:val="0"/>
      <w:marBottom w:val="0"/>
      <w:divBdr>
        <w:top w:val="none" w:sz="0" w:space="0" w:color="auto"/>
        <w:left w:val="none" w:sz="0" w:space="0" w:color="auto"/>
        <w:bottom w:val="none" w:sz="0" w:space="0" w:color="auto"/>
        <w:right w:val="none" w:sz="0" w:space="0" w:color="auto"/>
      </w:divBdr>
    </w:div>
    <w:div w:id="877624340">
      <w:bodyDiv w:val="1"/>
      <w:marLeft w:val="0"/>
      <w:marRight w:val="0"/>
      <w:marTop w:val="0"/>
      <w:marBottom w:val="0"/>
      <w:divBdr>
        <w:top w:val="none" w:sz="0" w:space="0" w:color="auto"/>
        <w:left w:val="none" w:sz="0" w:space="0" w:color="auto"/>
        <w:bottom w:val="none" w:sz="0" w:space="0" w:color="auto"/>
        <w:right w:val="none" w:sz="0" w:space="0" w:color="auto"/>
      </w:divBdr>
    </w:div>
    <w:div w:id="887179315">
      <w:bodyDiv w:val="1"/>
      <w:marLeft w:val="0"/>
      <w:marRight w:val="0"/>
      <w:marTop w:val="0"/>
      <w:marBottom w:val="0"/>
      <w:divBdr>
        <w:top w:val="none" w:sz="0" w:space="0" w:color="auto"/>
        <w:left w:val="none" w:sz="0" w:space="0" w:color="auto"/>
        <w:bottom w:val="none" w:sz="0" w:space="0" w:color="auto"/>
        <w:right w:val="none" w:sz="0" w:space="0" w:color="auto"/>
      </w:divBdr>
    </w:div>
    <w:div w:id="1098257694">
      <w:bodyDiv w:val="1"/>
      <w:marLeft w:val="0"/>
      <w:marRight w:val="0"/>
      <w:marTop w:val="0"/>
      <w:marBottom w:val="0"/>
      <w:divBdr>
        <w:top w:val="none" w:sz="0" w:space="0" w:color="auto"/>
        <w:left w:val="none" w:sz="0" w:space="0" w:color="auto"/>
        <w:bottom w:val="none" w:sz="0" w:space="0" w:color="auto"/>
        <w:right w:val="none" w:sz="0" w:space="0" w:color="auto"/>
      </w:divBdr>
    </w:div>
    <w:div w:id="1116752633">
      <w:bodyDiv w:val="1"/>
      <w:marLeft w:val="0"/>
      <w:marRight w:val="0"/>
      <w:marTop w:val="0"/>
      <w:marBottom w:val="0"/>
      <w:divBdr>
        <w:top w:val="none" w:sz="0" w:space="0" w:color="auto"/>
        <w:left w:val="none" w:sz="0" w:space="0" w:color="auto"/>
        <w:bottom w:val="none" w:sz="0" w:space="0" w:color="auto"/>
        <w:right w:val="none" w:sz="0" w:space="0" w:color="auto"/>
      </w:divBdr>
    </w:div>
    <w:div w:id="1451588187">
      <w:bodyDiv w:val="1"/>
      <w:marLeft w:val="0"/>
      <w:marRight w:val="0"/>
      <w:marTop w:val="0"/>
      <w:marBottom w:val="0"/>
      <w:divBdr>
        <w:top w:val="none" w:sz="0" w:space="0" w:color="auto"/>
        <w:left w:val="none" w:sz="0" w:space="0" w:color="auto"/>
        <w:bottom w:val="none" w:sz="0" w:space="0" w:color="auto"/>
        <w:right w:val="none" w:sz="0" w:space="0" w:color="auto"/>
      </w:divBdr>
    </w:div>
    <w:div w:id="168991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hyperlink" Target="https://doi.org/10.1007/s11069-025-07606-4?referrer=grok.com" TargetMode="External"/><Relationship Id="rId39" Type="http://schemas.openxmlformats.org/officeDocument/2006/relationships/footer" Target="footer1.xml"/><Relationship Id="rId21" Type="http://schemas.microsoft.com/office/2007/relationships/hdphoto" Target="media/hdphoto3.wdp"/><Relationship Id="rId34" Type="http://schemas.openxmlformats.org/officeDocument/2006/relationships/hyperlink" Target="https://doi.org/10.1007/s41939-025-00808-0?referrer=grok.com"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9.png"/><Relationship Id="rId29" Type="http://schemas.openxmlformats.org/officeDocument/2006/relationships/hyperlink" Target="https://doi.org/10.1038/s41598-025-95498-6?referrer=grok.com"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chart" Target="charts/chart3.xml"/><Relationship Id="rId32" Type="http://schemas.openxmlformats.org/officeDocument/2006/relationships/hyperlink" Target="https://doi.org/10.1016/j.jrmge.2020.04.037?referrer=grok.com"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hyperlink" Target="https://doi.org/10.1680/geot.2007.57.6.537?referrer=grok.com" TargetMode="External"/><Relationship Id="rId36" Type="http://schemas.openxmlformats.org/officeDocument/2006/relationships/hyperlink" Target="https://doi.org/10.1007/s10706-024-02793-6?referrer=grok.com" TargetMode="External"/><Relationship Id="rId10" Type="http://schemas.openxmlformats.org/officeDocument/2006/relationships/image" Target="media/image3.png"/><Relationship Id="rId19" Type="http://schemas.openxmlformats.org/officeDocument/2006/relationships/chart" Target="charts/chart2.xml"/><Relationship Id="rId31" Type="http://schemas.openxmlformats.org/officeDocument/2006/relationships/hyperlink" Target="https://doi.org/10.1007/s11709-021-0742-8?referrer=grok.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0.png"/><Relationship Id="rId27" Type="http://schemas.openxmlformats.org/officeDocument/2006/relationships/hyperlink" Target="https://doi.org/10.1007/s11629-017-4537-2?referrer=grok.com" TargetMode="External"/><Relationship Id="rId30" Type="http://schemas.openxmlformats.org/officeDocument/2006/relationships/hyperlink" Target="https://doi.org/10.1007/s11069-021-05115-8?referrer=grok.com" TargetMode="External"/><Relationship Id="rId35" Type="http://schemas.openxmlformats.org/officeDocument/2006/relationships/hyperlink" Target="https://doi.org/10.1139/cgj-2016-0527?referrer=grok.com"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s://doi.org/10.3390/w14223743?referrer=grok.com" TargetMode="External"/><Relationship Id="rId33" Type="http://schemas.openxmlformats.org/officeDocument/2006/relationships/hyperlink" Target="https://doi.org/10.1007/s11440-022-01783-3?referrer=grok.com"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oleObject" Target="file:///E:\articles\14-sad\Method%20Nam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articles\New%20folder\Method%20Nam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articles\New%20folder\Method%20Name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400114765731904E-2"/>
          <c:y val="3.3152501506931886E-2"/>
          <c:w val="0.8379078342891485"/>
          <c:h val="0.58618107863099389"/>
        </c:manualLayout>
      </c:layout>
      <c:barChart>
        <c:barDir val="col"/>
        <c:grouping val="clustered"/>
        <c:varyColors val="0"/>
        <c:ser>
          <c:idx val="1"/>
          <c:order val="1"/>
          <c:tx>
            <c:strRef>
              <c:f>'nonhomo with EQ'!$C$1:$C$2</c:f>
              <c:strCache>
                <c:ptCount val="2"/>
                <c:pt idx="0">
                  <c:v>Plaxis LE V21</c:v>
                </c:pt>
                <c:pt idx="1">
                  <c:v>Probability of failure(%)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'nonhomo with EQ'!$A$3:$A$11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'nonhomo with EQ'!$C$3:$C$11</c:f>
              <c:numCache>
                <c:formatCode>General</c:formatCode>
                <c:ptCount val="9"/>
                <c:pt idx="0">
                  <c:v>54.8</c:v>
                </c:pt>
                <c:pt idx="1">
                  <c:v>20</c:v>
                </c:pt>
                <c:pt idx="2">
                  <c:v>61</c:v>
                </c:pt>
                <c:pt idx="3">
                  <c:v>15</c:v>
                </c:pt>
                <c:pt idx="4">
                  <c:v>13.8</c:v>
                </c:pt>
                <c:pt idx="5">
                  <c:v>18.399999999999999</c:v>
                </c:pt>
                <c:pt idx="6">
                  <c:v>12.4</c:v>
                </c:pt>
                <c:pt idx="7">
                  <c:v>12.4</c:v>
                </c:pt>
                <c:pt idx="8">
                  <c:v>12</c:v>
                </c:pt>
              </c:numCache>
            </c:numRef>
          </c:val>
          <c:extLst>
            <c:ext xmlns:c16="http://schemas.microsoft.com/office/drawing/2014/chart" uri="{C3380CC4-5D6E-409C-BE32-E72D297353CC}">
              <c16:uniqueId val="{00000000-04AF-4723-BB36-106083E26927}"/>
            </c:ext>
          </c:extLst>
        </c:ser>
        <c:ser>
          <c:idx val="3"/>
          <c:order val="3"/>
          <c:tx>
            <c:strRef>
              <c:f>'nonhomo with EQ'!$E$1:$E$2</c:f>
              <c:strCache>
                <c:ptCount val="2"/>
                <c:pt idx="0">
                  <c:v>Geostudio 2024</c:v>
                </c:pt>
                <c:pt idx="1">
                  <c:v>Probability of failure(%)</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'nonhomo with EQ'!$A$3:$A$11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'nonhomo with EQ'!$E$3:$E$11</c:f>
              <c:numCache>
                <c:formatCode>General</c:formatCode>
                <c:ptCount val="9"/>
                <c:pt idx="0">
                  <c:v>31.6</c:v>
                </c:pt>
                <c:pt idx="1">
                  <c:v>4</c:v>
                </c:pt>
                <c:pt idx="2">
                  <c:v>40</c:v>
                </c:pt>
                <c:pt idx="3">
                  <c:v>3.6</c:v>
                </c:pt>
                <c:pt idx="4">
                  <c:v>3.4</c:v>
                </c:pt>
                <c:pt idx="5">
                  <c:v>5.2</c:v>
                </c:pt>
                <c:pt idx="6">
                  <c:v>3</c:v>
                </c:pt>
                <c:pt idx="7">
                  <c:v>2.6</c:v>
                </c:pt>
                <c:pt idx="8">
                  <c:v>3</c:v>
                </c:pt>
              </c:numCache>
            </c:numRef>
          </c:val>
          <c:extLst>
            <c:ext xmlns:c16="http://schemas.microsoft.com/office/drawing/2014/chart" uri="{C3380CC4-5D6E-409C-BE32-E72D297353CC}">
              <c16:uniqueId val="{00000001-04AF-4723-BB36-106083E26927}"/>
            </c:ext>
          </c:extLst>
        </c:ser>
        <c:ser>
          <c:idx val="5"/>
          <c:order val="5"/>
          <c:tx>
            <c:strRef>
              <c:f>'nonhomo with EQ'!$G$1:$G$2</c:f>
              <c:strCache>
                <c:ptCount val="2"/>
                <c:pt idx="0">
                  <c:v>Slide2</c:v>
                </c:pt>
                <c:pt idx="1">
                  <c:v>Probability of failure(%)</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'nonhomo with EQ'!$A$3:$A$11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'nonhomo with EQ'!$G$3:$G$11</c:f>
              <c:numCache>
                <c:formatCode>General</c:formatCode>
                <c:ptCount val="9"/>
                <c:pt idx="0">
                  <c:v>45.3</c:v>
                </c:pt>
                <c:pt idx="1">
                  <c:v>19.3</c:v>
                </c:pt>
                <c:pt idx="2">
                  <c:v>50.5</c:v>
                </c:pt>
                <c:pt idx="3">
                  <c:v>18.399999999999999</c:v>
                </c:pt>
                <c:pt idx="4">
                  <c:v>15.8</c:v>
                </c:pt>
                <c:pt idx="5">
                  <c:v>20.3</c:v>
                </c:pt>
                <c:pt idx="6">
                  <c:v>14.3</c:v>
                </c:pt>
                <c:pt idx="7">
                  <c:v>14.8</c:v>
                </c:pt>
                <c:pt idx="8">
                  <c:v>14.8</c:v>
                </c:pt>
              </c:numCache>
            </c:numRef>
          </c:val>
          <c:extLst>
            <c:ext xmlns:c16="http://schemas.microsoft.com/office/drawing/2014/chart" uri="{C3380CC4-5D6E-409C-BE32-E72D297353CC}">
              <c16:uniqueId val="{00000002-04AF-4723-BB36-106083E26927}"/>
            </c:ext>
          </c:extLst>
        </c:ser>
        <c:dLbls>
          <c:showLegendKey val="0"/>
          <c:showVal val="0"/>
          <c:showCatName val="0"/>
          <c:showSerName val="0"/>
          <c:showPercent val="0"/>
          <c:showBubbleSize val="0"/>
        </c:dLbls>
        <c:gapWidth val="124"/>
        <c:overlap val="-13"/>
        <c:axId val="215039951"/>
        <c:axId val="215046671"/>
      </c:barChart>
      <c:lineChart>
        <c:grouping val="standard"/>
        <c:varyColors val="0"/>
        <c:ser>
          <c:idx val="0"/>
          <c:order val="0"/>
          <c:tx>
            <c:strRef>
              <c:f>'nonhomo with EQ'!$B$1:$B$2</c:f>
              <c:strCache>
                <c:ptCount val="2"/>
                <c:pt idx="0">
                  <c:v>Plaxis LE V21</c:v>
                </c:pt>
                <c:pt idx="1">
                  <c:v>FOS</c:v>
                </c:pt>
              </c:strCache>
            </c:strRef>
          </c:tx>
          <c:spPr>
            <a:ln w="28575" cap="rnd">
              <a:solidFill>
                <a:schemeClr val="accent4">
                  <a:lumMod val="60000"/>
                  <a:lumOff val="40000"/>
                </a:schemeClr>
              </a:solidFill>
              <a:round/>
            </a:ln>
            <a:effectLst/>
          </c:spPr>
          <c:marker>
            <c:symbol val="none"/>
          </c:marker>
          <c:cat>
            <c:strRef>
              <c:f>'nonhomo with EQ'!$A$3:$A$11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'nonhomo with EQ'!$B$3:$B$11</c:f>
              <c:numCache>
                <c:formatCode>General</c:formatCode>
                <c:ptCount val="9"/>
                <c:pt idx="0">
                  <c:v>0.98899999999999999</c:v>
                </c:pt>
                <c:pt idx="1">
                  <c:v>1.0640000000000001</c:v>
                </c:pt>
                <c:pt idx="2">
                  <c:v>0.98</c:v>
                </c:pt>
                <c:pt idx="3">
                  <c:v>1.071</c:v>
                </c:pt>
                <c:pt idx="4">
                  <c:v>1.077</c:v>
                </c:pt>
                <c:pt idx="5">
                  <c:v>1.0649999999999999</c:v>
                </c:pt>
                <c:pt idx="6">
                  <c:v>1.085</c:v>
                </c:pt>
                <c:pt idx="7">
                  <c:v>1.085</c:v>
                </c:pt>
                <c:pt idx="8">
                  <c:v>1.087</c:v>
                </c:pt>
              </c:numCache>
            </c:numRef>
          </c:val>
          <c:smooth val="0"/>
          <c:extLst>
            <c:ext xmlns:c16="http://schemas.microsoft.com/office/drawing/2014/chart" uri="{C3380CC4-5D6E-409C-BE32-E72D297353CC}">
              <c16:uniqueId val="{00000003-04AF-4723-BB36-106083E26927}"/>
            </c:ext>
          </c:extLst>
        </c:ser>
        <c:ser>
          <c:idx val="2"/>
          <c:order val="2"/>
          <c:tx>
            <c:strRef>
              <c:f>'nonhomo with EQ'!$D$1:$D$2</c:f>
              <c:strCache>
                <c:ptCount val="2"/>
                <c:pt idx="0">
                  <c:v>Geostudio 2024</c:v>
                </c:pt>
                <c:pt idx="1">
                  <c:v>FOS</c:v>
                </c:pt>
              </c:strCache>
            </c:strRef>
          </c:tx>
          <c:spPr>
            <a:ln w="28575" cap="rnd">
              <a:solidFill>
                <a:schemeClr val="accent2">
                  <a:lumMod val="50000"/>
                </a:schemeClr>
              </a:solidFill>
              <a:round/>
            </a:ln>
            <a:effectLst/>
          </c:spPr>
          <c:marker>
            <c:symbol val="none"/>
          </c:marker>
          <c:cat>
            <c:strRef>
              <c:f>'nonhomo with EQ'!$A$3:$A$11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'nonhomo with EQ'!$D$3:$D$11</c:f>
              <c:numCache>
                <c:formatCode>General</c:formatCode>
                <c:ptCount val="9"/>
                <c:pt idx="0">
                  <c:v>1.03</c:v>
                </c:pt>
                <c:pt idx="1">
                  <c:v>1.1299999999999999</c:v>
                </c:pt>
                <c:pt idx="2">
                  <c:v>1.07</c:v>
                </c:pt>
                <c:pt idx="3">
                  <c:v>1.1479999999999999</c:v>
                </c:pt>
                <c:pt idx="4">
                  <c:v>1.1499999999999999</c:v>
                </c:pt>
                <c:pt idx="5">
                  <c:v>1.1279999999999999</c:v>
                </c:pt>
                <c:pt idx="6">
                  <c:v>1.1579999999999999</c:v>
                </c:pt>
                <c:pt idx="7">
                  <c:v>1.1599999999999999</c:v>
                </c:pt>
                <c:pt idx="8">
                  <c:v>1.157</c:v>
                </c:pt>
              </c:numCache>
            </c:numRef>
          </c:val>
          <c:smooth val="0"/>
          <c:extLst>
            <c:ext xmlns:c16="http://schemas.microsoft.com/office/drawing/2014/chart" uri="{C3380CC4-5D6E-409C-BE32-E72D297353CC}">
              <c16:uniqueId val="{00000004-04AF-4723-BB36-106083E26927}"/>
            </c:ext>
          </c:extLst>
        </c:ser>
        <c:ser>
          <c:idx val="4"/>
          <c:order val="4"/>
          <c:tx>
            <c:strRef>
              <c:f>'nonhomo with EQ'!$F$1:$F$2</c:f>
              <c:strCache>
                <c:ptCount val="2"/>
                <c:pt idx="0">
                  <c:v>Slide2</c:v>
                </c:pt>
                <c:pt idx="1">
                  <c:v>FOS</c:v>
                </c:pt>
              </c:strCache>
            </c:strRef>
          </c:tx>
          <c:spPr>
            <a:ln w="28575" cap="rnd">
              <a:solidFill>
                <a:schemeClr val="accent6">
                  <a:lumMod val="50000"/>
                </a:schemeClr>
              </a:solidFill>
              <a:round/>
            </a:ln>
            <a:effectLst/>
          </c:spPr>
          <c:marker>
            <c:symbol val="none"/>
          </c:marker>
          <c:cat>
            <c:strRef>
              <c:f>'nonhomo with EQ'!$A$3:$A$11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'nonhomo with EQ'!$F$3:$F$11</c:f>
              <c:numCache>
                <c:formatCode>General</c:formatCode>
                <c:ptCount val="9"/>
                <c:pt idx="0">
                  <c:v>1</c:v>
                </c:pt>
                <c:pt idx="1">
                  <c:v>1.0640000000000001</c:v>
                </c:pt>
                <c:pt idx="2">
                  <c:v>0.99399999999999999</c:v>
                </c:pt>
                <c:pt idx="3">
                  <c:v>1.0660000000000001</c:v>
                </c:pt>
                <c:pt idx="4">
                  <c:v>1.075</c:v>
                </c:pt>
                <c:pt idx="5">
                  <c:v>1.0620000000000001</c:v>
                </c:pt>
                <c:pt idx="6">
                  <c:v>1.083</c:v>
                </c:pt>
                <c:pt idx="7">
                  <c:v>1.0820000000000001</c:v>
                </c:pt>
                <c:pt idx="8">
                  <c:v>1.083</c:v>
                </c:pt>
              </c:numCache>
            </c:numRef>
          </c:val>
          <c:smooth val="0"/>
          <c:extLst>
            <c:ext xmlns:c16="http://schemas.microsoft.com/office/drawing/2014/chart" uri="{C3380CC4-5D6E-409C-BE32-E72D297353CC}">
              <c16:uniqueId val="{00000005-04AF-4723-BB36-106083E26927}"/>
            </c:ext>
          </c:extLst>
        </c:ser>
        <c:dLbls>
          <c:showLegendKey val="0"/>
          <c:showVal val="0"/>
          <c:showCatName val="0"/>
          <c:showSerName val="0"/>
          <c:showPercent val="0"/>
          <c:showBubbleSize val="0"/>
        </c:dLbls>
        <c:marker val="1"/>
        <c:smooth val="0"/>
        <c:axId val="211065199"/>
        <c:axId val="211063759"/>
      </c:lineChart>
      <c:catAx>
        <c:axId val="2150399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Method Name</a:t>
                </a:r>
              </a:p>
            </c:rich>
          </c:tx>
          <c:layout>
            <c:manualLayout>
              <c:xMode val="edge"/>
              <c:yMode val="edge"/>
              <c:x val="0.47632600258732211"/>
              <c:y val="0.75186740897894089"/>
            </c:manualLayout>
          </c:layout>
          <c:overlay val="0"/>
          <c:spPr>
            <a:solidFill>
              <a:schemeClr val="accent3">
                <a:lumMod val="40000"/>
                <a:lumOff val="60000"/>
              </a:schemeClr>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215046671"/>
        <c:crosses val="autoZero"/>
        <c:auto val="1"/>
        <c:lblAlgn val="ctr"/>
        <c:lblOffset val="100"/>
        <c:noMultiLvlLbl val="0"/>
      </c:catAx>
      <c:valAx>
        <c:axId val="2150466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Probability of Failure(%)</a:t>
                </a:r>
              </a:p>
            </c:rich>
          </c:tx>
          <c:overlay val="0"/>
          <c:spPr>
            <a:solidFill>
              <a:schemeClr val="accent3">
                <a:lumMod val="40000"/>
                <a:lumOff val="60000"/>
              </a:schemeClr>
            </a:solid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039951"/>
        <c:crosses val="autoZero"/>
        <c:crossBetween val="between"/>
      </c:valAx>
      <c:valAx>
        <c:axId val="211063759"/>
        <c:scaling>
          <c:orientation val="minMax"/>
          <c:max val="1.2"/>
          <c:min val="0.85000000000000009"/>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0"/>
                  <a:t>FOS</a:t>
                </a:r>
              </a:p>
            </c:rich>
          </c:tx>
          <c:layout>
            <c:manualLayout>
              <c:xMode val="edge"/>
              <c:yMode val="edge"/>
              <c:x val="0.94996757358758355"/>
              <c:y val="0.65051971351682303"/>
            </c:manualLayout>
          </c:layout>
          <c:overlay val="0"/>
          <c:spPr>
            <a:solidFill>
              <a:schemeClr val="accent3">
                <a:lumMod val="40000"/>
                <a:lumOff val="60000"/>
              </a:schemeClr>
            </a:solid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065199"/>
        <c:crosses val="max"/>
        <c:crossBetween val="between"/>
      </c:valAx>
      <c:catAx>
        <c:axId val="211065199"/>
        <c:scaling>
          <c:orientation val="minMax"/>
        </c:scaling>
        <c:delete val="1"/>
        <c:axPos val="b"/>
        <c:numFmt formatCode="General" sourceLinked="1"/>
        <c:majorTickMark val="out"/>
        <c:minorTickMark val="none"/>
        <c:tickLblPos val="nextTo"/>
        <c:crossAx val="211063759"/>
        <c:crosses val="autoZero"/>
        <c:auto val="1"/>
        <c:lblAlgn val="ctr"/>
        <c:lblOffset val="100"/>
        <c:noMultiLvlLbl val="0"/>
      </c:catAx>
      <c:spPr>
        <a:noFill/>
        <a:ln>
          <a:noFill/>
        </a:ln>
        <a:effectLst/>
      </c:spPr>
    </c:plotArea>
    <c:legend>
      <c:legendPos val="b"/>
      <c:layout>
        <c:manualLayout>
          <c:xMode val="edge"/>
          <c:yMode val="edge"/>
          <c:x val="6.3172084084573518E-2"/>
          <c:y val="0.83988741913589915"/>
          <c:w val="0.90599735835090467"/>
          <c:h val="0.1480571257706710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066169360408893E-2"/>
          <c:y val="3.2563647128478389E-2"/>
          <c:w val="0.82417029285812959"/>
          <c:h val="0.61129331524500818"/>
        </c:manualLayout>
      </c:layout>
      <c:barChart>
        <c:barDir val="col"/>
        <c:grouping val="clustered"/>
        <c:varyColors val="0"/>
        <c:ser>
          <c:idx val="1"/>
          <c:order val="1"/>
          <c:tx>
            <c:strRef>
              <c:f>'non homo with water'!$C$1:$C$2</c:f>
              <c:strCache>
                <c:ptCount val="2"/>
                <c:pt idx="0">
                  <c:v>Plaxis LE V21</c:v>
                </c:pt>
                <c:pt idx="1">
                  <c:v>Probability of failure(%)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'non homo with water'!$A$3:$A$11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 homo with water'!$C$3:$C$11</c:f>
              <c:numCache>
                <c:formatCode>General</c:formatCode>
                <c:ptCount val="9"/>
                <c:pt idx="0">
                  <c:v>21.4</c:v>
                </c:pt>
                <c:pt idx="1">
                  <c:v>1.6</c:v>
                </c:pt>
                <c:pt idx="2">
                  <c:v>18.600000000000001</c:v>
                </c:pt>
                <c:pt idx="3">
                  <c:v>1</c:v>
                </c:pt>
                <c:pt idx="4">
                  <c:v>0.8</c:v>
                </c:pt>
                <c:pt idx="5">
                  <c:v>1</c:v>
                </c:pt>
                <c:pt idx="6">
                  <c:v>1</c:v>
                </c:pt>
                <c:pt idx="7">
                  <c:v>1</c:v>
                </c:pt>
                <c:pt idx="8">
                  <c:v>1</c:v>
                </c:pt>
              </c:numCache>
            </c:numRef>
          </c:val>
          <c:extLst>
            <c:ext xmlns:c16="http://schemas.microsoft.com/office/drawing/2014/chart" uri="{C3380CC4-5D6E-409C-BE32-E72D297353CC}">
              <c16:uniqueId val="{00000000-2EC7-48EF-8D7A-7ADDDE8744C9}"/>
            </c:ext>
          </c:extLst>
        </c:ser>
        <c:ser>
          <c:idx val="3"/>
          <c:order val="3"/>
          <c:tx>
            <c:strRef>
              <c:f>'non homo with water'!$E$1:$E$2</c:f>
              <c:strCache>
                <c:ptCount val="2"/>
                <c:pt idx="0">
                  <c:v>Geostudio 2024</c:v>
                </c:pt>
                <c:pt idx="1">
                  <c:v>Probability of failure(%)</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'non homo with water'!$A$3:$A$11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 homo with water'!$E$3:$E$11</c:f>
              <c:numCache>
                <c:formatCode>General</c:formatCode>
                <c:ptCount val="9"/>
                <c:pt idx="0">
                  <c:v>5.8</c:v>
                </c:pt>
                <c:pt idx="1">
                  <c:v>1</c:v>
                </c:pt>
                <c:pt idx="2">
                  <c:v>12</c:v>
                </c:pt>
                <c:pt idx="3">
                  <c:v>0.6</c:v>
                </c:pt>
                <c:pt idx="4">
                  <c:v>0.6</c:v>
                </c:pt>
                <c:pt idx="5">
                  <c:v>0.8</c:v>
                </c:pt>
                <c:pt idx="6">
                  <c:v>0.8</c:v>
                </c:pt>
                <c:pt idx="7">
                  <c:v>1</c:v>
                </c:pt>
                <c:pt idx="8">
                  <c:v>0.8</c:v>
                </c:pt>
              </c:numCache>
            </c:numRef>
          </c:val>
          <c:extLst>
            <c:ext xmlns:c16="http://schemas.microsoft.com/office/drawing/2014/chart" uri="{C3380CC4-5D6E-409C-BE32-E72D297353CC}">
              <c16:uniqueId val="{00000001-2EC7-48EF-8D7A-7ADDDE8744C9}"/>
            </c:ext>
          </c:extLst>
        </c:ser>
        <c:ser>
          <c:idx val="5"/>
          <c:order val="5"/>
          <c:tx>
            <c:strRef>
              <c:f>'non homo with water'!$G$1:$G$2</c:f>
              <c:strCache>
                <c:ptCount val="2"/>
                <c:pt idx="0">
                  <c:v>Slide2</c:v>
                </c:pt>
                <c:pt idx="1">
                  <c:v>Probability of failure(%)</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'non homo with water'!$A$3:$A$11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 homo with water'!$G$3:$G$11</c:f>
              <c:numCache>
                <c:formatCode>General</c:formatCode>
                <c:ptCount val="9"/>
                <c:pt idx="0">
                  <c:v>6.3</c:v>
                </c:pt>
                <c:pt idx="1">
                  <c:v>1.2</c:v>
                </c:pt>
                <c:pt idx="2">
                  <c:v>17.100000000000001</c:v>
                </c:pt>
                <c:pt idx="3">
                  <c:v>0.6</c:v>
                </c:pt>
                <c:pt idx="4">
                  <c:v>0.6</c:v>
                </c:pt>
                <c:pt idx="5">
                  <c:v>0.7</c:v>
                </c:pt>
                <c:pt idx="6">
                  <c:v>0.8</c:v>
                </c:pt>
                <c:pt idx="7">
                  <c:v>0.8</c:v>
                </c:pt>
                <c:pt idx="8">
                  <c:v>0.9</c:v>
                </c:pt>
              </c:numCache>
            </c:numRef>
          </c:val>
          <c:extLst>
            <c:ext xmlns:c16="http://schemas.microsoft.com/office/drawing/2014/chart" uri="{C3380CC4-5D6E-409C-BE32-E72D297353CC}">
              <c16:uniqueId val="{00000002-2EC7-48EF-8D7A-7ADDDE8744C9}"/>
            </c:ext>
          </c:extLst>
        </c:ser>
        <c:dLbls>
          <c:showLegendKey val="0"/>
          <c:showVal val="0"/>
          <c:showCatName val="0"/>
          <c:showSerName val="0"/>
          <c:showPercent val="0"/>
          <c:showBubbleSize val="0"/>
        </c:dLbls>
        <c:gapWidth val="124"/>
        <c:overlap val="-13"/>
        <c:axId val="215039951"/>
        <c:axId val="215046671"/>
      </c:barChart>
      <c:lineChart>
        <c:grouping val="standard"/>
        <c:varyColors val="0"/>
        <c:ser>
          <c:idx val="0"/>
          <c:order val="0"/>
          <c:tx>
            <c:strRef>
              <c:f>'non homo with water'!$B$1:$B$2</c:f>
              <c:strCache>
                <c:ptCount val="2"/>
                <c:pt idx="0">
                  <c:v>Plaxis LE V21</c:v>
                </c:pt>
                <c:pt idx="1">
                  <c:v>FOS</c:v>
                </c:pt>
              </c:strCache>
            </c:strRef>
          </c:tx>
          <c:spPr>
            <a:ln w="28575" cap="rnd">
              <a:solidFill>
                <a:schemeClr val="accent4">
                  <a:lumMod val="60000"/>
                  <a:lumOff val="40000"/>
                </a:schemeClr>
              </a:solidFill>
              <a:round/>
            </a:ln>
            <a:effectLst/>
          </c:spPr>
          <c:marker>
            <c:symbol val="none"/>
          </c:marker>
          <c:cat>
            <c:strRef>
              <c:f>'non homo with water'!$A$3:$A$11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 homo with water'!$B$3:$B$11</c:f>
              <c:numCache>
                <c:formatCode>General</c:formatCode>
                <c:ptCount val="9"/>
                <c:pt idx="0">
                  <c:v>1.07</c:v>
                </c:pt>
                <c:pt idx="1">
                  <c:v>1.17</c:v>
                </c:pt>
                <c:pt idx="2">
                  <c:v>1.08</c:v>
                </c:pt>
                <c:pt idx="3">
                  <c:v>1.21</c:v>
                </c:pt>
                <c:pt idx="4">
                  <c:v>1.21</c:v>
                </c:pt>
                <c:pt idx="5">
                  <c:v>1.1950000000000001</c:v>
                </c:pt>
                <c:pt idx="6">
                  <c:v>1.1890000000000001</c:v>
                </c:pt>
                <c:pt idx="7">
                  <c:v>1.19</c:v>
                </c:pt>
                <c:pt idx="8">
                  <c:v>1.1910000000000001</c:v>
                </c:pt>
              </c:numCache>
            </c:numRef>
          </c:val>
          <c:smooth val="0"/>
          <c:extLst>
            <c:ext xmlns:c16="http://schemas.microsoft.com/office/drawing/2014/chart" uri="{C3380CC4-5D6E-409C-BE32-E72D297353CC}">
              <c16:uniqueId val="{00000003-2EC7-48EF-8D7A-7ADDDE8744C9}"/>
            </c:ext>
          </c:extLst>
        </c:ser>
        <c:ser>
          <c:idx val="2"/>
          <c:order val="2"/>
          <c:tx>
            <c:strRef>
              <c:f>'non homo with water'!$D$1:$D$2</c:f>
              <c:strCache>
                <c:ptCount val="2"/>
                <c:pt idx="0">
                  <c:v>Geostudio 2024</c:v>
                </c:pt>
                <c:pt idx="1">
                  <c:v>FOS</c:v>
                </c:pt>
              </c:strCache>
            </c:strRef>
          </c:tx>
          <c:spPr>
            <a:ln w="28575" cap="rnd">
              <a:solidFill>
                <a:schemeClr val="accent2">
                  <a:lumMod val="50000"/>
                </a:schemeClr>
              </a:solidFill>
              <a:round/>
            </a:ln>
            <a:effectLst/>
          </c:spPr>
          <c:marker>
            <c:symbol val="none"/>
          </c:marker>
          <c:cat>
            <c:strRef>
              <c:f>'non homo with water'!$A$3:$A$11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 homo with water'!$D$3:$D$11</c:f>
              <c:numCache>
                <c:formatCode>General</c:formatCode>
                <c:ptCount val="9"/>
                <c:pt idx="0">
                  <c:v>1.1259999999999999</c:v>
                </c:pt>
                <c:pt idx="1">
                  <c:v>1.1859999999999999</c:v>
                </c:pt>
                <c:pt idx="2">
                  <c:v>1.0820000000000001</c:v>
                </c:pt>
                <c:pt idx="3">
                  <c:v>1.2350000000000001</c:v>
                </c:pt>
                <c:pt idx="4">
                  <c:v>1.244</c:v>
                </c:pt>
                <c:pt idx="5">
                  <c:v>1.22</c:v>
                </c:pt>
                <c:pt idx="6">
                  <c:v>1.21</c:v>
                </c:pt>
                <c:pt idx="7">
                  <c:v>1.21</c:v>
                </c:pt>
                <c:pt idx="8">
                  <c:v>1.2050000000000001</c:v>
                </c:pt>
              </c:numCache>
            </c:numRef>
          </c:val>
          <c:smooth val="0"/>
          <c:extLst>
            <c:ext xmlns:c16="http://schemas.microsoft.com/office/drawing/2014/chart" uri="{C3380CC4-5D6E-409C-BE32-E72D297353CC}">
              <c16:uniqueId val="{00000004-2EC7-48EF-8D7A-7ADDDE8744C9}"/>
            </c:ext>
          </c:extLst>
        </c:ser>
        <c:ser>
          <c:idx val="4"/>
          <c:order val="4"/>
          <c:tx>
            <c:strRef>
              <c:f>'non homo with water'!$F$1:$F$2</c:f>
              <c:strCache>
                <c:ptCount val="2"/>
                <c:pt idx="0">
                  <c:v>Slide2</c:v>
                </c:pt>
                <c:pt idx="1">
                  <c:v>FOS</c:v>
                </c:pt>
              </c:strCache>
            </c:strRef>
          </c:tx>
          <c:spPr>
            <a:ln w="28575" cap="rnd">
              <a:solidFill>
                <a:schemeClr val="accent6">
                  <a:lumMod val="50000"/>
                </a:schemeClr>
              </a:solidFill>
              <a:round/>
            </a:ln>
            <a:effectLst/>
          </c:spPr>
          <c:marker>
            <c:symbol val="none"/>
          </c:marker>
          <c:cat>
            <c:strRef>
              <c:f>'non homo with water'!$A$3:$A$11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 homo with water'!$F$3:$F$11</c:f>
              <c:numCache>
                <c:formatCode>General</c:formatCode>
                <c:ptCount val="9"/>
                <c:pt idx="0">
                  <c:v>1.1200000000000001</c:v>
                </c:pt>
                <c:pt idx="1">
                  <c:v>1.17</c:v>
                </c:pt>
                <c:pt idx="2">
                  <c:v>1.08</c:v>
                </c:pt>
                <c:pt idx="3">
                  <c:v>1.196</c:v>
                </c:pt>
                <c:pt idx="4">
                  <c:v>1.204</c:v>
                </c:pt>
                <c:pt idx="5">
                  <c:v>1.1890000000000001</c:v>
                </c:pt>
                <c:pt idx="6">
                  <c:v>1.1839999999999999</c:v>
                </c:pt>
                <c:pt idx="7">
                  <c:v>1.1830000000000001</c:v>
                </c:pt>
                <c:pt idx="8">
                  <c:v>1.1870000000000001</c:v>
                </c:pt>
              </c:numCache>
            </c:numRef>
          </c:val>
          <c:smooth val="0"/>
          <c:extLst>
            <c:ext xmlns:c16="http://schemas.microsoft.com/office/drawing/2014/chart" uri="{C3380CC4-5D6E-409C-BE32-E72D297353CC}">
              <c16:uniqueId val="{00000005-2EC7-48EF-8D7A-7ADDDE8744C9}"/>
            </c:ext>
          </c:extLst>
        </c:ser>
        <c:dLbls>
          <c:showLegendKey val="0"/>
          <c:showVal val="0"/>
          <c:showCatName val="0"/>
          <c:showSerName val="0"/>
          <c:showPercent val="0"/>
          <c:showBubbleSize val="0"/>
        </c:dLbls>
        <c:marker val="1"/>
        <c:smooth val="0"/>
        <c:axId val="211065199"/>
        <c:axId val="211063759"/>
      </c:lineChart>
      <c:catAx>
        <c:axId val="2150399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Method Name</a:t>
                </a:r>
              </a:p>
            </c:rich>
          </c:tx>
          <c:layout>
            <c:manualLayout>
              <c:xMode val="edge"/>
              <c:yMode val="edge"/>
              <c:x val="0.46276315789473693"/>
              <c:y val="0.77699705831620069"/>
            </c:manualLayout>
          </c:layout>
          <c:overlay val="0"/>
          <c:spPr>
            <a:solidFill>
              <a:schemeClr val="accent3">
                <a:lumMod val="40000"/>
                <a:lumOff val="60000"/>
              </a:schemeClr>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215046671"/>
        <c:crosses val="autoZero"/>
        <c:auto val="1"/>
        <c:lblAlgn val="ctr"/>
        <c:lblOffset val="100"/>
        <c:noMultiLvlLbl val="0"/>
      </c:catAx>
      <c:valAx>
        <c:axId val="2150466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Probability of Failure</a:t>
                </a:r>
              </a:p>
            </c:rich>
          </c:tx>
          <c:overlay val="0"/>
          <c:spPr>
            <a:solidFill>
              <a:schemeClr val="accent3">
                <a:lumMod val="40000"/>
                <a:lumOff val="60000"/>
              </a:schemeClr>
            </a:solid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15039951"/>
        <c:crosses val="autoZero"/>
        <c:crossBetween val="between"/>
      </c:valAx>
      <c:valAx>
        <c:axId val="211063759"/>
        <c:scaling>
          <c:orientation val="minMax"/>
          <c:min val="1"/>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FOS</a:t>
                </a:r>
              </a:p>
            </c:rich>
          </c:tx>
          <c:layout>
            <c:manualLayout>
              <c:xMode val="edge"/>
              <c:yMode val="edge"/>
              <c:x val="0.93595386103052913"/>
              <c:y val="0.60640154216957354"/>
            </c:manualLayout>
          </c:layout>
          <c:overlay val="0"/>
          <c:spPr>
            <a:solidFill>
              <a:schemeClr val="accent3">
                <a:lumMod val="40000"/>
                <a:lumOff val="60000"/>
              </a:schemeClr>
            </a:solid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211065199"/>
        <c:crosses val="max"/>
        <c:crossBetween val="between"/>
      </c:valAx>
      <c:catAx>
        <c:axId val="211065199"/>
        <c:scaling>
          <c:orientation val="minMax"/>
        </c:scaling>
        <c:delete val="1"/>
        <c:axPos val="b"/>
        <c:numFmt formatCode="General" sourceLinked="1"/>
        <c:majorTickMark val="out"/>
        <c:minorTickMark val="none"/>
        <c:tickLblPos val="nextTo"/>
        <c:crossAx val="21106375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526011171680456E-2"/>
          <c:y val="4.1014168530947054E-2"/>
          <c:w val="0.84834763443031158"/>
          <c:h val="0.55143505551738914"/>
        </c:manualLayout>
      </c:layout>
      <c:barChart>
        <c:barDir val="col"/>
        <c:grouping val="clustered"/>
        <c:varyColors val="0"/>
        <c:ser>
          <c:idx val="1"/>
          <c:order val="1"/>
          <c:tx>
            <c:strRef>
              <c:f>'nonhomo with EQ'!$C$1:$C$2</c:f>
              <c:strCache>
                <c:ptCount val="2"/>
                <c:pt idx="0">
                  <c:v>Plaxis LE V21</c:v>
                </c:pt>
                <c:pt idx="1">
                  <c:v>Probability of failure(%)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'nonhomo with EQ'!$A$3:$A$11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'nonhomo with EQ'!$C$3:$C$11</c:f>
              <c:numCache>
                <c:formatCode>General</c:formatCode>
                <c:ptCount val="9"/>
                <c:pt idx="0">
                  <c:v>54.8</c:v>
                </c:pt>
                <c:pt idx="1">
                  <c:v>20</c:v>
                </c:pt>
                <c:pt idx="2">
                  <c:v>61</c:v>
                </c:pt>
                <c:pt idx="3">
                  <c:v>15</c:v>
                </c:pt>
                <c:pt idx="4">
                  <c:v>13.8</c:v>
                </c:pt>
                <c:pt idx="5">
                  <c:v>18.399999999999999</c:v>
                </c:pt>
                <c:pt idx="6">
                  <c:v>12.4</c:v>
                </c:pt>
                <c:pt idx="7">
                  <c:v>12.4</c:v>
                </c:pt>
                <c:pt idx="8">
                  <c:v>12</c:v>
                </c:pt>
              </c:numCache>
            </c:numRef>
          </c:val>
          <c:extLst>
            <c:ext xmlns:c16="http://schemas.microsoft.com/office/drawing/2014/chart" uri="{C3380CC4-5D6E-409C-BE32-E72D297353CC}">
              <c16:uniqueId val="{00000000-4AB7-4E2C-A1DA-AC7C96C48F29}"/>
            </c:ext>
          </c:extLst>
        </c:ser>
        <c:ser>
          <c:idx val="3"/>
          <c:order val="3"/>
          <c:tx>
            <c:strRef>
              <c:f>'nonhomo with EQ'!$E$1:$E$2</c:f>
              <c:strCache>
                <c:ptCount val="2"/>
                <c:pt idx="0">
                  <c:v>Geostudio 2024</c:v>
                </c:pt>
                <c:pt idx="1">
                  <c:v>Probability of failure(%)</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'nonhomo with EQ'!$A$3:$A$11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'nonhomo with EQ'!$E$3:$E$11</c:f>
              <c:numCache>
                <c:formatCode>General</c:formatCode>
                <c:ptCount val="9"/>
                <c:pt idx="0">
                  <c:v>31.6</c:v>
                </c:pt>
                <c:pt idx="1">
                  <c:v>4</c:v>
                </c:pt>
                <c:pt idx="2">
                  <c:v>40</c:v>
                </c:pt>
                <c:pt idx="3">
                  <c:v>3.6</c:v>
                </c:pt>
                <c:pt idx="4">
                  <c:v>3.4</c:v>
                </c:pt>
                <c:pt idx="5">
                  <c:v>5.2</c:v>
                </c:pt>
                <c:pt idx="6">
                  <c:v>3</c:v>
                </c:pt>
                <c:pt idx="7">
                  <c:v>2.6</c:v>
                </c:pt>
                <c:pt idx="8">
                  <c:v>3</c:v>
                </c:pt>
              </c:numCache>
            </c:numRef>
          </c:val>
          <c:extLst>
            <c:ext xmlns:c16="http://schemas.microsoft.com/office/drawing/2014/chart" uri="{C3380CC4-5D6E-409C-BE32-E72D297353CC}">
              <c16:uniqueId val="{00000001-4AB7-4E2C-A1DA-AC7C96C48F29}"/>
            </c:ext>
          </c:extLst>
        </c:ser>
        <c:ser>
          <c:idx val="5"/>
          <c:order val="5"/>
          <c:tx>
            <c:strRef>
              <c:f>'nonhomo with EQ'!$G$1:$G$2</c:f>
              <c:strCache>
                <c:ptCount val="2"/>
                <c:pt idx="0">
                  <c:v>Slide2</c:v>
                </c:pt>
                <c:pt idx="1">
                  <c:v>Probability of failure(%)</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'nonhomo with EQ'!$A$3:$A$11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'nonhomo with EQ'!$G$3:$G$11</c:f>
              <c:numCache>
                <c:formatCode>General</c:formatCode>
                <c:ptCount val="9"/>
                <c:pt idx="0">
                  <c:v>45.3</c:v>
                </c:pt>
                <c:pt idx="1">
                  <c:v>19.3</c:v>
                </c:pt>
                <c:pt idx="2">
                  <c:v>50.5</c:v>
                </c:pt>
                <c:pt idx="3">
                  <c:v>18.399999999999999</c:v>
                </c:pt>
                <c:pt idx="4">
                  <c:v>15.8</c:v>
                </c:pt>
                <c:pt idx="5">
                  <c:v>20.3</c:v>
                </c:pt>
                <c:pt idx="6">
                  <c:v>14.3</c:v>
                </c:pt>
                <c:pt idx="7">
                  <c:v>14.8</c:v>
                </c:pt>
                <c:pt idx="8">
                  <c:v>14.8</c:v>
                </c:pt>
              </c:numCache>
            </c:numRef>
          </c:val>
          <c:extLst>
            <c:ext xmlns:c16="http://schemas.microsoft.com/office/drawing/2014/chart" uri="{C3380CC4-5D6E-409C-BE32-E72D297353CC}">
              <c16:uniqueId val="{00000002-4AB7-4E2C-A1DA-AC7C96C48F29}"/>
            </c:ext>
          </c:extLst>
        </c:ser>
        <c:dLbls>
          <c:showLegendKey val="0"/>
          <c:showVal val="0"/>
          <c:showCatName val="0"/>
          <c:showSerName val="0"/>
          <c:showPercent val="0"/>
          <c:showBubbleSize val="0"/>
        </c:dLbls>
        <c:gapWidth val="124"/>
        <c:overlap val="-13"/>
        <c:axId val="215039951"/>
        <c:axId val="215046671"/>
      </c:barChart>
      <c:lineChart>
        <c:grouping val="standard"/>
        <c:varyColors val="0"/>
        <c:ser>
          <c:idx val="0"/>
          <c:order val="0"/>
          <c:tx>
            <c:strRef>
              <c:f>'nonhomo with EQ'!$B$1:$B$2</c:f>
              <c:strCache>
                <c:ptCount val="2"/>
                <c:pt idx="0">
                  <c:v>Plaxis LE V21</c:v>
                </c:pt>
                <c:pt idx="1">
                  <c:v>FOS</c:v>
                </c:pt>
              </c:strCache>
            </c:strRef>
          </c:tx>
          <c:spPr>
            <a:ln w="28575" cap="rnd">
              <a:solidFill>
                <a:schemeClr val="accent4">
                  <a:lumMod val="60000"/>
                  <a:lumOff val="40000"/>
                </a:schemeClr>
              </a:solidFill>
              <a:round/>
            </a:ln>
            <a:effectLst/>
          </c:spPr>
          <c:marker>
            <c:symbol val="none"/>
          </c:marker>
          <c:cat>
            <c:strRef>
              <c:f>'nonhomo with EQ'!$A$3:$A$11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'nonhomo with EQ'!$B$3:$B$11</c:f>
              <c:numCache>
                <c:formatCode>General</c:formatCode>
                <c:ptCount val="9"/>
                <c:pt idx="0">
                  <c:v>0.98899999999999999</c:v>
                </c:pt>
                <c:pt idx="1">
                  <c:v>1.0640000000000001</c:v>
                </c:pt>
                <c:pt idx="2">
                  <c:v>0.98</c:v>
                </c:pt>
                <c:pt idx="3">
                  <c:v>1.071</c:v>
                </c:pt>
                <c:pt idx="4">
                  <c:v>1.077</c:v>
                </c:pt>
                <c:pt idx="5">
                  <c:v>1.0649999999999999</c:v>
                </c:pt>
                <c:pt idx="6">
                  <c:v>1.085</c:v>
                </c:pt>
                <c:pt idx="7">
                  <c:v>1.085</c:v>
                </c:pt>
                <c:pt idx="8">
                  <c:v>1.087</c:v>
                </c:pt>
              </c:numCache>
            </c:numRef>
          </c:val>
          <c:smooth val="0"/>
          <c:extLst>
            <c:ext xmlns:c16="http://schemas.microsoft.com/office/drawing/2014/chart" uri="{C3380CC4-5D6E-409C-BE32-E72D297353CC}">
              <c16:uniqueId val="{00000003-4AB7-4E2C-A1DA-AC7C96C48F29}"/>
            </c:ext>
          </c:extLst>
        </c:ser>
        <c:ser>
          <c:idx val="2"/>
          <c:order val="2"/>
          <c:tx>
            <c:strRef>
              <c:f>'nonhomo with EQ'!$D$1:$D$2</c:f>
              <c:strCache>
                <c:ptCount val="2"/>
                <c:pt idx="0">
                  <c:v>Geostudio 2024</c:v>
                </c:pt>
                <c:pt idx="1">
                  <c:v>FOS</c:v>
                </c:pt>
              </c:strCache>
            </c:strRef>
          </c:tx>
          <c:spPr>
            <a:ln w="28575" cap="rnd">
              <a:solidFill>
                <a:schemeClr val="accent2">
                  <a:lumMod val="50000"/>
                </a:schemeClr>
              </a:solidFill>
              <a:round/>
            </a:ln>
            <a:effectLst/>
          </c:spPr>
          <c:marker>
            <c:symbol val="none"/>
          </c:marker>
          <c:cat>
            <c:strRef>
              <c:f>'nonhomo with EQ'!$A$3:$A$11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'nonhomo with EQ'!$D$3:$D$11</c:f>
              <c:numCache>
                <c:formatCode>General</c:formatCode>
                <c:ptCount val="9"/>
                <c:pt idx="0">
                  <c:v>1.03</c:v>
                </c:pt>
                <c:pt idx="1">
                  <c:v>1.1299999999999999</c:v>
                </c:pt>
                <c:pt idx="2">
                  <c:v>1.07</c:v>
                </c:pt>
                <c:pt idx="3">
                  <c:v>1.1479999999999999</c:v>
                </c:pt>
                <c:pt idx="4">
                  <c:v>1.1499999999999999</c:v>
                </c:pt>
                <c:pt idx="5">
                  <c:v>1.1279999999999999</c:v>
                </c:pt>
                <c:pt idx="6">
                  <c:v>1.1579999999999999</c:v>
                </c:pt>
                <c:pt idx="7">
                  <c:v>1.1599999999999999</c:v>
                </c:pt>
                <c:pt idx="8">
                  <c:v>1.157</c:v>
                </c:pt>
              </c:numCache>
            </c:numRef>
          </c:val>
          <c:smooth val="0"/>
          <c:extLst>
            <c:ext xmlns:c16="http://schemas.microsoft.com/office/drawing/2014/chart" uri="{C3380CC4-5D6E-409C-BE32-E72D297353CC}">
              <c16:uniqueId val="{00000004-4AB7-4E2C-A1DA-AC7C96C48F29}"/>
            </c:ext>
          </c:extLst>
        </c:ser>
        <c:ser>
          <c:idx val="4"/>
          <c:order val="4"/>
          <c:tx>
            <c:strRef>
              <c:f>'nonhomo with EQ'!$F$1:$F$2</c:f>
              <c:strCache>
                <c:ptCount val="2"/>
                <c:pt idx="0">
                  <c:v>Slide2</c:v>
                </c:pt>
                <c:pt idx="1">
                  <c:v>FOS</c:v>
                </c:pt>
              </c:strCache>
            </c:strRef>
          </c:tx>
          <c:spPr>
            <a:ln w="28575" cap="rnd">
              <a:solidFill>
                <a:schemeClr val="accent6">
                  <a:lumMod val="50000"/>
                </a:schemeClr>
              </a:solidFill>
              <a:round/>
            </a:ln>
            <a:effectLst/>
          </c:spPr>
          <c:marker>
            <c:symbol val="none"/>
          </c:marker>
          <c:cat>
            <c:strRef>
              <c:f>'nonhomo with EQ'!$A$3:$A$11</c:f>
              <c:strCache>
                <c:ptCount val="9"/>
                <c:pt idx="0">
                  <c:v>Ordinary / Fellenius</c:v>
                </c:pt>
                <c:pt idx="1">
                  <c:v>Bishop simplified</c:v>
                </c:pt>
                <c:pt idx="2">
                  <c:v>Janbu simplified</c:v>
                </c:pt>
                <c:pt idx="3">
                  <c:v>Corps of Engineers #1</c:v>
                </c:pt>
                <c:pt idx="4">
                  <c:v>Corps of Engineers #2</c:v>
                </c:pt>
                <c:pt idx="5">
                  <c:v>Lowe-Karafiath</c:v>
                </c:pt>
                <c:pt idx="6">
                  <c:v>Spencer</c:v>
                </c:pt>
                <c:pt idx="7">
                  <c:v>GLE / Morgenstern-Price</c:v>
                </c:pt>
                <c:pt idx="8">
                  <c:v>Sarma</c:v>
                </c:pt>
              </c:strCache>
            </c:strRef>
          </c:cat>
          <c:val>
            <c:numRef>
              <c:f>'nonhomo with EQ'!$F$3:$F$11</c:f>
              <c:numCache>
                <c:formatCode>General</c:formatCode>
                <c:ptCount val="9"/>
                <c:pt idx="0">
                  <c:v>1</c:v>
                </c:pt>
                <c:pt idx="1">
                  <c:v>1.0640000000000001</c:v>
                </c:pt>
                <c:pt idx="2">
                  <c:v>0.99399999999999999</c:v>
                </c:pt>
                <c:pt idx="3">
                  <c:v>1.0660000000000001</c:v>
                </c:pt>
                <c:pt idx="4">
                  <c:v>1.075</c:v>
                </c:pt>
                <c:pt idx="5">
                  <c:v>1.0620000000000001</c:v>
                </c:pt>
                <c:pt idx="6">
                  <c:v>1.083</c:v>
                </c:pt>
                <c:pt idx="7">
                  <c:v>1.0820000000000001</c:v>
                </c:pt>
                <c:pt idx="8">
                  <c:v>1.083</c:v>
                </c:pt>
              </c:numCache>
            </c:numRef>
          </c:val>
          <c:smooth val="0"/>
          <c:extLst>
            <c:ext xmlns:c16="http://schemas.microsoft.com/office/drawing/2014/chart" uri="{C3380CC4-5D6E-409C-BE32-E72D297353CC}">
              <c16:uniqueId val="{00000005-4AB7-4E2C-A1DA-AC7C96C48F29}"/>
            </c:ext>
          </c:extLst>
        </c:ser>
        <c:dLbls>
          <c:showLegendKey val="0"/>
          <c:showVal val="0"/>
          <c:showCatName val="0"/>
          <c:showSerName val="0"/>
          <c:showPercent val="0"/>
          <c:showBubbleSize val="0"/>
        </c:dLbls>
        <c:marker val="1"/>
        <c:smooth val="0"/>
        <c:axId val="211065199"/>
        <c:axId val="211063759"/>
      </c:lineChart>
      <c:catAx>
        <c:axId val="2150399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Method Name</a:t>
                </a:r>
              </a:p>
            </c:rich>
          </c:tx>
          <c:layout>
            <c:manualLayout>
              <c:xMode val="edge"/>
              <c:yMode val="edge"/>
              <c:x val="0.48744128137828924"/>
              <c:y val="0.75856042323568618"/>
            </c:manualLayout>
          </c:layout>
          <c:overlay val="0"/>
          <c:spPr>
            <a:solidFill>
              <a:schemeClr val="accent3">
                <a:lumMod val="40000"/>
                <a:lumOff val="60000"/>
              </a:schemeClr>
            </a:solid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215046671"/>
        <c:crosses val="autoZero"/>
        <c:auto val="1"/>
        <c:lblAlgn val="ctr"/>
        <c:lblOffset val="100"/>
        <c:noMultiLvlLbl val="0"/>
      </c:catAx>
      <c:valAx>
        <c:axId val="2150466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Probability of Failure</a:t>
                </a:r>
              </a:p>
            </c:rich>
          </c:tx>
          <c:overlay val="0"/>
          <c:spPr>
            <a:solidFill>
              <a:schemeClr val="accent3">
                <a:lumMod val="40000"/>
                <a:lumOff val="60000"/>
              </a:schemeClr>
            </a:solid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5039951"/>
        <c:crosses val="autoZero"/>
        <c:crossBetween val="between"/>
      </c:valAx>
      <c:valAx>
        <c:axId val="211063759"/>
        <c:scaling>
          <c:orientation val="minMax"/>
          <c:min val="0.95000000000000007"/>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FOS</a:t>
                </a:r>
              </a:p>
            </c:rich>
          </c:tx>
          <c:layout>
            <c:manualLayout>
              <c:xMode val="edge"/>
              <c:yMode val="edge"/>
              <c:x val="0.95041658254256678"/>
              <c:y val="0.63774213625981313"/>
            </c:manualLayout>
          </c:layout>
          <c:overlay val="0"/>
          <c:spPr>
            <a:solidFill>
              <a:schemeClr val="accent3">
                <a:lumMod val="40000"/>
                <a:lumOff val="60000"/>
              </a:schemeClr>
            </a:solid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065199"/>
        <c:crosses val="max"/>
        <c:crossBetween val="between"/>
      </c:valAx>
      <c:catAx>
        <c:axId val="211065199"/>
        <c:scaling>
          <c:orientation val="minMax"/>
        </c:scaling>
        <c:delete val="1"/>
        <c:axPos val="b"/>
        <c:numFmt formatCode="General" sourceLinked="1"/>
        <c:majorTickMark val="out"/>
        <c:minorTickMark val="none"/>
        <c:tickLblPos val="nextTo"/>
        <c:crossAx val="211063759"/>
        <c:crosses val="autoZero"/>
        <c:auto val="1"/>
        <c:lblAlgn val="ctr"/>
        <c:lblOffset val="100"/>
        <c:noMultiLvlLbl val="0"/>
      </c:catAx>
      <c:spPr>
        <a:noFill/>
        <a:ln>
          <a:noFill/>
        </a:ln>
        <a:effectLst/>
      </c:spPr>
    </c:plotArea>
    <c:legend>
      <c:legendPos val="b"/>
      <c:layout>
        <c:manualLayout>
          <c:xMode val="edge"/>
          <c:yMode val="edge"/>
          <c:x val="0.1082996836933845"/>
          <c:y val="0.82661458425079415"/>
          <c:w val="0.7470758462884447"/>
          <c:h val="0.1435569295448807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B7810-2547-42BA-8811-235BFBAA7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17</Pages>
  <Words>4881</Words>
  <Characters>27825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دانشگاه خوارزمی</vt:lpstr>
    </vt:vector>
  </TitlesOfParts>
  <Company/>
  <LinksUpToDate>false</LinksUpToDate>
  <CharactersWithSpaces>32641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خوارزمی</dc:title>
  <dc:subject/>
  <dc:creator>ASUS</dc:creator>
  <cp:keywords/>
  <dc:description/>
  <cp:lastModifiedBy>ali asghari</cp:lastModifiedBy>
  <cp:revision>13</cp:revision>
  <dcterms:created xsi:type="dcterms:W3CDTF">2025-12-22T09:22:00Z</dcterms:created>
  <dcterms:modified xsi:type="dcterms:W3CDTF">2025-12-24T08:07:00Z</dcterms:modified>
</cp:coreProperties>
</file>